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5036ABA7" w:rsidR="003E4B7D" w:rsidRPr="00983B4F" w:rsidRDefault="00CF247C" w:rsidP="001D10FD">
      <w:pPr>
        <w:pBdr>
          <w:top w:val="nil"/>
          <w:left w:val="nil"/>
          <w:bottom w:val="nil"/>
          <w:right w:val="nil"/>
          <w:between w:val="nil"/>
        </w:pBdr>
        <w:spacing w:beforeLines="0" w:before="0" w:afterLines="0" w:after="0" w:line="240" w:lineRule="auto"/>
        <w:ind w:firstLine="0"/>
        <w:jc w:val="center"/>
        <w:rPr>
          <w:rFonts w:ascii="Times New Roman" w:eastAsia="Times New Roman" w:hAnsi="Times New Roman" w:cs="Times New Roman"/>
          <w:b/>
          <w:color w:val="000000"/>
          <w:sz w:val="26"/>
          <w:szCs w:val="26"/>
        </w:rPr>
      </w:pPr>
      <w:r w:rsidRPr="00983B4F">
        <w:rPr>
          <w:rFonts w:ascii="Times New Roman" w:eastAsia="Times New Roman" w:hAnsi="Times New Roman" w:cs="Times New Roman"/>
          <w:b/>
          <w:sz w:val="26"/>
          <w:szCs w:val="26"/>
        </w:rPr>
        <w:t xml:space="preserve">HỘI CHỦ RỪNG PHÁT TRIỂN BỀN VỮNG </w:t>
      </w:r>
      <w:r w:rsidR="00000D39" w:rsidRPr="00983B4F">
        <w:rPr>
          <w:rFonts w:ascii="Times New Roman" w:eastAsia="Times New Roman" w:hAnsi="Times New Roman" w:cs="Times New Roman"/>
          <w:b/>
          <w:sz w:val="26"/>
          <w:szCs w:val="26"/>
        </w:rPr>
        <w:t>THÀNH PHỐ HUẾ</w:t>
      </w:r>
    </w:p>
    <w:p w14:paraId="00000004" w14:textId="7A040D83" w:rsidR="003E4B7D" w:rsidRPr="00983B4F" w:rsidRDefault="00000D39" w:rsidP="001D10FD">
      <w:pPr>
        <w:pBdr>
          <w:top w:val="nil"/>
          <w:left w:val="nil"/>
          <w:bottom w:val="nil"/>
          <w:right w:val="nil"/>
          <w:between w:val="nil"/>
        </w:pBdr>
        <w:spacing w:beforeLines="0" w:before="0" w:afterLines="0" w:after="0" w:line="240" w:lineRule="auto"/>
        <w:ind w:firstLine="0"/>
        <w:jc w:val="center"/>
        <w:rPr>
          <w:rFonts w:ascii="Times New Roman" w:eastAsia="Times New Roman" w:hAnsi="Times New Roman" w:cs="Times New Roman"/>
          <w:b/>
          <w:color w:val="000000"/>
          <w:sz w:val="26"/>
          <w:szCs w:val="26"/>
        </w:rPr>
      </w:pPr>
      <w:r w:rsidRPr="00983B4F">
        <w:rPr>
          <w:rFonts w:ascii="Times New Roman" w:eastAsia="Times New Roman" w:hAnsi="Times New Roman" w:cs="Times New Roman"/>
          <w:b/>
          <w:color w:val="000000"/>
          <w:sz w:val="26"/>
          <w:szCs w:val="26"/>
        </w:rPr>
        <w:t>(HUE</w:t>
      </w:r>
      <w:r w:rsidR="00CF247C" w:rsidRPr="00983B4F">
        <w:rPr>
          <w:rFonts w:ascii="Times New Roman" w:eastAsia="Times New Roman" w:hAnsi="Times New Roman" w:cs="Times New Roman"/>
          <w:b/>
          <w:color w:val="000000"/>
          <w:sz w:val="26"/>
          <w:szCs w:val="26"/>
        </w:rPr>
        <w:t>-FOSDA)</w:t>
      </w:r>
    </w:p>
    <w:p w14:paraId="00000005" w14:textId="77777777" w:rsidR="003E4B7D" w:rsidRPr="00983B4F" w:rsidRDefault="003E4B7D">
      <w:pPr>
        <w:pBdr>
          <w:top w:val="nil"/>
          <w:left w:val="nil"/>
          <w:bottom w:val="nil"/>
          <w:right w:val="nil"/>
          <w:between w:val="nil"/>
        </w:pBdr>
        <w:spacing w:before="288" w:after="288" w:line="240" w:lineRule="auto"/>
        <w:ind w:firstLine="0"/>
        <w:jc w:val="center"/>
        <w:rPr>
          <w:rFonts w:ascii="Times New Roman" w:eastAsia="Times New Roman" w:hAnsi="Times New Roman" w:cs="Times New Roman"/>
          <w:b/>
          <w:color w:val="000000"/>
          <w:sz w:val="26"/>
          <w:szCs w:val="26"/>
        </w:rPr>
      </w:pPr>
    </w:p>
    <w:p w14:paraId="00000006" w14:textId="3EA84512" w:rsidR="003E4B7D" w:rsidRPr="00983B4F" w:rsidRDefault="001D6DBD">
      <w:pPr>
        <w:spacing w:before="288" w:after="288" w:line="240" w:lineRule="auto"/>
        <w:jc w:val="center"/>
        <w:rPr>
          <w:rFonts w:ascii="Times New Roman" w:eastAsia="Times New Roman" w:hAnsi="Times New Roman" w:cs="Times New Roman"/>
          <w:color w:val="002060"/>
          <w:sz w:val="26"/>
          <w:szCs w:val="26"/>
        </w:rPr>
      </w:pPr>
      <w:r w:rsidRPr="00983B4F">
        <w:rPr>
          <w:rFonts w:ascii="Times New Roman" w:hAnsi="Times New Roman" w:cs="Times New Roman"/>
          <w:noProof/>
          <w:sz w:val="26"/>
          <w:szCs w:val="26"/>
        </w:rPr>
        <w:drawing>
          <wp:inline distT="0" distB="0" distL="0" distR="0" wp14:anchorId="216613EA" wp14:editId="3774E850">
            <wp:extent cx="2118650" cy="20193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15-group-zf.zdn.vn/c54b49423053df0d8642/96861977025330897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118650" cy="2019300"/>
                    </a:xfrm>
                    <a:prstGeom prst="rect">
                      <a:avLst/>
                    </a:prstGeom>
                    <a:noFill/>
                    <a:ln>
                      <a:noFill/>
                    </a:ln>
                  </pic:spPr>
                </pic:pic>
              </a:graphicData>
            </a:graphic>
          </wp:inline>
        </w:drawing>
      </w:r>
    </w:p>
    <w:p w14:paraId="00000007" w14:textId="77777777" w:rsidR="003E4B7D" w:rsidRPr="00983B4F" w:rsidRDefault="003E4B7D">
      <w:pPr>
        <w:pBdr>
          <w:top w:val="nil"/>
          <w:left w:val="nil"/>
          <w:bottom w:val="nil"/>
          <w:right w:val="nil"/>
          <w:between w:val="nil"/>
        </w:pBdr>
        <w:spacing w:before="288" w:after="288" w:line="240" w:lineRule="auto"/>
        <w:ind w:firstLine="0"/>
        <w:jc w:val="center"/>
        <w:rPr>
          <w:rFonts w:ascii="Times New Roman" w:eastAsia="Times New Roman" w:hAnsi="Times New Roman" w:cs="Times New Roman"/>
          <w:b/>
          <w:color w:val="000000"/>
          <w:sz w:val="48"/>
          <w:szCs w:val="48"/>
        </w:rPr>
      </w:pPr>
    </w:p>
    <w:p w14:paraId="00000008" w14:textId="77777777" w:rsidR="003E4B7D" w:rsidRPr="00983B4F" w:rsidRDefault="00CF247C" w:rsidP="000B0AD8">
      <w:pPr>
        <w:pBdr>
          <w:top w:val="nil"/>
          <w:left w:val="nil"/>
          <w:bottom w:val="nil"/>
          <w:right w:val="nil"/>
          <w:between w:val="nil"/>
        </w:pBdr>
        <w:spacing w:beforeLines="0" w:before="0" w:afterLines="0" w:after="0" w:line="240" w:lineRule="auto"/>
        <w:ind w:firstLine="0"/>
        <w:jc w:val="center"/>
        <w:rPr>
          <w:rFonts w:ascii="Times New Roman" w:eastAsia="Times New Roman" w:hAnsi="Times New Roman" w:cs="Times New Roman"/>
          <w:b/>
          <w:sz w:val="48"/>
          <w:szCs w:val="48"/>
        </w:rPr>
      </w:pPr>
      <w:r w:rsidRPr="00983B4F">
        <w:rPr>
          <w:rFonts w:ascii="Times New Roman" w:eastAsia="Times New Roman" w:hAnsi="Times New Roman" w:cs="Times New Roman"/>
          <w:b/>
          <w:sz w:val="48"/>
          <w:szCs w:val="48"/>
        </w:rPr>
        <w:t>PHƯƠNG ÁN</w:t>
      </w:r>
    </w:p>
    <w:p w14:paraId="00000009" w14:textId="77777777" w:rsidR="003E4B7D" w:rsidRPr="00983B4F" w:rsidRDefault="00CF247C" w:rsidP="000B0AD8">
      <w:pPr>
        <w:pBdr>
          <w:top w:val="nil"/>
          <w:left w:val="nil"/>
          <w:bottom w:val="nil"/>
          <w:right w:val="nil"/>
          <w:between w:val="nil"/>
        </w:pBdr>
        <w:spacing w:beforeLines="0" w:before="0" w:afterLines="0" w:after="0" w:line="240" w:lineRule="auto"/>
        <w:ind w:firstLine="0"/>
        <w:jc w:val="center"/>
        <w:rPr>
          <w:rFonts w:ascii="Times New Roman" w:eastAsia="Times New Roman" w:hAnsi="Times New Roman" w:cs="Times New Roman"/>
          <w:b/>
          <w:sz w:val="48"/>
          <w:szCs w:val="48"/>
        </w:rPr>
      </w:pPr>
      <w:r w:rsidRPr="00983B4F">
        <w:rPr>
          <w:rFonts w:ascii="Times New Roman" w:eastAsia="Times New Roman" w:hAnsi="Times New Roman" w:cs="Times New Roman"/>
          <w:b/>
          <w:sz w:val="48"/>
          <w:szCs w:val="48"/>
        </w:rPr>
        <w:t>QUẢN LÝ RỪNG BỀN VỮNG</w:t>
      </w:r>
    </w:p>
    <w:p w14:paraId="0000000B" w14:textId="38DB1E51" w:rsidR="003E4B7D" w:rsidRPr="00983B4F" w:rsidRDefault="00000D39" w:rsidP="008F05DA">
      <w:pPr>
        <w:pBdr>
          <w:top w:val="nil"/>
          <w:left w:val="nil"/>
          <w:bottom w:val="nil"/>
          <w:right w:val="nil"/>
          <w:between w:val="nil"/>
        </w:pBdr>
        <w:spacing w:beforeLines="0" w:before="0" w:afterLines="0" w:after="0" w:line="240" w:lineRule="auto"/>
        <w:ind w:firstLine="0"/>
        <w:jc w:val="center"/>
        <w:rPr>
          <w:rFonts w:ascii="Times New Roman" w:eastAsia="Times New Roman" w:hAnsi="Times New Roman" w:cs="Times New Roman"/>
          <w:b/>
          <w:sz w:val="48"/>
          <w:szCs w:val="48"/>
        </w:rPr>
      </w:pPr>
      <w:r w:rsidRPr="00983B4F">
        <w:rPr>
          <w:rFonts w:ascii="Times New Roman" w:eastAsia="Times New Roman" w:hAnsi="Times New Roman" w:cs="Times New Roman"/>
          <w:b/>
          <w:sz w:val="48"/>
          <w:szCs w:val="48"/>
        </w:rPr>
        <w:t>GIAI ĐOẠN 202</w:t>
      </w:r>
      <w:r w:rsidR="008A0FED" w:rsidRPr="00983B4F">
        <w:rPr>
          <w:rFonts w:ascii="Times New Roman" w:eastAsia="Times New Roman" w:hAnsi="Times New Roman" w:cs="Times New Roman"/>
          <w:b/>
          <w:sz w:val="48"/>
          <w:szCs w:val="48"/>
        </w:rPr>
        <w:t>6</w:t>
      </w:r>
      <w:r w:rsidRPr="00983B4F">
        <w:rPr>
          <w:rFonts w:ascii="Times New Roman" w:eastAsia="Times New Roman" w:hAnsi="Times New Roman" w:cs="Times New Roman"/>
          <w:b/>
          <w:sz w:val="48"/>
          <w:szCs w:val="48"/>
        </w:rPr>
        <w:t xml:space="preserve"> </w:t>
      </w:r>
      <w:r w:rsidR="008F05DA" w:rsidRPr="00983B4F">
        <w:rPr>
          <w:rFonts w:ascii="Times New Roman" w:eastAsia="Times New Roman" w:hAnsi="Times New Roman" w:cs="Times New Roman"/>
          <w:b/>
          <w:sz w:val="48"/>
          <w:szCs w:val="48"/>
        </w:rPr>
        <w:t>–</w:t>
      </w:r>
      <w:r w:rsidRPr="00983B4F">
        <w:rPr>
          <w:rFonts w:ascii="Times New Roman" w:eastAsia="Times New Roman" w:hAnsi="Times New Roman" w:cs="Times New Roman"/>
          <w:b/>
          <w:sz w:val="48"/>
          <w:szCs w:val="48"/>
        </w:rPr>
        <w:t xml:space="preserve"> 20</w:t>
      </w:r>
      <w:r w:rsidR="008A0FED" w:rsidRPr="00983B4F">
        <w:rPr>
          <w:rFonts w:ascii="Times New Roman" w:eastAsia="Times New Roman" w:hAnsi="Times New Roman" w:cs="Times New Roman"/>
          <w:b/>
          <w:sz w:val="48"/>
          <w:szCs w:val="48"/>
        </w:rPr>
        <w:t>3</w:t>
      </w:r>
      <w:r w:rsidR="007F4BC5" w:rsidRPr="00983B4F">
        <w:rPr>
          <w:rFonts w:ascii="Times New Roman" w:eastAsia="Times New Roman" w:hAnsi="Times New Roman" w:cs="Times New Roman"/>
          <w:b/>
          <w:sz w:val="48"/>
          <w:szCs w:val="48"/>
        </w:rPr>
        <w:t>1</w:t>
      </w:r>
    </w:p>
    <w:p w14:paraId="00C43F07" w14:textId="49A23A39" w:rsidR="008F05DA" w:rsidRPr="00983B4F" w:rsidRDefault="008F05DA" w:rsidP="008F05DA">
      <w:pPr>
        <w:pBdr>
          <w:top w:val="nil"/>
          <w:left w:val="nil"/>
          <w:bottom w:val="nil"/>
          <w:right w:val="nil"/>
          <w:between w:val="nil"/>
        </w:pBdr>
        <w:spacing w:beforeLines="0" w:before="0" w:afterLines="0" w:after="0" w:line="240" w:lineRule="auto"/>
        <w:ind w:firstLine="0"/>
        <w:jc w:val="center"/>
        <w:rPr>
          <w:rFonts w:ascii="Times New Roman" w:eastAsia="Times New Roman" w:hAnsi="Times New Roman" w:cs="Times New Roman"/>
          <w:b/>
          <w:sz w:val="48"/>
          <w:szCs w:val="48"/>
        </w:rPr>
      </w:pPr>
      <w:r w:rsidRPr="00983B4F">
        <w:rPr>
          <w:rFonts w:ascii="Times New Roman" w:eastAsia="Times New Roman" w:hAnsi="Times New Roman" w:cs="Times New Roman"/>
          <w:b/>
          <w:sz w:val="48"/>
          <w:szCs w:val="48"/>
        </w:rPr>
        <w:t>(Cập nhật)</w:t>
      </w:r>
    </w:p>
    <w:p w14:paraId="0000000C" w14:textId="77777777" w:rsidR="003E4B7D" w:rsidRPr="00983B4F" w:rsidRDefault="003E4B7D">
      <w:pPr>
        <w:pBdr>
          <w:top w:val="nil"/>
          <w:left w:val="nil"/>
          <w:bottom w:val="nil"/>
          <w:right w:val="nil"/>
          <w:between w:val="nil"/>
        </w:pBdr>
        <w:spacing w:before="288" w:after="288" w:line="240" w:lineRule="auto"/>
        <w:ind w:firstLine="0"/>
        <w:jc w:val="center"/>
        <w:rPr>
          <w:rFonts w:ascii="Times New Roman" w:eastAsia="Times New Roman" w:hAnsi="Times New Roman" w:cs="Times New Roman"/>
          <w:color w:val="002060"/>
          <w:sz w:val="48"/>
          <w:szCs w:val="48"/>
        </w:rPr>
      </w:pPr>
    </w:p>
    <w:p w14:paraId="0000000D" w14:textId="77777777" w:rsidR="003E4B7D" w:rsidRPr="00983B4F" w:rsidRDefault="003E4B7D">
      <w:pPr>
        <w:pBdr>
          <w:top w:val="nil"/>
          <w:left w:val="nil"/>
          <w:bottom w:val="nil"/>
          <w:right w:val="nil"/>
          <w:between w:val="nil"/>
        </w:pBdr>
        <w:spacing w:before="288" w:after="288" w:line="240" w:lineRule="auto"/>
        <w:ind w:firstLine="0"/>
        <w:jc w:val="center"/>
        <w:rPr>
          <w:rFonts w:ascii="Times New Roman" w:eastAsia="Times New Roman" w:hAnsi="Times New Roman" w:cs="Times New Roman"/>
          <w:color w:val="FF0000"/>
          <w:sz w:val="26"/>
          <w:szCs w:val="26"/>
        </w:rPr>
      </w:pPr>
    </w:p>
    <w:p w14:paraId="00000013" w14:textId="77777777" w:rsidR="003E4B7D" w:rsidRPr="00983B4F" w:rsidRDefault="003E4B7D" w:rsidP="00D248EB">
      <w:pPr>
        <w:spacing w:before="288" w:after="288"/>
        <w:ind w:firstLine="0"/>
        <w:rPr>
          <w:rFonts w:ascii="Times New Roman" w:hAnsi="Times New Roman" w:cs="Times New Roman"/>
          <w:sz w:val="26"/>
          <w:szCs w:val="26"/>
        </w:rPr>
      </w:pPr>
    </w:p>
    <w:p w14:paraId="3DD02EE1" w14:textId="77777777" w:rsidR="000B0AD8" w:rsidRPr="00983B4F" w:rsidRDefault="000B0AD8" w:rsidP="00D248EB">
      <w:pPr>
        <w:spacing w:before="288" w:after="288"/>
        <w:ind w:firstLine="0"/>
        <w:rPr>
          <w:rFonts w:ascii="Times New Roman" w:hAnsi="Times New Roman" w:cs="Times New Roman"/>
          <w:sz w:val="26"/>
          <w:szCs w:val="26"/>
        </w:rPr>
      </w:pPr>
    </w:p>
    <w:p w14:paraId="723FBBF3" w14:textId="77777777" w:rsidR="000B0AD8" w:rsidRPr="00983B4F" w:rsidRDefault="000B0AD8" w:rsidP="00D248EB">
      <w:pPr>
        <w:spacing w:before="288" w:after="288"/>
        <w:ind w:firstLine="0"/>
        <w:rPr>
          <w:rFonts w:ascii="Times New Roman" w:hAnsi="Times New Roman" w:cs="Times New Roman"/>
          <w:sz w:val="26"/>
          <w:szCs w:val="26"/>
        </w:rPr>
      </w:pPr>
    </w:p>
    <w:p w14:paraId="17AE1805" w14:textId="77777777" w:rsidR="000B0AD8" w:rsidRPr="00983B4F" w:rsidRDefault="000B0AD8" w:rsidP="00D248EB">
      <w:pPr>
        <w:spacing w:before="288" w:after="288"/>
        <w:ind w:firstLine="0"/>
        <w:rPr>
          <w:rFonts w:ascii="Times New Roman" w:hAnsi="Times New Roman" w:cs="Times New Roman"/>
          <w:sz w:val="26"/>
          <w:szCs w:val="26"/>
        </w:rPr>
      </w:pPr>
    </w:p>
    <w:p w14:paraId="64B4BD1D" w14:textId="77777777" w:rsidR="000B0AD8" w:rsidRPr="00983B4F" w:rsidRDefault="000B0AD8" w:rsidP="00D248EB">
      <w:pPr>
        <w:spacing w:before="288" w:after="288"/>
        <w:ind w:firstLine="0"/>
        <w:rPr>
          <w:rFonts w:ascii="Times New Roman" w:hAnsi="Times New Roman" w:cs="Times New Roman"/>
          <w:sz w:val="26"/>
          <w:szCs w:val="26"/>
        </w:rPr>
      </w:pPr>
    </w:p>
    <w:tbl>
      <w:tblPr>
        <w:tblStyle w:val="a0"/>
        <w:tblW w:w="9805" w:type="dxa"/>
        <w:tblLayout w:type="fixed"/>
        <w:tblLook w:val="0400" w:firstRow="0" w:lastRow="0" w:firstColumn="0" w:lastColumn="0" w:noHBand="0" w:noVBand="1"/>
      </w:tblPr>
      <w:tblGrid>
        <w:gridCol w:w="9805"/>
      </w:tblGrid>
      <w:tr w:rsidR="003E4B7D" w:rsidRPr="00983B4F" w14:paraId="55D7390B" w14:textId="77777777" w:rsidTr="00D248EB">
        <w:trPr>
          <w:trHeight w:val="656"/>
        </w:trPr>
        <w:tc>
          <w:tcPr>
            <w:tcW w:w="9805" w:type="dxa"/>
            <w:vAlign w:val="center"/>
          </w:tcPr>
          <w:p w14:paraId="00000014" w14:textId="7A3A5B0E" w:rsidR="003E4B7D" w:rsidRPr="00983B4F" w:rsidRDefault="00000D39" w:rsidP="003B1868">
            <w:pPr>
              <w:pBdr>
                <w:top w:val="nil"/>
                <w:left w:val="nil"/>
                <w:bottom w:val="nil"/>
                <w:right w:val="nil"/>
                <w:between w:val="nil"/>
              </w:pBdr>
              <w:spacing w:before="288" w:after="288" w:line="240" w:lineRule="auto"/>
              <w:ind w:firstLine="0"/>
              <w:jc w:val="center"/>
              <w:rPr>
                <w:rFonts w:ascii="Times New Roman" w:eastAsia="Times New Roman" w:hAnsi="Times New Roman" w:cs="Times New Roman"/>
                <w:b/>
                <w:i/>
                <w:color w:val="000000"/>
                <w:sz w:val="26"/>
                <w:szCs w:val="26"/>
              </w:rPr>
            </w:pPr>
            <w:r w:rsidRPr="00983B4F">
              <w:rPr>
                <w:rFonts w:ascii="Times New Roman" w:eastAsia="Times New Roman" w:hAnsi="Times New Roman" w:cs="Times New Roman"/>
                <w:b/>
                <w:i/>
                <w:sz w:val="26"/>
                <w:szCs w:val="26"/>
              </w:rPr>
              <w:t>Huế</w:t>
            </w:r>
            <w:r w:rsidR="00CF247C" w:rsidRPr="00983B4F">
              <w:rPr>
                <w:rFonts w:ascii="Times New Roman" w:eastAsia="Times New Roman" w:hAnsi="Times New Roman" w:cs="Times New Roman"/>
                <w:b/>
                <w:i/>
                <w:color w:val="000000"/>
                <w:sz w:val="26"/>
                <w:szCs w:val="26"/>
              </w:rPr>
              <w:t xml:space="preserve">, </w:t>
            </w:r>
            <w:r w:rsidR="009D2BCA" w:rsidRPr="00983B4F">
              <w:rPr>
                <w:rFonts w:ascii="Times New Roman" w:eastAsia="Times New Roman" w:hAnsi="Times New Roman" w:cs="Times New Roman"/>
                <w:b/>
                <w:i/>
                <w:sz w:val="26"/>
                <w:szCs w:val="26"/>
              </w:rPr>
              <w:t xml:space="preserve">tháng </w:t>
            </w:r>
            <w:r w:rsidR="008A0FED" w:rsidRPr="00983B4F">
              <w:rPr>
                <w:rFonts w:ascii="Times New Roman" w:eastAsia="Times New Roman" w:hAnsi="Times New Roman" w:cs="Times New Roman"/>
                <w:b/>
                <w:i/>
                <w:color w:val="FF0000"/>
                <w:sz w:val="26"/>
                <w:szCs w:val="26"/>
              </w:rPr>
              <w:t>8</w:t>
            </w:r>
            <w:r w:rsidR="009D2BCA" w:rsidRPr="00983B4F">
              <w:rPr>
                <w:rFonts w:ascii="Times New Roman" w:eastAsia="Times New Roman" w:hAnsi="Times New Roman" w:cs="Times New Roman"/>
                <w:b/>
                <w:i/>
                <w:sz w:val="26"/>
                <w:szCs w:val="26"/>
              </w:rPr>
              <w:t xml:space="preserve"> năm </w:t>
            </w:r>
            <w:r w:rsidR="009D2BCA" w:rsidRPr="00983B4F">
              <w:rPr>
                <w:rFonts w:ascii="Times New Roman" w:eastAsia="Times New Roman" w:hAnsi="Times New Roman" w:cs="Times New Roman"/>
                <w:b/>
                <w:i/>
                <w:color w:val="FF0000"/>
                <w:sz w:val="26"/>
                <w:szCs w:val="26"/>
              </w:rPr>
              <w:t>202</w:t>
            </w:r>
            <w:r w:rsidR="008A0FED" w:rsidRPr="00983B4F">
              <w:rPr>
                <w:rFonts w:ascii="Times New Roman" w:eastAsia="Times New Roman" w:hAnsi="Times New Roman" w:cs="Times New Roman"/>
                <w:b/>
                <w:i/>
                <w:color w:val="FF0000"/>
                <w:sz w:val="26"/>
                <w:szCs w:val="26"/>
              </w:rPr>
              <w:t>6</w:t>
            </w:r>
          </w:p>
        </w:tc>
      </w:tr>
    </w:tbl>
    <w:p w14:paraId="00000016" w14:textId="3C44F704" w:rsidR="003E4B7D" w:rsidRPr="00983B4F" w:rsidRDefault="00CF247C" w:rsidP="00D248EB">
      <w:pPr>
        <w:spacing w:before="288" w:after="288" w:line="240" w:lineRule="auto"/>
        <w:ind w:firstLine="0"/>
        <w:jc w:val="center"/>
        <w:rPr>
          <w:rFonts w:ascii="Times New Roman" w:eastAsia="Times New Roman" w:hAnsi="Times New Roman" w:cs="Times New Roman"/>
          <w:b/>
          <w:color w:val="365F91"/>
          <w:sz w:val="26"/>
          <w:szCs w:val="26"/>
        </w:rPr>
      </w:pPr>
      <w:r w:rsidRPr="00983B4F">
        <w:rPr>
          <w:rFonts w:ascii="Times New Roman" w:hAnsi="Times New Roman" w:cs="Times New Roman"/>
          <w:sz w:val="26"/>
          <w:szCs w:val="26"/>
        </w:rPr>
        <w:br w:type="page"/>
      </w:r>
      <w:r w:rsidRPr="00983B4F">
        <w:rPr>
          <w:rFonts w:ascii="Times New Roman" w:eastAsia="Times New Roman" w:hAnsi="Times New Roman" w:cs="Times New Roman"/>
          <w:b/>
          <w:color w:val="365F91"/>
          <w:sz w:val="26"/>
          <w:szCs w:val="26"/>
        </w:rPr>
        <w:lastRenderedPageBreak/>
        <w:t>MỤC LỤC</w:t>
      </w:r>
    </w:p>
    <w:sdt>
      <w:sdtPr>
        <w:rPr>
          <w:rFonts w:ascii="Calibri" w:hAnsi="Calibri" w:cs="Times New Roman"/>
          <w:b w:val="0"/>
          <w:noProof w:val="0"/>
          <w:color w:val="auto"/>
          <w:sz w:val="26"/>
          <w:szCs w:val="26"/>
        </w:rPr>
        <w:id w:val="259882439"/>
        <w:docPartObj>
          <w:docPartGallery w:val="Table of Contents"/>
          <w:docPartUnique/>
        </w:docPartObj>
      </w:sdtPr>
      <w:sdtContent>
        <w:p w14:paraId="5B1E7A8E" w14:textId="076D9298" w:rsidR="00F968DA" w:rsidRPr="00983B4F" w:rsidRDefault="00CF247C">
          <w:pPr>
            <w:pStyle w:val="Mucluc1"/>
            <w:rPr>
              <w:rFonts w:eastAsiaTheme="minorEastAsia" w:cs="Times New Roman"/>
              <w:b w:val="0"/>
              <w:color w:val="auto"/>
              <w:sz w:val="26"/>
              <w:szCs w:val="26"/>
            </w:rPr>
          </w:pPr>
          <w:r w:rsidRPr="00983B4F">
            <w:rPr>
              <w:rFonts w:cs="Times New Roman"/>
              <w:sz w:val="26"/>
              <w:szCs w:val="26"/>
            </w:rPr>
            <w:fldChar w:fldCharType="begin"/>
          </w:r>
          <w:r w:rsidRPr="00983B4F">
            <w:rPr>
              <w:rFonts w:cs="Times New Roman"/>
              <w:sz w:val="26"/>
              <w:szCs w:val="26"/>
            </w:rPr>
            <w:instrText xml:space="preserve"> TOC \h \u \z </w:instrText>
          </w:r>
          <w:r w:rsidRPr="00983B4F">
            <w:rPr>
              <w:rFonts w:cs="Times New Roman"/>
              <w:sz w:val="26"/>
              <w:szCs w:val="26"/>
            </w:rPr>
            <w:fldChar w:fldCharType="separate"/>
          </w:r>
          <w:hyperlink w:anchor="_Toc213879185" w:history="1">
            <w:r w:rsidR="00F968DA" w:rsidRPr="00983B4F">
              <w:rPr>
                <w:rStyle w:val="Siuktni"/>
                <w:rFonts w:cs="Times New Roman"/>
                <w:sz w:val="26"/>
                <w:szCs w:val="26"/>
              </w:rPr>
              <w:t>PHẦN THỨ NHẤT: CĂN CỨ PHÁP LÝ VÀ TÀI LIỆU SỬ DỤNG</w:t>
            </w:r>
            <w:r w:rsidR="00F968DA" w:rsidRPr="00983B4F">
              <w:rPr>
                <w:rFonts w:cs="Times New Roman"/>
                <w:webHidden/>
                <w:sz w:val="26"/>
                <w:szCs w:val="26"/>
              </w:rPr>
              <w:tab/>
            </w:r>
            <w:r w:rsidR="00F968DA" w:rsidRPr="00983B4F">
              <w:rPr>
                <w:rFonts w:cs="Times New Roman"/>
                <w:webHidden/>
                <w:sz w:val="26"/>
                <w:szCs w:val="26"/>
              </w:rPr>
              <w:fldChar w:fldCharType="begin"/>
            </w:r>
            <w:r w:rsidR="00F968DA" w:rsidRPr="00983B4F">
              <w:rPr>
                <w:rFonts w:cs="Times New Roman"/>
                <w:webHidden/>
                <w:sz w:val="26"/>
                <w:szCs w:val="26"/>
              </w:rPr>
              <w:instrText xml:space="preserve"> PAGEREF _Toc213879185 \h </w:instrText>
            </w:r>
            <w:r w:rsidR="00F968DA" w:rsidRPr="00983B4F">
              <w:rPr>
                <w:rFonts w:cs="Times New Roman"/>
                <w:webHidden/>
                <w:sz w:val="26"/>
                <w:szCs w:val="26"/>
              </w:rPr>
            </w:r>
            <w:r w:rsidR="00F968DA" w:rsidRPr="00983B4F">
              <w:rPr>
                <w:rFonts w:cs="Times New Roman"/>
                <w:webHidden/>
                <w:sz w:val="26"/>
                <w:szCs w:val="26"/>
              </w:rPr>
              <w:fldChar w:fldCharType="separate"/>
            </w:r>
            <w:r w:rsidR="00F968DA" w:rsidRPr="00983B4F">
              <w:rPr>
                <w:rFonts w:cs="Times New Roman"/>
                <w:webHidden/>
                <w:sz w:val="26"/>
                <w:szCs w:val="26"/>
              </w:rPr>
              <w:t>6</w:t>
            </w:r>
            <w:r w:rsidR="00F968DA" w:rsidRPr="00983B4F">
              <w:rPr>
                <w:rFonts w:cs="Times New Roman"/>
                <w:webHidden/>
                <w:sz w:val="26"/>
                <w:szCs w:val="26"/>
              </w:rPr>
              <w:fldChar w:fldCharType="end"/>
            </w:r>
          </w:hyperlink>
        </w:p>
        <w:p w14:paraId="3B508389" w14:textId="4368E04E" w:rsidR="00F968DA" w:rsidRPr="00983B4F" w:rsidRDefault="00F968DA">
          <w:pPr>
            <w:pStyle w:val="Mucluc2"/>
            <w:rPr>
              <w:rFonts w:eastAsiaTheme="minorEastAsia" w:cs="Times New Roman"/>
              <w:sz w:val="26"/>
              <w:szCs w:val="26"/>
              <w:lang w:val="en-US" w:eastAsia="en-US"/>
            </w:rPr>
          </w:pPr>
          <w:hyperlink w:anchor="_Toc213879186" w:history="1">
            <w:r w:rsidRPr="00983B4F">
              <w:rPr>
                <w:rStyle w:val="Siuktni"/>
                <w:rFonts w:cs="Times New Roman"/>
                <w:sz w:val="26"/>
                <w:szCs w:val="26"/>
              </w:rPr>
              <w:t>I. CĂN CỨ PHÁP LÝ</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_Toc213879186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6</w:t>
            </w:r>
            <w:r w:rsidRPr="00983B4F">
              <w:rPr>
                <w:rFonts w:cs="Times New Roman"/>
                <w:webHidden/>
                <w:sz w:val="26"/>
                <w:szCs w:val="26"/>
              </w:rPr>
              <w:fldChar w:fldCharType="end"/>
            </w:r>
          </w:hyperlink>
        </w:p>
        <w:p w14:paraId="1AD2F278" w14:textId="70C178C4" w:rsidR="00F968DA" w:rsidRPr="00983B4F" w:rsidRDefault="00F968DA">
          <w:pPr>
            <w:pStyle w:val="Mucluc3"/>
            <w:rPr>
              <w:rFonts w:eastAsiaTheme="minorEastAsia" w:cs="Times New Roman"/>
              <w:i w:val="0"/>
              <w:sz w:val="26"/>
              <w:szCs w:val="26"/>
            </w:rPr>
          </w:pPr>
          <w:hyperlink w:anchor="_Toc213879187" w:history="1">
            <w:r w:rsidRPr="00983B4F">
              <w:rPr>
                <w:rStyle w:val="Siuktni"/>
                <w:rFonts w:cs="Times New Roman"/>
                <w:sz w:val="26"/>
                <w:szCs w:val="26"/>
              </w:rPr>
              <w:t>1. Các văn bản Trung ương</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_Toc213879187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6</w:t>
            </w:r>
            <w:r w:rsidRPr="00983B4F">
              <w:rPr>
                <w:rFonts w:cs="Times New Roman"/>
                <w:webHidden/>
                <w:sz w:val="26"/>
                <w:szCs w:val="26"/>
              </w:rPr>
              <w:fldChar w:fldCharType="end"/>
            </w:r>
          </w:hyperlink>
        </w:p>
        <w:p w14:paraId="29AC94F3" w14:textId="655C6F10" w:rsidR="00F968DA" w:rsidRPr="00983B4F" w:rsidRDefault="00F968DA">
          <w:pPr>
            <w:pStyle w:val="Mucluc3"/>
            <w:rPr>
              <w:rFonts w:eastAsiaTheme="minorEastAsia" w:cs="Times New Roman"/>
              <w:i w:val="0"/>
              <w:sz w:val="26"/>
              <w:szCs w:val="26"/>
            </w:rPr>
          </w:pPr>
          <w:hyperlink w:anchor="_Toc213879188" w:history="1">
            <w:r w:rsidRPr="00983B4F">
              <w:rPr>
                <w:rStyle w:val="Siuktni"/>
                <w:rFonts w:cs="Times New Roman"/>
                <w:sz w:val="26"/>
                <w:szCs w:val="26"/>
              </w:rPr>
              <w:t>2. Các văn bản địa phương</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_Toc213879188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8</w:t>
            </w:r>
            <w:r w:rsidRPr="00983B4F">
              <w:rPr>
                <w:rFonts w:cs="Times New Roman"/>
                <w:webHidden/>
                <w:sz w:val="26"/>
                <w:szCs w:val="26"/>
              </w:rPr>
              <w:fldChar w:fldCharType="end"/>
            </w:r>
          </w:hyperlink>
        </w:p>
        <w:p w14:paraId="5CDB0053" w14:textId="22F3473E" w:rsidR="00F968DA" w:rsidRPr="00983B4F" w:rsidRDefault="00F968DA">
          <w:pPr>
            <w:pStyle w:val="Mucluc3"/>
            <w:rPr>
              <w:rFonts w:eastAsiaTheme="minorEastAsia" w:cs="Times New Roman"/>
              <w:i w:val="0"/>
              <w:sz w:val="26"/>
              <w:szCs w:val="26"/>
            </w:rPr>
          </w:pPr>
          <w:hyperlink w:anchor="_Toc213879189" w:history="1">
            <w:r w:rsidRPr="00983B4F">
              <w:rPr>
                <w:rStyle w:val="Siuktni"/>
                <w:rFonts w:cs="Times New Roman"/>
                <w:sz w:val="26"/>
                <w:szCs w:val="26"/>
              </w:rPr>
              <w:t>3. Các quy ước, cam kết quốc tế</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_Toc213879189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8</w:t>
            </w:r>
            <w:r w:rsidRPr="00983B4F">
              <w:rPr>
                <w:rFonts w:cs="Times New Roman"/>
                <w:webHidden/>
                <w:sz w:val="26"/>
                <w:szCs w:val="26"/>
              </w:rPr>
              <w:fldChar w:fldCharType="end"/>
            </w:r>
          </w:hyperlink>
        </w:p>
        <w:p w14:paraId="58A84605" w14:textId="76932ADF" w:rsidR="00F968DA" w:rsidRPr="00983B4F" w:rsidRDefault="00F968DA">
          <w:pPr>
            <w:pStyle w:val="Mucluc2"/>
            <w:rPr>
              <w:rFonts w:eastAsiaTheme="minorEastAsia" w:cs="Times New Roman"/>
              <w:sz w:val="26"/>
              <w:szCs w:val="26"/>
              <w:lang w:val="en-US" w:eastAsia="en-US"/>
            </w:rPr>
          </w:pPr>
          <w:hyperlink w:anchor="_Toc213879190" w:history="1">
            <w:r w:rsidRPr="00983B4F">
              <w:rPr>
                <w:rStyle w:val="Siuktni"/>
                <w:rFonts w:cs="Times New Roman"/>
                <w:sz w:val="26"/>
                <w:szCs w:val="26"/>
              </w:rPr>
              <w:t>II. TÀI LIỆU SỬ DỤNG</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_Toc213879190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8</w:t>
            </w:r>
            <w:r w:rsidRPr="00983B4F">
              <w:rPr>
                <w:rFonts w:cs="Times New Roman"/>
                <w:webHidden/>
                <w:sz w:val="26"/>
                <w:szCs w:val="26"/>
              </w:rPr>
              <w:fldChar w:fldCharType="end"/>
            </w:r>
          </w:hyperlink>
        </w:p>
        <w:p w14:paraId="4A930DCD" w14:textId="6D7FE562" w:rsidR="00F968DA" w:rsidRPr="00983B4F" w:rsidRDefault="00F968DA">
          <w:pPr>
            <w:pStyle w:val="Mucluc1"/>
            <w:rPr>
              <w:rFonts w:eastAsiaTheme="minorEastAsia" w:cs="Times New Roman"/>
              <w:b w:val="0"/>
              <w:color w:val="auto"/>
              <w:sz w:val="26"/>
              <w:szCs w:val="26"/>
            </w:rPr>
          </w:pPr>
          <w:hyperlink w:anchor="_Toc213879191" w:history="1">
            <w:r w:rsidRPr="00983B4F">
              <w:rPr>
                <w:rStyle w:val="Siuktni"/>
                <w:rFonts w:cs="Times New Roman"/>
                <w:sz w:val="26"/>
                <w:szCs w:val="26"/>
              </w:rPr>
              <w:t>PHẦN THỨ HAI. QUY MÔ HỘ GIA ĐÌNH THAM GIA HUE-FOSDA</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_Toc213879191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9</w:t>
            </w:r>
            <w:r w:rsidRPr="00983B4F">
              <w:rPr>
                <w:rFonts w:cs="Times New Roman"/>
                <w:webHidden/>
                <w:sz w:val="26"/>
                <w:szCs w:val="26"/>
              </w:rPr>
              <w:fldChar w:fldCharType="end"/>
            </w:r>
          </w:hyperlink>
        </w:p>
        <w:p w14:paraId="06853F1A" w14:textId="3E06B508" w:rsidR="00F968DA" w:rsidRPr="00983B4F" w:rsidRDefault="00F968DA">
          <w:pPr>
            <w:pStyle w:val="Mucluc1"/>
            <w:rPr>
              <w:rFonts w:eastAsiaTheme="minorEastAsia" w:cs="Times New Roman"/>
              <w:b w:val="0"/>
              <w:color w:val="auto"/>
              <w:sz w:val="26"/>
              <w:szCs w:val="26"/>
            </w:rPr>
          </w:pPr>
          <w:hyperlink w:anchor="_Toc213879192" w:history="1">
            <w:r w:rsidRPr="00983B4F">
              <w:rPr>
                <w:rStyle w:val="Siuktni"/>
                <w:rFonts w:cs="Times New Roman"/>
                <w:sz w:val="26"/>
                <w:szCs w:val="26"/>
              </w:rPr>
              <w:t>VÀ HIỆN TRẠNG TÀI NGUYÊN RỪNG</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_Toc213879192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9</w:t>
            </w:r>
            <w:r w:rsidRPr="00983B4F">
              <w:rPr>
                <w:rFonts w:cs="Times New Roman"/>
                <w:webHidden/>
                <w:sz w:val="26"/>
                <w:szCs w:val="26"/>
              </w:rPr>
              <w:fldChar w:fldCharType="end"/>
            </w:r>
          </w:hyperlink>
        </w:p>
        <w:p w14:paraId="40D282D1" w14:textId="63B9291A" w:rsidR="00F968DA" w:rsidRPr="00983B4F" w:rsidRDefault="00F968DA">
          <w:pPr>
            <w:pStyle w:val="Mucluc2"/>
            <w:rPr>
              <w:rFonts w:eastAsiaTheme="minorEastAsia" w:cs="Times New Roman"/>
              <w:sz w:val="26"/>
              <w:szCs w:val="26"/>
              <w:lang w:val="en-US" w:eastAsia="en-US"/>
            </w:rPr>
          </w:pPr>
          <w:hyperlink w:anchor="_Toc213879193" w:history="1">
            <w:r w:rsidRPr="00983B4F">
              <w:rPr>
                <w:rStyle w:val="Siuktni"/>
                <w:rFonts w:cs="Times New Roman"/>
                <w:sz w:val="26"/>
                <w:szCs w:val="26"/>
              </w:rPr>
              <w:t>I. QUY MÔ HIỆN TRẠNG HỘ GIA ĐÌNH THAM GIA HUE-FOSDA</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_Toc213879193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9</w:t>
            </w:r>
            <w:r w:rsidRPr="00983B4F">
              <w:rPr>
                <w:rFonts w:cs="Times New Roman"/>
                <w:webHidden/>
                <w:sz w:val="26"/>
                <w:szCs w:val="26"/>
              </w:rPr>
              <w:fldChar w:fldCharType="end"/>
            </w:r>
          </w:hyperlink>
        </w:p>
        <w:p w14:paraId="66F15282" w14:textId="781E7CC5" w:rsidR="00F968DA" w:rsidRPr="00983B4F" w:rsidRDefault="00F968DA">
          <w:pPr>
            <w:pStyle w:val="Mucluc3"/>
            <w:rPr>
              <w:rFonts w:eastAsiaTheme="minorEastAsia" w:cs="Times New Roman"/>
              <w:i w:val="0"/>
              <w:sz w:val="26"/>
              <w:szCs w:val="26"/>
            </w:rPr>
          </w:pPr>
          <w:hyperlink w:anchor="_Toc213879194" w:history="1">
            <w:r w:rsidRPr="00983B4F">
              <w:rPr>
                <w:rStyle w:val="Siuktni"/>
                <w:rFonts w:cs="Times New Roman"/>
                <w:sz w:val="26"/>
                <w:szCs w:val="26"/>
              </w:rPr>
              <w:t>1. Quá trình hình thành HUE-FOSDA</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_Toc213879194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9</w:t>
            </w:r>
            <w:r w:rsidRPr="00983B4F">
              <w:rPr>
                <w:rFonts w:cs="Times New Roman"/>
                <w:webHidden/>
                <w:sz w:val="26"/>
                <w:szCs w:val="26"/>
              </w:rPr>
              <w:fldChar w:fldCharType="end"/>
            </w:r>
          </w:hyperlink>
        </w:p>
        <w:p w14:paraId="52F7231C" w14:textId="0BE8C354" w:rsidR="00F968DA" w:rsidRPr="00983B4F" w:rsidRDefault="00F968DA">
          <w:pPr>
            <w:pStyle w:val="Mucluc3"/>
            <w:rPr>
              <w:rFonts w:eastAsiaTheme="minorEastAsia" w:cs="Times New Roman"/>
              <w:i w:val="0"/>
              <w:sz w:val="26"/>
              <w:szCs w:val="26"/>
            </w:rPr>
          </w:pPr>
          <w:hyperlink w:anchor="_Toc213879195" w:history="1">
            <w:r w:rsidRPr="00983B4F">
              <w:rPr>
                <w:rStyle w:val="Siuktni"/>
                <w:rFonts w:cs="Times New Roman"/>
                <w:sz w:val="26"/>
                <w:szCs w:val="26"/>
              </w:rPr>
              <w:t>2. Mục đích, ý nghĩa hình thành HUE-FOSDA để quản lý rừng bền vững và hướng đến cấp chứng chỉ quản lý rừng bền vững</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_Toc213879195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11</w:t>
            </w:r>
            <w:r w:rsidRPr="00983B4F">
              <w:rPr>
                <w:rFonts w:cs="Times New Roman"/>
                <w:webHidden/>
                <w:sz w:val="26"/>
                <w:szCs w:val="26"/>
              </w:rPr>
              <w:fldChar w:fldCharType="end"/>
            </w:r>
          </w:hyperlink>
        </w:p>
        <w:p w14:paraId="6E0AD9DD" w14:textId="326A2407" w:rsidR="00F968DA" w:rsidRPr="00983B4F" w:rsidRDefault="00F968DA">
          <w:pPr>
            <w:pStyle w:val="Mucluc3"/>
            <w:rPr>
              <w:rFonts w:eastAsiaTheme="minorEastAsia" w:cs="Times New Roman"/>
              <w:i w:val="0"/>
              <w:sz w:val="26"/>
              <w:szCs w:val="26"/>
            </w:rPr>
          </w:pPr>
          <w:hyperlink w:anchor="_Toc213879196" w:history="1">
            <w:r w:rsidRPr="00983B4F">
              <w:rPr>
                <w:rStyle w:val="Siuktni"/>
                <w:rFonts w:cs="Times New Roman"/>
                <w:sz w:val="26"/>
                <w:szCs w:val="26"/>
              </w:rPr>
              <w:t>3. Cơ cấu tổ chức hình thành HUE-FOSDA</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_Toc213879196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11</w:t>
            </w:r>
            <w:r w:rsidRPr="00983B4F">
              <w:rPr>
                <w:rFonts w:cs="Times New Roman"/>
                <w:webHidden/>
                <w:sz w:val="26"/>
                <w:szCs w:val="26"/>
              </w:rPr>
              <w:fldChar w:fldCharType="end"/>
            </w:r>
          </w:hyperlink>
        </w:p>
        <w:p w14:paraId="3154D452" w14:textId="013D4660" w:rsidR="00F968DA" w:rsidRPr="00983B4F" w:rsidRDefault="00F968DA">
          <w:pPr>
            <w:pStyle w:val="Mucluc2"/>
            <w:rPr>
              <w:rFonts w:eastAsiaTheme="minorEastAsia" w:cs="Times New Roman"/>
              <w:sz w:val="26"/>
              <w:szCs w:val="26"/>
              <w:lang w:val="en-US" w:eastAsia="en-US"/>
            </w:rPr>
          </w:pPr>
          <w:hyperlink w:anchor="_Toc213879197" w:history="1">
            <w:r w:rsidRPr="00983B4F">
              <w:rPr>
                <w:rStyle w:val="Siuktni"/>
                <w:rFonts w:cs="Times New Roman"/>
                <w:sz w:val="26"/>
                <w:szCs w:val="26"/>
              </w:rPr>
              <w:t>II. HIỆN TRẠNG TÀI NGUYÊN RỪNG</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_Toc213879197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13</w:t>
            </w:r>
            <w:r w:rsidRPr="00983B4F">
              <w:rPr>
                <w:rFonts w:cs="Times New Roman"/>
                <w:webHidden/>
                <w:sz w:val="26"/>
                <w:szCs w:val="26"/>
              </w:rPr>
              <w:fldChar w:fldCharType="end"/>
            </w:r>
          </w:hyperlink>
        </w:p>
        <w:p w14:paraId="1E6209F5" w14:textId="75BDFA77" w:rsidR="00F968DA" w:rsidRPr="00983B4F" w:rsidRDefault="00F968DA">
          <w:pPr>
            <w:pStyle w:val="Mucluc3"/>
            <w:rPr>
              <w:rFonts w:eastAsiaTheme="minorEastAsia" w:cs="Times New Roman"/>
              <w:i w:val="0"/>
              <w:sz w:val="26"/>
              <w:szCs w:val="26"/>
            </w:rPr>
          </w:pPr>
          <w:hyperlink w:anchor="_Toc213879198" w:history="1">
            <w:r w:rsidRPr="00983B4F">
              <w:rPr>
                <w:rStyle w:val="Siuktni"/>
                <w:rFonts w:cs="Times New Roman"/>
                <w:sz w:val="26"/>
                <w:szCs w:val="26"/>
              </w:rPr>
              <w:t>2. Tài nguyên thực vật rừng, động vật rừng phân bố trong khu vực</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_Toc213879198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14</w:t>
            </w:r>
            <w:r w:rsidRPr="00983B4F">
              <w:rPr>
                <w:rFonts w:cs="Times New Roman"/>
                <w:webHidden/>
                <w:sz w:val="26"/>
                <w:szCs w:val="26"/>
              </w:rPr>
              <w:fldChar w:fldCharType="end"/>
            </w:r>
          </w:hyperlink>
        </w:p>
        <w:p w14:paraId="3224D060" w14:textId="6C1C8153" w:rsidR="00F968DA" w:rsidRPr="00983B4F" w:rsidRDefault="00F968DA">
          <w:pPr>
            <w:pStyle w:val="Mucluc1"/>
            <w:rPr>
              <w:rFonts w:eastAsiaTheme="minorEastAsia" w:cs="Times New Roman"/>
              <w:b w:val="0"/>
              <w:color w:val="auto"/>
              <w:sz w:val="26"/>
              <w:szCs w:val="26"/>
            </w:rPr>
          </w:pPr>
          <w:hyperlink w:anchor="_Toc213879199" w:history="1">
            <w:r w:rsidRPr="00983B4F">
              <w:rPr>
                <w:rStyle w:val="Siuktni"/>
                <w:rFonts w:cs="Times New Roman"/>
                <w:sz w:val="26"/>
                <w:szCs w:val="26"/>
              </w:rPr>
              <w:t>PHẦN THỨ BA: MỤC TIÊU VÀ KẾ HOẠCH QLRBV</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_Toc213879199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16</w:t>
            </w:r>
            <w:r w:rsidRPr="00983B4F">
              <w:rPr>
                <w:rFonts w:cs="Times New Roman"/>
                <w:webHidden/>
                <w:sz w:val="26"/>
                <w:szCs w:val="26"/>
              </w:rPr>
              <w:fldChar w:fldCharType="end"/>
            </w:r>
          </w:hyperlink>
        </w:p>
        <w:p w14:paraId="495ABA95" w14:textId="4FE92F4F" w:rsidR="00F968DA" w:rsidRPr="00983B4F" w:rsidRDefault="00F968DA">
          <w:pPr>
            <w:pStyle w:val="Mucluc2"/>
            <w:rPr>
              <w:rFonts w:eastAsiaTheme="minorEastAsia" w:cs="Times New Roman"/>
              <w:sz w:val="26"/>
              <w:szCs w:val="26"/>
              <w:lang w:val="en-US" w:eastAsia="en-US"/>
            </w:rPr>
          </w:pPr>
          <w:hyperlink w:anchor="_Toc213879200" w:history="1">
            <w:r w:rsidRPr="00983B4F">
              <w:rPr>
                <w:rStyle w:val="Siuktni"/>
                <w:rFonts w:cs="Times New Roman"/>
                <w:sz w:val="26"/>
                <w:szCs w:val="26"/>
              </w:rPr>
              <w:t>I. MỤC TIÊU QLRBV</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_Toc213879200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16</w:t>
            </w:r>
            <w:r w:rsidRPr="00983B4F">
              <w:rPr>
                <w:rFonts w:cs="Times New Roman"/>
                <w:webHidden/>
                <w:sz w:val="26"/>
                <w:szCs w:val="26"/>
              </w:rPr>
              <w:fldChar w:fldCharType="end"/>
            </w:r>
          </w:hyperlink>
        </w:p>
        <w:p w14:paraId="38B4B973" w14:textId="217ADA92" w:rsidR="00F968DA" w:rsidRPr="00983B4F" w:rsidRDefault="00F968DA">
          <w:pPr>
            <w:pStyle w:val="Mucluc3"/>
            <w:rPr>
              <w:rFonts w:eastAsiaTheme="minorEastAsia" w:cs="Times New Roman"/>
              <w:i w:val="0"/>
              <w:sz w:val="26"/>
              <w:szCs w:val="26"/>
            </w:rPr>
          </w:pPr>
          <w:hyperlink w:anchor="_Toc213879201" w:history="1">
            <w:r w:rsidRPr="00983B4F">
              <w:rPr>
                <w:rStyle w:val="Siuktni"/>
                <w:rFonts w:cs="Times New Roman"/>
                <w:sz w:val="26"/>
                <w:szCs w:val="26"/>
              </w:rPr>
              <w:t>1. Mục tiêu chung</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_Toc213879201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16</w:t>
            </w:r>
            <w:r w:rsidRPr="00983B4F">
              <w:rPr>
                <w:rFonts w:cs="Times New Roman"/>
                <w:webHidden/>
                <w:sz w:val="26"/>
                <w:szCs w:val="26"/>
              </w:rPr>
              <w:fldChar w:fldCharType="end"/>
            </w:r>
          </w:hyperlink>
        </w:p>
        <w:p w14:paraId="083B4A05" w14:textId="30CA8625" w:rsidR="00F968DA" w:rsidRPr="00983B4F" w:rsidRDefault="00F968DA">
          <w:pPr>
            <w:pStyle w:val="Mucluc3"/>
            <w:rPr>
              <w:rFonts w:eastAsiaTheme="minorEastAsia" w:cs="Times New Roman"/>
              <w:i w:val="0"/>
              <w:sz w:val="26"/>
              <w:szCs w:val="26"/>
            </w:rPr>
          </w:pPr>
          <w:hyperlink w:anchor="_Toc213879202" w:history="1">
            <w:r w:rsidRPr="00983B4F">
              <w:rPr>
                <w:rStyle w:val="Siuktni"/>
                <w:rFonts w:cs="Times New Roman"/>
                <w:sz w:val="26"/>
                <w:szCs w:val="26"/>
              </w:rPr>
              <w:t>2. Mục tiêu cụ thể</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_Toc213879202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16</w:t>
            </w:r>
            <w:r w:rsidRPr="00983B4F">
              <w:rPr>
                <w:rFonts w:cs="Times New Roman"/>
                <w:webHidden/>
                <w:sz w:val="26"/>
                <w:szCs w:val="26"/>
              </w:rPr>
              <w:fldChar w:fldCharType="end"/>
            </w:r>
          </w:hyperlink>
        </w:p>
        <w:p w14:paraId="6593621A" w14:textId="0E3948CA" w:rsidR="00F968DA" w:rsidRPr="00983B4F" w:rsidRDefault="00F968DA">
          <w:pPr>
            <w:pStyle w:val="Mucluc3"/>
            <w:rPr>
              <w:rFonts w:eastAsiaTheme="minorEastAsia" w:cs="Times New Roman"/>
              <w:i w:val="0"/>
              <w:sz w:val="26"/>
              <w:szCs w:val="26"/>
            </w:rPr>
          </w:pPr>
          <w:hyperlink w:anchor="_Toc213879203" w:history="1">
            <w:r w:rsidRPr="00983B4F">
              <w:rPr>
                <w:rStyle w:val="Siuktni"/>
                <w:rFonts w:cs="Times New Roman"/>
                <w:sz w:val="26"/>
                <w:szCs w:val="26"/>
              </w:rPr>
              <w:t>3. Thời gian thực hiện PA QLRBV</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_Toc213879203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16</w:t>
            </w:r>
            <w:r w:rsidRPr="00983B4F">
              <w:rPr>
                <w:rFonts w:cs="Times New Roman"/>
                <w:webHidden/>
                <w:sz w:val="26"/>
                <w:szCs w:val="26"/>
              </w:rPr>
              <w:fldChar w:fldCharType="end"/>
            </w:r>
          </w:hyperlink>
        </w:p>
        <w:p w14:paraId="622779CD" w14:textId="6273252D" w:rsidR="00F968DA" w:rsidRPr="00983B4F" w:rsidRDefault="00F968DA">
          <w:pPr>
            <w:pStyle w:val="Mucluc3"/>
            <w:rPr>
              <w:rFonts w:eastAsiaTheme="minorEastAsia" w:cs="Times New Roman"/>
              <w:i w:val="0"/>
              <w:sz w:val="26"/>
              <w:szCs w:val="26"/>
            </w:rPr>
          </w:pPr>
          <w:hyperlink w:anchor="_Toc213879204" w:history="1">
            <w:r w:rsidRPr="00983B4F">
              <w:rPr>
                <w:rStyle w:val="Siuktni"/>
                <w:rFonts w:cs="Times New Roman"/>
                <w:sz w:val="26"/>
                <w:szCs w:val="26"/>
              </w:rPr>
              <w:t>1. Điều tra rừng và phân loại chức năng rừng</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_Toc213879204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17</w:t>
            </w:r>
            <w:r w:rsidRPr="00983B4F">
              <w:rPr>
                <w:rFonts w:cs="Times New Roman"/>
                <w:webHidden/>
                <w:sz w:val="26"/>
                <w:szCs w:val="26"/>
              </w:rPr>
              <w:fldChar w:fldCharType="end"/>
            </w:r>
          </w:hyperlink>
        </w:p>
        <w:p w14:paraId="1F789F11" w14:textId="7B418CCF" w:rsidR="00F968DA" w:rsidRPr="00983B4F" w:rsidRDefault="00F968DA">
          <w:pPr>
            <w:pStyle w:val="Mucluc3"/>
            <w:rPr>
              <w:rFonts w:eastAsiaTheme="minorEastAsia" w:cs="Times New Roman"/>
              <w:i w:val="0"/>
              <w:sz w:val="26"/>
              <w:szCs w:val="26"/>
            </w:rPr>
          </w:pPr>
          <w:hyperlink w:anchor="_Toc213879205" w:history="1">
            <w:r w:rsidRPr="00983B4F">
              <w:rPr>
                <w:rStyle w:val="Siuktni"/>
                <w:rFonts w:cs="Times New Roman"/>
                <w:sz w:val="26"/>
                <w:szCs w:val="26"/>
                <w:lang w:val="pt-BR"/>
              </w:rPr>
              <w:t>2. Kế hoạch bảo vệ rừng và phòng cháy, chữa cháy rừng</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_Toc213879205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18</w:t>
            </w:r>
            <w:r w:rsidRPr="00983B4F">
              <w:rPr>
                <w:rFonts w:cs="Times New Roman"/>
                <w:webHidden/>
                <w:sz w:val="26"/>
                <w:szCs w:val="26"/>
              </w:rPr>
              <w:fldChar w:fldCharType="end"/>
            </w:r>
          </w:hyperlink>
        </w:p>
        <w:p w14:paraId="717B10BC" w14:textId="1CD272CA" w:rsidR="00F968DA" w:rsidRPr="00983B4F" w:rsidRDefault="00F968DA">
          <w:pPr>
            <w:pStyle w:val="Mucluc3"/>
            <w:rPr>
              <w:rFonts w:eastAsiaTheme="minorEastAsia" w:cs="Times New Roman"/>
              <w:i w:val="0"/>
              <w:sz w:val="26"/>
              <w:szCs w:val="26"/>
            </w:rPr>
          </w:pPr>
          <w:hyperlink w:anchor="_Toc213879206" w:history="1">
            <w:r w:rsidRPr="00983B4F">
              <w:rPr>
                <w:rStyle w:val="Siuktni"/>
                <w:rFonts w:cs="Times New Roman"/>
                <w:sz w:val="26"/>
                <w:szCs w:val="26"/>
                <w:lang w:val="pt-BR"/>
              </w:rPr>
              <w:t>3. Kế hoạch trồng rừng nguyên liệu</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_Toc213879206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20</w:t>
            </w:r>
            <w:r w:rsidRPr="00983B4F">
              <w:rPr>
                <w:rFonts w:cs="Times New Roman"/>
                <w:webHidden/>
                <w:sz w:val="26"/>
                <w:szCs w:val="26"/>
              </w:rPr>
              <w:fldChar w:fldCharType="end"/>
            </w:r>
          </w:hyperlink>
        </w:p>
        <w:p w14:paraId="193DFA07" w14:textId="01B72F12" w:rsidR="00F968DA" w:rsidRPr="00983B4F" w:rsidRDefault="00F968DA" w:rsidP="00F968DA">
          <w:pPr>
            <w:pStyle w:val="Mucluc4"/>
            <w:ind w:hanging="142"/>
            <w:rPr>
              <w:rFonts w:ascii="Times New Roman" w:eastAsiaTheme="minorEastAsia" w:hAnsi="Times New Roman" w:cs="Times New Roman"/>
              <w:noProof/>
              <w:sz w:val="26"/>
              <w:szCs w:val="26"/>
            </w:rPr>
          </w:pPr>
          <w:hyperlink w:anchor="_Toc213879207" w:history="1">
            <w:r w:rsidRPr="00983B4F">
              <w:rPr>
                <w:rStyle w:val="Siuktni"/>
                <w:rFonts w:ascii="Times New Roman" w:hAnsi="Times New Roman" w:cs="Times New Roman"/>
                <w:noProof/>
                <w:sz w:val="26"/>
                <w:szCs w:val="26"/>
                <w:highlight w:val="yellow"/>
              </w:rPr>
              <w:t>Bảng 05: Kế hoạch trồng rừng dự kiến từ 2025-2030 (ha)</w:t>
            </w:r>
            <w:r w:rsidRPr="00983B4F">
              <w:rPr>
                <w:rFonts w:ascii="Times New Roman" w:hAnsi="Times New Roman" w:cs="Times New Roman"/>
                <w:noProof/>
                <w:webHidden/>
                <w:sz w:val="26"/>
                <w:szCs w:val="26"/>
              </w:rPr>
              <w:tab/>
            </w:r>
            <w:r w:rsidRPr="00983B4F">
              <w:rPr>
                <w:rFonts w:ascii="Times New Roman" w:hAnsi="Times New Roman" w:cs="Times New Roman"/>
                <w:noProof/>
                <w:webHidden/>
                <w:sz w:val="26"/>
                <w:szCs w:val="26"/>
              </w:rPr>
              <w:fldChar w:fldCharType="begin"/>
            </w:r>
            <w:r w:rsidRPr="00983B4F">
              <w:rPr>
                <w:rFonts w:ascii="Times New Roman" w:hAnsi="Times New Roman" w:cs="Times New Roman"/>
                <w:noProof/>
                <w:webHidden/>
                <w:sz w:val="26"/>
                <w:szCs w:val="26"/>
              </w:rPr>
              <w:instrText xml:space="preserve"> PAGEREF _Toc213879207 \h </w:instrText>
            </w:r>
            <w:r w:rsidRPr="00983B4F">
              <w:rPr>
                <w:rFonts w:ascii="Times New Roman" w:hAnsi="Times New Roman" w:cs="Times New Roman"/>
                <w:noProof/>
                <w:webHidden/>
                <w:sz w:val="26"/>
                <w:szCs w:val="26"/>
              </w:rPr>
            </w:r>
            <w:r w:rsidRPr="00983B4F">
              <w:rPr>
                <w:rFonts w:ascii="Times New Roman" w:hAnsi="Times New Roman" w:cs="Times New Roman"/>
                <w:noProof/>
                <w:webHidden/>
                <w:sz w:val="26"/>
                <w:szCs w:val="26"/>
              </w:rPr>
              <w:fldChar w:fldCharType="separate"/>
            </w:r>
            <w:r w:rsidRPr="00983B4F">
              <w:rPr>
                <w:rFonts w:ascii="Times New Roman" w:hAnsi="Times New Roman" w:cs="Times New Roman"/>
                <w:noProof/>
                <w:webHidden/>
                <w:sz w:val="26"/>
                <w:szCs w:val="26"/>
              </w:rPr>
              <w:t>20</w:t>
            </w:r>
            <w:r w:rsidRPr="00983B4F">
              <w:rPr>
                <w:rFonts w:ascii="Times New Roman" w:hAnsi="Times New Roman" w:cs="Times New Roman"/>
                <w:noProof/>
                <w:webHidden/>
                <w:sz w:val="26"/>
                <w:szCs w:val="26"/>
              </w:rPr>
              <w:fldChar w:fldCharType="end"/>
            </w:r>
          </w:hyperlink>
        </w:p>
        <w:p w14:paraId="79ADB096" w14:textId="65A0298C" w:rsidR="00F968DA" w:rsidRPr="00983B4F" w:rsidRDefault="00F968DA">
          <w:pPr>
            <w:pStyle w:val="Mucluc3"/>
            <w:rPr>
              <w:rFonts w:eastAsiaTheme="minorEastAsia" w:cs="Times New Roman"/>
              <w:i w:val="0"/>
              <w:sz w:val="26"/>
              <w:szCs w:val="26"/>
            </w:rPr>
          </w:pPr>
          <w:hyperlink w:anchor="_Toc213879208" w:history="1">
            <w:r w:rsidRPr="00983B4F">
              <w:rPr>
                <w:rStyle w:val="Siuktni"/>
                <w:rFonts w:cs="Times New Roman"/>
                <w:sz w:val="26"/>
                <w:szCs w:val="26"/>
              </w:rPr>
              <w:t>4. Kế hoạch chăm sóc rừng trồng</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_Toc213879208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21</w:t>
            </w:r>
            <w:r w:rsidRPr="00983B4F">
              <w:rPr>
                <w:rFonts w:cs="Times New Roman"/>
                <w:webHidden/>
                <w:sz w:val="26"/>
                <w:szCs w:val="26"/>
              </w:rPr>
              <w:fldChar w:fldCharType="end"/>
            </w:r>
          </w:hyperlink>
        </w:p>
        <w:p w14:paraId="175C66BA" w14:textId="64C144A7" w:rsidR="00F968DA" w:rsidRPr="00983B4F" w:rsidRDefault="00F968DA" w:rsidP="00F968DA">
          <w:pPr>
            <w:pStyle w:val="Mucluc4"/>
            <w:rPr>
              <w:rFonts w:ascii="Times New Roman" w:eastAsiaTheme="minorEastAsia" w:hAnsi="Times New Roman" w:cs="Times New Roman"/>
              <w:noProof/>
              <w:sz w:val="26"/>
              <w:szCs w:val="26"/>
            </w:rPr>
          </w:pPr>
          <w:hyperlink w:anchor="_Toc213879209" w:history="1">
            <w:r w:rsidRPr="00983B4F">
              <w:rPr>
                <w:rStyle w:val="Siuktni"/>
                <w:rFonts w:ascii="Times New Roman" w:hAnsi="Times New Roman" w:cs="Times New Roman"/>
                <w:noProof/>
                <w:sz w:val="26"/>
                <w:szCs w:val="26"/>
                <w:highlight w:val="yellow"/>
              </w:rPr>
              <w:t>Bảng 06: Kế hoạch chăm sóc rừng dự kiến từ 2025-2030 theo chi hội (ha)</w:t>
            </w:r>
            <w:r w:rsidRPr="00983B4F">
              <w:rPr>
                <w:rFonts w:ascii="Times New Roman" w:hAnsi="Times New Roman" w:cs="Times New Roman"/>
                <w:noProof/>
                <w:webHidden/>
                <w:sz w:val="26"/>
                <w:szCs w:val="26"/>
              </w:rPr>
              <w:tab/>
            </w:r>
            <w:r w:rsidRPr="00983B4F">
              <w:rPr>
                <w:rFonts w:ascii="Times New Roman" w:hAnsi="Times New Roman" w:cs="Times New Roman"/>
                <w:noProof/>
                <w:webHidden/>
                <w:sz w:val="26"/>
                <w:szCs w:val="26"/>
              </w:rPr>
              <w:fldChar w:fldCharType="begin"/>
            </w:r>
            <w:r w:rsidRPr="00983B4F">
              <w:rPr>
                <w:rFonts w:ascii="Times New Roman" w:hAnsi="Times New Roman" w:cs="Times New Roman"/>
                <w:noProof/>
                <w:webHidden/>
                <w:sz w:val="26"/>
                <w:szCs w:val="26"/>
              </w:rPr>
              <w:instrText xml:space="preserve"> PAGEREF _Toc213879209 \h </w:instrText>
            </w:r>
            <w:r w:rsidRPr="00983B4F">
              <w:rPr>
                <w:rFonts w:ascii="Times New Roman" w:hAnsi="Times New Roman" w:cs="Times New Roman"/>
                <w:noProof/>
                <w:webHidden/>
                <w:sz w:val="26"/>
                <w:szCs w:val="26"/>
              </w:rPr>
            </w:r>
            <w:r w:rsidRPr="00983B4F">
              <w:rPr>
                <w:rFonts w:ascii="Times New Roman" w:hAnsi="Times New Roman" w:cs="Times New Roman"/>
                <w:noProof/>
                <w:webHidden/>
                <w:sz w:val="26"/>
                <w:szCs w:val="26"/>
              </w:rPr>
              <w:fldChar w:fldCharType="separate"/>
            </w:r>
            <w:r w:rsidRPr="00983B4F">
              <w:rPr>
                <w:rFonts w:ascii="Times New Roman" w:hAnsi="Times New Roman" w:cs="Times New Roman"/>
                <w:noProof/>
                <w:webHidden/>
                <w:sz w:val="26"/>
                <w:szCs w:val="26"/>
              </w:rPr>
              <w:t>21</w:t>
            </w:r>
            <w:r w:rsidRPr="00983B4F">
              <w:rPr>
                <w:rFonts w:ascii="Times New Roman" w:hAnsi="Times New Roman" w:cs="Times New Roman"/>
                <w:noProof/>
                <w:webHidden/>
                <w:sz w:val="26"/>
                <w:szCs w:val="26"/>
              </w:rPr>
              <w:fldChar w:fldCharType="end"/>
            </w:r>
          </w:hyperlink>
        </w:p>
        <w:p w14:paraId="4EDDA757" w14:textId="140769E8" w:rsidR="00F968DA" w:rsidRPr="00983B4F" w:rsidRDefault="00F968DA">
          <w:pPr>
            <w:pStyle w:val="Mucluc3"/>
            <w:rPr>
              <w:rFonts w:eastAsiaTheme="minorEastAsia" w:cs="Times New Roman"/>
              <w:i w:val="0"/>
              <w:sz w:val="26"/>
              <w:szCs w:val="26"/>
            </w:rPr>
          </w:pPr>
          <w:hyperlink w:anchor="_Toc213879210" w:history="1">
            <w:r w:rsidRPr="00983B4F">
              <w:rPr>
                <w:rStyle w:val="Siuktni"/>
                <w:rFonts w:cs="Times New Roman"/>
                <w:sz w:val="26"/>
                <w:szCs w:val="26"/>
              </w:rPr>
              <w:t>5. Các hoạt động lâm sinh</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_Toc213879210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22</w:t>
            </w:r>
            <w:r w:rsidRPr="00983B4F">
              <w:rPr>
                <w:rFonts w:cs="Times New Roman"/>
                <w:webHidden/>
                <w:sz w:val="26"/>
                <w:szCs w:val="26"/>
              </w:rPr>
              <w:fldChar w:fldCharType="end"/>
            </w:r>
          </w:hyperlink>
        </w:p>
        <w:p w14:paraId="2869902B" w14:textId="4EAE2F19" w:rsidR="00F968DA" w:rsidRPr="00983B4F" w:rsidRDefault="00F968DA" w:rsidP="00F968DA">
          <w:pPr>
            <w:pStyle w:val="Mucluc4"/>
            <w:rPr>
              <w:rFonts w:ascii="Times New Roman" w:eastAsiaTheme="minorEastAsia" w:hAnsi="Times New Roman" w:cs="Times New Roman"/>
              <w:noProof/>
              <w:sz w:val="26"/>
              <w:szCs w:val="26"/>
            </w:rPr>
          </w:pPr>
          <w:hyperlink w:anchor="_Toc213879211" w:history="1">
            <w:r w:rsidRPr="00983B4F">
              <w:rPr>
                <w:rStyle w:val="Siuktni"/>
                <w:rFonts w:ascii="Times New Roman" w:hAnsi="Times New Roman" w:cs="Times New Roman"/>
                <w:noProof/>
                <w:sz w:val="26"/>
                <w:szCs w:val="26"/>
                <w:highlight w:val="yellow"/>
              </w:rPr>
              <w:t>Bảng 07: Kế hoạch tỉa thưa rừng dự kiến từ 2022-2026 (ha</w:t>
            </w:r>
            <w:r w:rsidRPr="00983B4F">
              <w:rPr>
                <w:rStyle w:val="Siuktni"/>
                <w:rFonts w:ascii="Times New Roman" w:hAnsi="Times New Roman" w:cs="Times New Roman"/>
                <w:noProof/>
                <w:sz w:val="26"/>
                <w:szCs w:val="26"/>
              </w:rPr>
              <w:t>)</w:t>
            </w:r>
            <w:r w:rsidRPr="00983B4F">
              <w:rPr>
                <w:rFonts w:ascii="Times New Roman" w:hAnsi="Times New Roman" w:cs="Times New Roman"/>
                <w:noProof/>
                <w:webHidden/>
                <w:sz w:val="26"/>
                <w:szCs w:val="26"/>
              </w:rPr>
              <w:tab/>
            </w:r>
            <w:r w:rsidRPr="00983B4F">
              <w:rPr>
                <w:rFonts w:ascii="Times New Roman" w:hAnsi="Times New Roman" w:cs="Times New Roman"/>
                <w:noProof/>
                <w:webHidden/>
                <w:sz w:val="26"/>
                <w:szCs w:val="26"/>
              </w:rPr>
              <w:fldChar w:fldCharType="begin"/>
            </w:r>
            <w:r w:rsidRPr="00983B4F">
              <w:rPr>
                <w:rFonts w:ascii="Times New Roman" w:hAnsi="Times New Roman" w:cs="Times New Roman"/>
                <w:noProof/>
                <w:webHidden/>
                <w:sz w:val="26"/>
                <w:szCs w:val="26"/>
              </w:rPr>
              <w:instrText xml:space="preserve"> PAGEREF _Toc213879211 \h </w:instrText>
            </w:r>
            <w:r w:rsidRPr="00983B4F">
              <w:rPr>
                <w:rFonts w:ascii="Times New Roman" w:hAnsi="Times New Roman" w:cs="Times New Roman"/>
                <w:noProof/>
                <w:webHidden/>
                <w:sz w:val="26"/>
                <w:szCs w:val="26"/>
              </w:rPr>
            </w:r>
            <w:r w:rsidRPr="00983B4F">
              <w:rPr>
                <w:rFonts w:ascii="Times New Roman" w:hAnsi="Times New Roman" w:cs="Times New Roman"/>
                <w:noProof/>
                <w:webHidden/>
                <w:sz w:val="26"/>
                <w:szCs w:val="26"/>
              </w:rPr>
              <w:fldChar w:fldCharType="separate"/>
            </w:r>
            <w:r w:rsidRPr="00983B4F">
              <w:rPr>
                <w:rFonts w:ascii="Times New Roman" w:hAnsi="Times New Roman" w:cs="Times New Roman"/>
                <w:noProof/>
                <w:webHidden/>
                <w:sz w:val="26"/>
                <w:szCs w:val="26"/>
              </w:rPr>
              <w:t>4</w:t>
            </w:r>
            <w:r w:rsidRPr="00983B4F">
              <w:rPr>
                <w:rFonts w:ascii="Times New Roman" w:hAnsi="Times New Roman" w:cs="Times New Roman"/>
                <w:noProof/>
                <w:webHidden/>
                <w:sz w:val="26"/>
                <w:szCs w:val="26"/>
              </w:rPr>
              <w:fldChar w:fldCharType="end"/>
            </w:r>
          </w:hyperlink>
        </w:p>
        <w:p w14:paraId="74CC9A1C" w14:textId="23D88E3E" w:rsidR="00F968DA" w:rsidRPr="00983B4F" w:rsidRDefault="00F968DA">
          <w:pPr>
            <w:pStyle w:val="Mucluc3"/>
            <w:rPr>
              <w:rFonts w:eastAsiaTheme="minorEastAsia" w:cs="Times New Roman"/>
              <w:i w:val="0"/>
              <w:sz w:val="26"/>
              <w:szCs w:val="26"/>
            </w:rPr>
          </w:pPr>
          <w:hyperlink w:anchor="_Toc213879212" w:history="1">
            <w:r w:rsidRPr="00983B4F">
              <w:rPr>
                <w:rStyle w:val="Siuktni"/>
                <w:rFonts w:cs="Times New Roman"/>
                <w:sz w:val="26"/>
                <w:szCs w:val="26"/>
              </w:rPr>
              <w:t>6. Kế hoạch khai thác gỗ rừng trồng</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_Toc213879212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5</w:t>
            </w:r>
            <w:r w:rsidRPr="00983B4F">
              <w:rPr>
                <w:rFonts w:cs="Times New Roman"/>
                <w:webHidden/>
                <w:sz w:val="26"/>
                <w:szCs w:val="26"/>
              </w:rPr>
              <w:fldChar w:fldCharType="end"/>
            </w:r>
          </w:hyperlink>
        </w:p>
        <w:p w14:paraId="684111DD" w14:textId="2DC70C00" w:rsidR="00F968DA" w:rsidRPr="00983B4F" w:rsidRDefault="00F968DA">
          <w:pPr>
            <w:pStyle w:val="Mucluc3"/>
            <w:rPr>
              <w:rFonts w:eastAsiaTheme="minorEastAsia" w:cs="Times New Roman"/>
              <w:i w:val="0"/>
              <w:sz w:val="26"/>
              <w:szCs w:val="26"/>
            </w:rPr>
          </w:pPr>
          <w:hyperlink w:anchor="_Toc213879213" w:history="1">
            <w:r w:rsidRPr="00983B4F">
              <w:rPr>
                <w:rStyle w:val="Siuktni"/>
                <w:rFonts w:cs="Times New Roman"/>
                <w:sz w:val="26"/>
                <w:szCs w:val="26"/>
              </w:rPr>
              <w:t>7. Phân tích chi phí và lợi nhuận thuần</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_Toc213879213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11</w:t>
            </w:r>
            <w:r w:rsidRPr="00983B4F">
              <w:rPr>
                <w:rFonts w:cs="Times New Roman"/>
                <w:webHidden/>
                <w:sz w:val="26"/>
                <w:szCs w:val="26"/>
              </w:rPr>
              <w:fldChar w:fldCharType="end"/>
            </w:r>
          </w:hyperlink>
        </w:p>
        <w:p w14:paraId="2357487E" w14:textId="0A9D40A1" w:rsidR="00F968DA" w:rsidRPr="00983B4F" w:rsidRDefault="00F968DA">
          <w:pPr>
            <w:pStyle w:val="Mucluc3"/>
            <w:rPr>
              <w:rFonts w:eastAsiaTheme="minorEastAsia" w:cs="Times New Roman"/>
              <w:i w:val="0"/>
              <w:sz w:val="26"/>
              <w:szCs w:val="26"/>
            </w:rPr>
          </w:pPr>
          <w:hyperlink w:anchor="_Toc213879214" w:history="1">
            <w:r w:rsidRPr="00983B4F">
              <w:rPr>
                <w:rStyle w:val="Siuktni"/>
                <w:rFonts w:cs="Times New Roman"/>
                <w:sz w:val="26"/>
                <w:szCs w:val="26"/>
              </w:rPr>
              <w:t>8. Kế hoạch theo dõi đánh giá, giám sát</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_Toc213879214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22</w:t>
            </w:r>
            <w:r w:rsidRPr="00983B4F">
              <w:rPr>
                <w:rFonts w:cs="Times New Roman"/>
                <w:webHidden/>
                <w:sz w:val="26"/>
                <w:szCs w:val="26"/>
              </w:rPr>
              <w:fldChar w:fldCharType="end"/>
            </w:r>
          </w:hyperlink>
        </w:p>
        <w:p w14:paraId="6684D141" w14:textId="70D1C87D" w:rsidR="00F968DA" w:rsidRPr="00983B4F" w:rsidRDefault="00F968DA">
          <w:pPr>
            <w:pStyle w:val="Mucluc3"/>
            <w:rPr>
              <w:rFonts w:eastAsiaTheme="minorEastAsia" w:cs="Times New Roman"/>
              <w:i w:val="0"/>
              <w:sz w:val="26"/>
              <w:szCs w:val="26"/>
            </w:rPr>
          </w:pPr>
          <w:hyperlink w:anchor="_Toc213879215" w:history="1">
            <w:r w:rsidRPr="00983B4F">
              <w:rPr>
                <w:rStyle w:val="Siuktni"/>
                <w:rFonts w:cs="Times New Roman"/>
                <w:sz w:val="26"/>
                <w:szCs w:val="26"/>
              </w:rPr>
              <w:t xml:space="preserve">9. Giống cây trồng và </w:t>
            </w:r>
            <w:r w:rsidRPr="00983B4F">
              <w:rPr>
                <w:rStyle w:val="Siuktni"/>
                <w:rFonts w:cs="Times New Roman"/>
                <w:sz w:val="26"/>
                <w:szCs w:val="26"/>
                <w:highlight w:val="yellow"/>
              </w:rPr>
              <w:t>trồng cây bản địa</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_Toc213879215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28</w:t>
            </w:r>
            <w:r w:rsidRPr="00983B4F">
              <w:rPr>
                <w:rFonts w:cs="Times New Roman"/>
                <w:webHidden/>
                <w:sz w:val="26"/>
                <w:szCs w:val="26"/>
              </w:rPr>
              <w:fldChar w:fldCharType="end"/>
            </w:r>
          </w:hyperlink>
        </w:p>
        <w:p w14:paraId="105C8F65" w14:textId="1B6F55EA" w:rsidR="00F968DA" w:rsidRPr="00983B4F" w:rsidRDefault="00F968DA">
          <w:pPr>
            <w:pStyle w:val="Mucluc1"/>
            <w:rPr>
              <w:rFonts w:eastAsiaTheme="minorEastAsia" w:cs="Times New Roman"/>
              <w:b w:val="0"/>
              <w:color w:val="auto"/>
              <w:sz w:val="26"/>
              <w:szCs w:val="26"/>
            </w:rPr>
          </w:pPr>
          <w:hyperlink w:anchor="_Toc213879216" w:history="1">
            <w:r w:rsidRPr="00983B4F">
              <w:rPr>
                <w:rStyle w:val="Siuktni"/>
                <w:rFonts w:cs="Times New Roman"/>
                <w:i/>
                <w:sz w:val="26"/>
                <w:szCs w:val="26"/>
                <w:highlight w:val="yellow"/>
              </w:rPr>
              <w:t xml:space="preserve">10. </w:t>
            </w:r>
            <w:r w:rsidRPr="00983B4F">
              <w:rPr>
                <w:rStyle w:val="Siuktni"/>
                <w:rFonts w:cs="Times New Roman"/>
                <w:sz w:val="26"/>
                <w:szCs w:val="26"/>
                <w:lang w:eastAsia="vi-VN"/>
              </w:rPr>
              <w:t>Khu vực mẫu đại diện theo tiêu chí 6.5</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_Toc213879216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33</w:t>
            </w:r>
            <w:r w:rsidRPr="00983B4F">
              <w:rPr>
                <w:rFonts w:cs="Times New Roman"/>
                <w:webHidden/>
                <w:sz w:val="26"/>
                <w:szCs w:val="26"/>
              </w:rPr>
              <w:fldChar w:fldCharType="end"/>
            </w:r>
          </w:hyperlink>
        </w:p>
        <w:p w14:paraId="49F5D4EE" w14:textId="3A9E2DD6" w:rsidR="00F968DA" w:rsidRPr="00983B4F" w:rsidRDefault="00F968DA">
          <w:pPr>
            <w:pStyle w:val="Mucluc3"/>
            <w:rPr>
              <w:rFonts w:eastAsiaTheme="minorEastAsia" w:cs="Times New Roman"/>
              <w:i w:val="0"/>
              <w:sz w:val="26"/>
              <w:szCs w:val="26"/>
            </w:rPr>
          </w:pPr>
          <w:hyperlink w:anchor="_Toc213879217" w:history="1">
            <w:r w:rsidRPr="00983B4F">
              <w:rPr>
                <w:rStyle w:val="Siuktni"/>
                <w:rFonts w:cs="Times New Roman"/>
                <w:sz w:val="26"/>
                <w:szCs w:val="26"/>
              </w:rPr>
              <w:t>11. Chuỗi hành trình sản phẩm (FM/CoC)</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_Toc213879217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33</w:t>
            </w:r>
            <w:r w:rsidRPr="00983B4F">
              <w:rPr>
                <w:rFonts w:cs="Times New Roman"/>
                <w:webHidden/>
                <w:sz w:val="26"/>
                <w:szCs w:val="26"/>
              </w:rPr>
              <w:fldChar w:fldCharType="end"/>
            </w:r>
          </w:hyperlink>
        </w:p>
        <w:p w14:paraId="76F693FC" w14:textId="2DF5633F" w:rsidR="00F968DA" w:rsidRPr="00983B4F" w:rsidRDefault="00F968DA">
          <w:pPr>
            <w:pStyle w:val="Mucluc3"/>
            <w:rPr>
              <w:rFonts w:eastAsiaTheme="minorEastAsia" w:cs="Times New Roman"/>
              <w:i w:val="0"/>
              <w:sz w:val="26"/>
              <w:szCs w:val="26"/>
            </w:rPr>
          </w:pPr>
          <w:hyperlink w:anchor="_Toc213879218" w:history="1">
            <w:r w:rsidRPr="00983B4F">
              <w:rPr>
                <w:rStyle w:val="Siuktni"/>
                <w:rFonts w:cs="Times New Roman"/>
                <w:sz w:val="26"/>
                <w:szCs w:val="26"/>
              </w:rPr>
              <w:t>12. Đào tạo, tập huấn nâng cao năng lực cho Hội viên, cộng đồng</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_Toc213879218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34</w:t>
            </w:r>
            <w:r w:rsidRPr="00983B4F">
              <w:rPr>
                <w:rFonts w:cs="Times New Roman"/>
                <w:webHidden/>
                <w:sz w:val="26"/>
                <w:szCs w:val="26"/>
              </w:rPr>
              <w:fldChar w:fldCharType="end"/>
            </w:r>
          </w:hyperlink>
        </w:p>
        <w:p w14:paraId="6C982F78" w14:textId="0EDAB423" w:rsidR="00F968DA" w:rsidRPr="00983B4F" w:rsidRDefault="00F968DA">
          <w:pPr>
            <w:pStyle w:val="Mucluc1"/>
            <w:rPr>
              <w:rFonts w:eastAsiaTheme="minorEastAsia" w:cs="Times New Roman"/>
              <w:b w:val="0"/>
              <w:color w:val="auto"/>
              <w:sz w:val="26"/>
              <w:szCs w:val="26"/>
            </w:rPr>
          </w:pPr>
          <w:hyperlink w:anchor="_Toc213879219" w:history="1">
            <w:r w:rsidRPr="00983B4F">
              <w:rPr>
                <w:rStyle w:val="Siuktni"/>
                <w:rFonts w:cs="Times New Roman"/>
                <w:sz w:val="26"/>
                <w:szCs w:val="26"/>
              </w:rPr>
              <w:t>PHẦN THỨ TƯ: TỔ CHỨC VÀ GIẢI PHÁP THỰC HIỆN</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_Toc213879219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43</w:t>
            </w:r>
            <w:r w:rsidRPr="00983B4F">
              <w:rPr>
                <w:rFonts w:cs="Times New Roman"/>
                <w:webHidden/>
                <w:sz w:val="26"/>
                <w:szCs w:val="26"/>
              </w:rPr>
              <w:fldChar w:fldCharType="end"/>
            </w:r>
          </w:hyperlink>
        </w:p>
        <w:p w14:paraId="2561F16D" w14:textId="521768E1" w:rsidR="00F968DA" w:rsidRPr="00983B4F" w:rsidRDefault="00F968DA">
          <w:pPr>
            <w:pStyle w:val="Mucluc2"/>
            <w:rPr>
              <w:rFonts w:eastAsiaTheme="minorEastAsia" w:cs="Times New Roman"/>
              <w:sz w:val="26"/>
              <w:szCs w:val="26"/>
              <w:lang w:val="en-US" w:eastAsia="en-US"/>
            </w:rPr>
          </w:pPr>
          <w:hyperlink w:anchor="_Toc213879220" w:history="1">
            <w:r w:rsidRPr="00983B4F">
              <w:rPr>
                <w:rStyle w:val="Siuktni"/>
                <w:rFonts w:cs="Times New Roman"/>
                <w:sz w:val="26"/>
                <w:szCs w:val="26"/>
              </w:rPr>
              <w:t>I. TỔ CHỨC THỰC HIỆN</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_Toc213879220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43</w:t>
            </w:r>
            <w:r w:rsidRPr="00983B4F">
              <w:rPr>
                <w:rFonts w:cs="Times New Roman"/>
                <w:webHidden/>
                <w:sz w:val="26"/>
                <w:szCs w:val="26"/>
              </w:rPr>
              <w:fldChar w:fldCharType="end"/>
            </w:r>
          </w:hyperlink>
        </w:p>
        <w:p w14:paraId="3977AC8D" w14:textId="1BA04D8B" w:rsidR="00F968DA" w:rsidRPr="00983B4F" w:rsidRDefault="00F968DA">
          <w:pPr>
            <w:pStyle w:val="Mucluc3"/>
            <w:rPr>
              <w:rFonts w:eastAsiaTheme="minorEastAsia" w:cs="Times New Roman"/>
              <w:i w:val="0"/>
              <w:sz w:val="26"/>
              <w:szCs w:val="26"/>
            </w:rPr>
          </w:pPr>
          <w:hyperlink w:anchor="_Toc213879221" w:history="1">
            <w:r w:rsidRPr="00983B4F">
              <w:rPr>
                <w:rStyle w:val="Siuktni"/>
                <w:rFonts w:cs="Times New Roman"/>
                <w:sz w:val="26"/>
                <w:szCs w:val="26"/>
              </w:rPr>
              <w:t>1. Cơ cấu tổ chức HUE-FOSDA</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_Toc213879221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43</w:t>
            </w:r>
            <w:r w:rsidRPr="00983B4F">
              <w:rPr>
                <w:rFonts w:cs="Times New Roman"/>
                <w:webHidden/>
                <w:sz w:val="26"/>
                <w:szCs w:val="26"/>
              </w:rPr>
              <w:fldChar w:fldCharType="end"/>
            </w:r>
          </w:hyperlink>
        </w:p>
        <w:p w14:paraId="3F2381C7" w14:textId="072CE6FD" w:rsidR="00F968DA" w:rsidRPr="00983B4F" w:rsidRDefault="00F968DA">
          <w:pPr>
            <w:pStyle w:val="Mucluc3"/>
            <w:rPr>
              <w:rFonts w:eastAsiaTheme="minorEastAsia" w:cs="Times New Roman"/>
              <w:i w:val="0"/>
              <w:sz w:val="26"/>
              <w:szCs w:val="26"/>
            </w:rPr>
          </w:pPr>
          <w:hyperlink w:anchor="_Toc213879222" w:history="1">
            <w:r w:rsidRPr="00983B4F">
              <w:rPr>
                <w:rStyle w:val="Siuktni"/>
                <w:rFonts w:cs="Times New Roman"/>
                <w:sz w:val="26"/>
                <w:szCs w:val="26"/>
              </w:rPr>
              <w:t>2. Theo dõi đánh giá thực hiện PA QLRBV</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_Toc213879222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43</w:t>
            </w:r>
            <w:r w:rsidRPr="00983B4F">
              <w:rPr>
                <w:rFonts w:cs="Times New Roman"/>
                <w:webHidden/>
                <w:sz w:val="26"/>
                <w:szCs w:val="26"/>
              </w:rPr>
              <w:fldChar w:fldCharType="end"/>
            </w:r>
          </w:hyperlink>
        </w:p>
        <w:p w14:paraId="50367FFD" w14:textId="131D6763" w:rsidR="00F968DA" w:rsidRPr="00983B4F" w:rsidRDefault="00F968DA">
          <w:pPr>
            <w:pStyle w:val="Mucluc2"/>
            <w:rPr>
              <w:rFonts w:eastAsiaTheme="minorEastAsia" w:cs="Times New Roman"/>
              <w:sz w:val="26"/>
              <w:szCs w:val="26"/>
              <w:lang w:val="en-US" w:eastAsia="en-US"/>
            </w:rPr>
          </w:pPr>
          <w:hyperlink w:anchor="_Toc213879223" w:history="1">
            <w:r w:rsidRPr="00983B4F">
              <w:rPr>
                <w:rStyle w:val="Siuktni"/>
                <w:rFonts w:cs="Times New Roman"/>
                <w:sz w:val="26"/>
                <w:szCs w:val="26"/>
              </w:rPr>
              <w:t>II. GIẢI PHÁP PHỐI HỢP THỰC HIỆN VỚI CÁC BÊN LIÊN QUAN</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_Toc213879223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43</w:t>
            </w:r>
            <w:r w:rsidRPr="00983B4F">
              <w:rPr>
                <w:rFonts w:cs="Times New Roman"/>
                <w:webHidden/>
                <w:sz w:val="26"/>
                <w:szCs w:val="26"/>
              </w:rPr>
              <w:fldChar w:fldCharType="end"/>
            </w:r>
          </w:hyperlink>
        </w:p>
        <w:p w14:paraId="55D8FECD" w14:textId="458FBC65" w:rsidR="00F968DA" w:rsidRPr="00983B4F" w:rsidRDefault="00F968DA">
          <w:pPr>
            <w:pStyle w:val="Mucluc3"/>
            <w:rPr>
              <w:rFonts w:eastAsiaTheme="minorEastAsia" w:cs="Times New Roman"/>
              <w:i w:val="0"/>
              <w:sz w:val="26"/>
              <w:szCs w:val="26"/>
            </w:rPr>
          </w:pPr>
          <w:hyperlink w:anchor="_Toc213879224" w:history="1">
            <w:r w:rsidRPr="00983B4F">
              <w:rPr>
                <w:rStyle w:val="Siuktni"/>
                <w:rFonts w:cs="Times New Roman"/>
                <w:sz w:val="26"/>
                <w:szCs w:val="26"/>
              </w:rPr>
              <w:t>1. Đối với cơ sở chế biến gỗ, bao tiêu sản phẩm gỗ rừng trồng có chứng chỉ</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_Toc213879224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43</w:t>
            </w:r>
            <w:r w:rsidRPr="00983B4F">
              <w:rPr>
                <w:rFonts w:cs="Times New Roman"/>
                <w:webHidden/>
                <w:sz w:val="26"/>
                <w:szCs w:val="26"/>
              </w:rPr>
              <w:fldChar w:fldCharType="end"/>
            </w:r>
          </w:hyperlink>
        </w:p>
        <w:p w14:paraId="00B3DBEA" w14:textId="5AC6E791" w:rsidR="00F968DA" w:rsidRPr="00983B4F" w:rsidRDefault="00F968DA">
          <w:pPr>
            <w:pStyle w:val="Mucluc3"/>
            <w:rPr>
              <w:rFonts w:eastAsiaTheme="minorEastAsia" w:cs="Times New Roman"/>
              <w:i w:val="0"/>
              <w:sz w:val="26"/>
              <w:szCs w:val="26"/>
            </w:rPr>
          </w:pPr>
          <w:hyperlink w:anchor="_Toc213879225" w:history="1">
            <w:r w:rsidRPr="00983B4F">
              <w:rPr>
                <w:rStyle w:val="Siuktni"/>
                <w:rFonts w:cs="Times New Roman"/>
                <w:sz w:val="26"/>
                <w:szCs w:val="26"/>
              </w:rPr>
              <w:t>2. Đối với Hội viên</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_Toc213879225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43</w:t>
            </w:r>
            <w:r w:rsidRPr="00983B4F">
              <w:rPr>
                <w:rFonts w:cs="Times New Roman"/>
                <w:webHidden/>
                <w:sz w:val="26"/>
                <w:szCs w:val="26"/>
              </w:rPr>
              <w:fldChar w:fldCharType="end"/>
            </w:r>
          </w:hyperlink>
        </w:p>
        <w:p w14:paraId="0F084088" w14:textId="150A403F" w:rsidR="00F968DA" w:rsidRPr="00983B4F" w:rsidRDefault="00F968DA">
          <w:pPr>
            <w:pStyle w:val="Mucluc3"/>
            <w:rPr>
              <w:rFonts w:eastAsiaTheme="minorEastAsia" w:cs="Times New Roman"/>
              <w:i w:val="0"/>
              <w:sz w:val="26"/>
              <w:szCs w:val="26"/>
            </w:rPr>
          </w:pPr>
          <w:hyperlink w:anchor="_Toc213879226" w:history="1">
            <w:r w:rsidRPr="00983B4F">
              <w:rPr>
                <w:rStyle w:val="Siuktni"/>
                <w:rFonts w:cs="Times New Roman"/>
                <w:sz w:val="26"/>
                <w:szCs w:val="26"/>
              </w:rPr>
              <w:t>3. Các Chi hội</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_Toc213879226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44</w:t>
            </w:r>
            <w:r w:rsidRPr="00983B4F">
              <w:rPr>
                <w:rFonts w:cs="Times New Roman"/>
                <w:webHidden/>
                <w:sz w:val="26"/>
                <w:szCs w:val="26"/>
              </w:rPr>
              <w:fldChar w:fldCharType="end"/>
            </w:r>
          </w:hyperlink>
        </w:p>
        <w:p w14:paraId="4AA04E70" w14:textId="63E24CE3" w:rsidR="00F968DA" w:rsidRPr="00983B4F" w:rsidRDefault="00F968DA">
          <w:pPr>
            <w:pStyle w:val="Mucluc3"/>
            <w:rPr>
              <w:rFonts w:eastAsiaTheme="minorEastAsia" w:cs="Times New Roman"/>
              <w:i w:val="0"/>
              <w:sz w:val="26"/>
              <w:szCs w:val="26"/>
            </w:rPr>
          </w:pPr>
          <w:hyperlink w:anchor="_Toc213879227" w:history="1">
            <w:r w:rsidRPr="00983B4F">
              <w:rPr>
                <w:rStyle w:val="Siuktni"/>
                <w:rFonts w:cs="Times New Roman"/>
                <w:sz w:val="26"/>
                <w:szCs w:val="26"/>
              </w:rPr>
              <w:t>4. Đối với chính quyền địa phương cấp xã/phường</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_Toc213879227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44</w:t>
            </w:r>
            <w:r w:rsidRPr="00983B4F">
              <w:rPr>
                <w:rFonts w:cs="Times New Roman"/>
                <w:webHidden/>
                <w:sz w:val="26"/>
                <w:szCs w:val="26"/>
              </w:rPr>
              <w:fldChar w:fldCharType="end"/>
            </w:r>
          </w:hyperlink>
        </w:p>
        <w:p w14:paraId="02EE0A67" w14:textId="3A9C25D2" w:rsidR="00F968DA" w:rsidRPr="00983B4F" w:rsidRDefault="00F968DA">
          <w:pPr>
            <w:pStyle w:val="Mucluc3"/>
            <w:rPr>
              <w:rFonts w:eastAsiaTheme="minorEastAsia" w:cs="Times New Roman"/>
              <w:i w:val="0"/>
              <w:sz w:val="26"/>
              <w:szCs w:val="26"/>
            </w:rPr>
          </w:pPr>
          <w:hyperlink w:anchor="_Toc213879228" w:history="1">
            <w:r w:rsidRPr="00983B4F">
              <w:rPr>
                <w:rStyle w:val="Siuktni"/>
                <w:rFonts w:cs="Times New Roman"/>
                <w:sz w:val="26"/>
                <w:szCs w:val="26"/>
              </w:rPr>
              <w:t>5. Các bên liên quan khác</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_Toc213879228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44</w:t>
            </w:r>
            <w:r w:rsidRPr="00983B4F">
              <w:rPr>
                <w:rFonts w:cs="Times New Roman"/>
                <w:webHidden/>
                <w:sz w:val="26"/>
                <w:szCs w:val="26"/>
              </w:rPr>
              <w:fldChar w:fldCharType="end"/>
            </w:r>
          </w:hyperlink>
        </w:p>
        <w:p w14:paraId="0111B5D6" w14:textId="062748FC" w:rsidR="00F968DA" w:rsidRPr="00983B4F" w:rsidRDefault="00F968DA">
          <w:pPr>
            <w:pStyle w:val="Mucluc1"/>
            <w:rPr>
              <w:rFonts w:eastAsiaTheme="minorEastAsia" w:cs="Times New Roman"/>
              <w:b w:val="0"/>
              <w:color w:val="auto"/>
              <w:sz w:val="26"/>
              <w:szCs w:val="26"/>
            </w:rPr>
          </w:pPr>
          <w:hyperlink w:anchor="_Toc213879229" w:history="1">
            <w:r w:rsidRPr="00983B4F">
              <w:rPr>
                <w:rStyle w:val="Siuktni"/>
                <w:rFonts w:cs="Times New Roman"/>
                <w:sz w:val="26"/>
                <w:szCs w:val="26"/>
              </w:rPr>
              <w:t>KẾT LUẬN VÀ KHUYẾN NGHỊ</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_Toc213879229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45</w:t>
            </w:r>
            <w:r w:rsidRPr="00983B4F">
              <w:rPr>
                <w:rFonts w:cs="Times New Roman"/>
                <w:webHidden/>
                <w:sz w:val="26"/>
                <w:szCs w:val="26"/>
              </w:rPr>
              <w:fldChar w:fldCharType="end"/>
            </w:r>
          </w:hyperlink>
        </w:p>
        <w:p w14:paraId="1F7990DD" w14:textId="35EF27A3" w:rsidR="00F968DA" w:rsidRPr="00983B4F" w:rsidRDefault="00F968DA">
          <w:pPr>
            <w:pStyle w:val="Mucluc3"/>
            <w:rPr>
              <w:rFonts w:eastAsiaTheme="minorEastAsia" w:cs="Times New Roman"/>
              <w:i w:val="0"/>
              <w:sz w:val="26"/>
              <w:szCs w:val="26"/>
            </w:rPr>
          </w:pPr>
          <w:hyperlink w:anchor="_Toc213879230" w:history="1">
            <w:r w:rsidRPr="00983B4F">
              <w:rPr>
                <w:rStyle w:val="Siuktni"/>
                <w:rFonts w:cs="Times New Roman"/>
                <w:sz w:val="26"/>
                <w:szCs w:val="26"/>
              </w:rPr>
              <w:t>1. Kết luận</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_Toc213879230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45</w:t>
            </w:r>
            <w:r w:rsidRPr="00983B4F">
              <w:rPr>
                <w:rFonts w:cs="Times New Roman"/>
                <w:webHidden/>
                <w:sz w:val="26"/>
                <w:szCs w:val="26"/>
              </w:rPr>
              <w:fldChar w:fldCharType="end"/>
            </w:r>
          </w:hyperlink>
        </w:p>
        <w:p w14:paraId="15B728A7" w14:textId="1D0456AC" w:rsidR="00F968DA" w:rsidRPr="00983B4F" w:rsidRDefault="00F968DA">
          <w:pPr>
            <w:pStyle w:val="Mucluc3"/>
            <w:rPr>
              <w:rFonts w:eastAsiaTheme="minorEastAsia" w:cs="Times New Roman"/>
              <w:i w:val="0"/>
              <w:sz w:val="26"/>
              <w:szCs w:val="26"/>
            </w:rPr>
          </w:pPr>
          <w:hyperlink w:anchor="_Toc213879231" w:history="1">
            <w:r w:rsidRPr="00983B4F">
              <w:rPr>
                <w:rStyle w:val="Siuktni"/>
                <w:rFonts w:cs="Times New Roman"/>
                <w:sz w:val="26"/>
                <w:szCs w:val="26"/>
              </w:rPr>
              <w:t>2. Khuyến nghị</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_Toc213879231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45</w:t>
            </w:r>
            <w:r w:rsidRPr="00983B4F">
              <w:rPr>
                <w:rFonts w:cs="Times New Roman"/>
                <w:webHidden/>
                <w:sz w:val="26"/>
                <w:szCs w:val="26"/>
              </w:rPr>
              <w:fldChar w:fldCharType="end"/>
            </w:r>
          </w:hyperlink>
        </w:p>
        <w:p w14:paraId="2E9F421C" w14:textId="625B20C6" w:rsidR="00F968DA" w:rsidRPr="00983B4F" w:rsidRDefault="00F968DA">
          <w:pPr>
            <w:pStyle w:val="Mucluc3"/>
            <w:rPr>
              <w:rFonts w:eastAsiaTheme="minorEastAsia" w:cs="Times New Roman"/>
              <w:i w:val="0"/>
              <w:sz w:val="26"/>
              <w:szCs w:val="26"/>
            </w:rPr>
          </w:pPr>
          <w:hyperlink w:anchor="_Toc213879232" w:history="1">
            <w:r w:rsidRPr="00983B4F">
              <w:rPr>
                <w:rStyle w:val="Siuktni"/>
                <w:rFonts w:cs="Times New Roman"/>
                <w:sz w:val="26"/>
                <w:szCs w:val="26"/>
              </w:rPr>
              <w:t>Phụ lục 1: Mẫu thống kê các lô rừng trồng tham gia Chứng chỉ quản lý rừng bền vững FSC</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_Toc213879232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46</w:t>
            </w:r>
            <w:r w:rsidRPr="00983B4F">
              <w:rPr>
                <w:rFonts w:cs="Times New Roman"/>
                <w:webHidden/>
                <w:sz w:val="26"/>
                <w:szCs w:val="26"/>
              </w:rPr>
              <w:fldChar w:fldCharType="end"/>
            </w:r>
          </w:hyperlink>
        </w:p>
        <w:p w14:paraId="2EB7E72E" w14:textId="65B11683" w:rsidR="00F968DA" w:rsidRPr="00983B4F" w:rsidRDefault="00F968DA">
          <w:pPr>
            <w:pStyle w:val="Mucluc3"/>
            <w:rPr>
              <w:rFonts w:eastAsiaTheme="minorEastAsia" w:cs="Times New Roman"/>
              <w:i w:val="0"/>
              <w:sz w:val="26"/>
              <w:szCs w:val="26"/>
            </w:rPr>
          </w:pPr>
          <w:hyperlink w:anchor="_Toc213879233" w:history="1">
            <w:r w:rsidRPr="00983B4F">
              <w:rPr>
                <w:rStyle w:val="Siuktni"/>
                <w:rFonts w:cs="Times New Roman"/>
                <w:sz w:val="26"/>
                <w:szCs w:val="26"/>
              </w:rPr>
              <w:t>Phụ lục 2: Trích Thông tư 29/2018/TT-BNNPTNT-Quy định về các biện pháp lâm sinh</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_Toc213879233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46</w:t>
            </w:r>
            <w:r w:rsidRPr="00983B4F">
              <w:rPr>
                <w:rFonts w:cs="Times New Roman"/>
                <w:webHidden/>
                <w:sz w:val="26"/>
                <w:szCs w:val="26"/>
              </w:rPr>
              <w:fldChar w:fldCharType="end"/>
            </w:r>
          </w:hyperlink>
        </w:p>
        <w:p w14:paraId="602C97FA" w14:textId="1314A8C6" w:rsidR="00F968DA" w:rsidRPr="00983B4F" w:rsidRDefault="00F968DA">
          <w:pPr>
            <w:pStyle w:val="Mucluc3"/>
            <w:rPr>
              <w:rFonts w:eastAsiaTheme="minorEastAsia" w:cs="Times New Roman"/>
              <w:i w:val="0"/>
              <w:sz w:val="26"/>
              <w:szCs w:val="26"/>
            </w:rPr>
          </w:pPr>
          <w:hyperlink w:anchor="_Toc213879234" w:history="1">
            <w:r w:rsidRPr="00983B4F">
              <w:rPr>
                <w:rStyle w:val="Siuktni"/>
                <w:rFonts w:cs="Times New Roman"/>
                <w:iCs/>
                <w:sz w:val="26"/>
                <w:szCs w:val="26"/>
              </w:rPr>
              <w:t>Phụ lục 3: Quy chế tạm thời về kỹ thuật và quản lý trồng cây bản địa phân tán</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_Toc213879234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50</w:t>
            </w:r>
            <w:r w:rsidRPr="00983B4F">
              <w:rPr>
                <w:rFonts w:cs="Times New Roman"/>
                <w:webHidden/>
                <w:sz w:val="26"/>
                <w:szCs w:val="26"/>
              </w:rPr>
              <w:fldChar w:fldCharType="end"/>
            </w:r>
          </w:hyperlink>
        </w:p>
        <w:p w14:paraId="29CF4639" w14:textId="1407E79D" w:rsidR="00F968DA" w:rsidRPr="00983B4F" w:rsidRDefault="00F968DA">
          <w:pPr>
            <w:pStyle w:val="Mucluc3"/>
            <w:rPr>
              <w:rFonts w:eastAsiaTheme="minorEastAsia" w:cs="Times New Roman"/>
              <w:i w:val="0"/>
              <w:sz w:val="26"/>
              <w:szCs w:val="26"/>
            </w:rPr>
          </w:pPr>
          <w:hyperlink w:anchor="_Toc213879235" w:history="1">
            <w:r w:rsidRPr="00983B4F">
              <w:rPr>
                <w:rStyle w:val="Siuktni"/>
                <w:rFonts w:cs="Times New Roman"/>
                <w:iCs/>
                <w:sz w:val="26"/>
                <w:szCs w:val="26"/>
              </w:rPr>
              <w:t>Phụ lục 4: Những tác động tiêu cực tiềm ẩn và và giải pháp nhằm loại bỏ/giảm thiểu các rủi ro.</w:t>
            </w:r>
            <w:r w:rsidRPr="00983B4F">
              <w:rPr>
                <w:rFonts w:cs="Times New Roman"/>
                <w:webHidden/>
                <w:sz w:val="26"/>
                <w:szCs w:val="26"/>
              </w:rPr>
              <w:tab/>
            </w:r>
            <w:r w:rsidRPr="00983B4F">
              <w:rPr>
                <w:rFonts w:cs="Times New Roman"/>
                <w:webHidden/>
                <w:sz w:val="26"/>
                <w:szCs w:val="26"/>
              </w:rPr>
              <w:fldChar w:fldCharType="begin"/>
            </w:r>
            <w:r w:rsidRPr="00983B4F">
              <w:rPr>
                <w:rFonts w:cs="Times New Roman"/>
                <w:webHidden/>
                <w:sz w:val="26"/>
                <w:szCs w:val="26"/>
              </w:rPr>
              <w:instrText xml:space="preserve"> PAGEREF _Toc213879235 \h </w:instrText>
            </w:r>
            <w:r w:rsidRPr="00983B4F">
              <w:rPr>
                <w:rFonts w:cs="Times New Roman"/>
                <w:webHidden/>
                <w:sz w:val="26"/>
                <w:szCs w:val="26"/>
              </w:rPr>
            </w:r>
            <w:r w:rsidRPr="00983B4F">
              <w:rPr>
                <w:rFonts w:cs="Times New Roman"/>
                <w:webHidden/>
                <w:sz w:val="26"/>
                <w:szCs w:val="26"/>
              </w:rPr>
              <w:fldChar w:fldCharType="separate"/>
            </w:r>
            <w:r w:rsidRPr="00983B4F">
              <w:rPr>
                <w:rFonts w:cs="Times New Roman"/>
                <w:webHidden/>
                <w:sz w:val="26"/>
                <w:szCs w:val="26"/>
              </w:rPr>
              <w:t>55</w:t>
            </w:r>
            <w:r w:rsidRPr="00983B4F">
              <w:rPr>
                <w:rFonts w:cs="Times New Roman"/>
                <w:webHidden/>
                <w:sz w:val="26"/>
                <w:szCs w:val="26"/>
              </w:rPr>
              <w:fldChar w:fldCharType="end"/>
            </w:r>
          </w:hyperlink>
        </w:p>
        <w:p w14:paraId="240F3F31" w14:textId="1F88B899" w:rsidR="000C57EB" w:rsidRPr="00983B4F" w:rsidRDefault="00CF247C" w:rsidP="000C57EB">
          <w:pPr>
            <w:tabs>
              <w:tab w:val="left" w:pos="540"/>
            </w:tabs>
            <w:spacing w:before="288" w:after="288" w:line="240" w:lineRule="auto"/>
            <w:rPr>
              <w:rFonts w:ascii="Times New Roman" w:hAnsi="Times New Roman" w:cs="Times New Roman"/>
              <w:sz w:val="26"/>
              <w:szCs w:val="26"/>
            </w:rPr>
          </w:pPr>
          <w:r w:rsidRPr="00983B4F">
            <w:rPr>
              <w:rFonts w:ascii="Times New Roman" w:hAnsi="Times New Roman" w:cs="Times New Roman"/>
              <w:sz w:val="26"/>
              <w:szCs w:val="26"/>
            </w:rPr>
            <w:fldChar w:fldCharType="end"/>
          </w:r>
        </w:p>
      </w:sdtContent>
    </w:sdt>
    <w:bookmarkStart w:id="0" w:name="_heading=h.30j0zll" w:colFirst="0" w:colLast="0" w:displacedByCustomXml="prev"/>
    <w:bookmarkEnd w:id="0" w:displacedByCustomXml="prev"/>
    <w:bookmarkStart w:id="1" w:name="_heading=h.gjdgxs" w:colFirst="0" w:colLast="0" w:displacedByCustomXml="prev"/>
    <w:bookmarkEnd w:id="1" w:displacedByCustomXml="prev"/>
    <w:p w14:paraId="3B1A1B8A" w14:textId="77777777" w:rsidR="00FD5C06" w:rsidRPr="00983B4F" w:rsidRDefault="00FD5C06" w:rsidP="000C57EB">
      <w:pPr>
        <w:tabs>
          <w:tab w:val="left" w:pos="540"/>
        </w:tabs>
        <w:spacing w:before="288" w:after="288" w:line="240" w:lineRule="auto"/>
        <w:rPr>
          <w:rFonts w:ascii="Times New Roman" w:eastAsia="Times New Roman" w:hAnsi="Times New Roman" w:cs="Times New Roman"/>
          <w:b/>
          <w:sz w:val="26"/>
          <w:szCs w:val="26"/>
        </w:rPr>
      </w:pPr>
    </w:p>
    <w:p w14:paraId="739F4104" w14:textId="77777777" w:rsidR="00FD5C06" w:rsidRPr="00983B4F" w:rsidRDefault="00FD5C06" w:rsidP="000C57EB">
      <w:pPr>
        <w:tabs>
          <w:tab w:val="left" w:pos="540"/>
        </w:tabs>
        <w:spacing w:before="288" w:after="288" w:line="240" w:lineRule="auto"/>
        <w:rPr>
          <w:rFonts w:ascii="Times New Roman" w:eastAsia="Times New Roman" w:hAnsi="Times New Roman" w:cs="Times New Roman"/>
          <w:b/>
          <w:sz w:val="26"/>
          <w:szCs w:val="26"/>
        </w:rPr>
      </w:pPr>
    </w:p>
    <w:p w14:paraId="3F8E2606" w14:textId="7384B461" w:rsidR="00FD5C06" w:rsidRPr="00983B4F" w:rsidRDefault="00FD5C06" w:rsidP="000C57EB">
      <w:pPr>
        <w:tabs>
          <w:tab w:val="left" w:pos="540"/>
        </w:tabs>
        <w:spacing w:before="288" w:after="288" w:line="240" w:lineRule="auto"/>
        <w:rPr>
          <w:rFonts w:ascii="Times New Roman" w:eastAsia="Times New Roman" w:hAnsi="Times New Roman" w:cs="Times New Roman"/>
          <w:b/>
          <w:sz w:val="26"/>
          <w:szCs w:val="26"/>
        </w:rPr>
      </w:pPr>
    </w:p>
    <w:p w14:paraId="4508D0F8" w14:textId="77777777" w:rsidR="008F05DA" w:rsidRPr="00983B4F" w:rsidRDefault="008F05DA" w:rsidP="000C57EB">
      <w:pPr>
        <w:tabs>
          <w:tab w:val="left" w:pos="540"/>
        </w:tabs>
        <w:spacing w:before="288" w:after="288" w:line="240" w:lineRule="auto"/>
        <w:rPr>
          <w:rFonts w:ascii="Times New Roman" w:eastAsia="Times New Roman" w:hAnsi="Times New Roman" w:cs="Times New Roman"/>
          <w:b/>
          <w:sz w:val="26"/>
          <w:szCs w:val="26"/>
        </w:rPr>
      </w:pPr>
    </w:p>
    <w:p w14:paraId="50C85C9A" w14:textId="77777777" w:rsidR="001353C7" w:rsidRPr="00983B4F" w:rsidRDefault="001353C7" w:rsidP="000C57EB">
      <w:pPr>
        <w:tabs>
          <w:tab w:val="left" w:pos="540"/>
        </w:tabs>
        <w:spacing w:before="288" w:after="288" w:line="240" w:lineRule="auto"/>
        <w:rPr>
          <w:rFonts w:ascii="Times New Roman" w:eastAsia="Times New Roman" w:hAnsi="Times New Roman" w:cs="Times New Roman"/>
          <w:b/>
          <w:sz w:val="26"/>
          <w:szCs w:val="26"/>
        </w:rPr>
      </w:pPr>
    </w:p>
    <w:p w14:paraId="48F5CD73" w14:textId="77777777" w:rsidR="001353C7" w:rsidRPr="00983B4F" w:rsidRDefault="001353C7" w:rsidP="000C57EB">
      <w:pPr>
        <w:tabs>
          <w:tab w:val="left" w:pos="540"/>
        </w:tabs>
        <w:spacing w:before="288" w:after="288" w:line="240" w:lineRule="auto"/>
        <w:rPr>
          <w:rFonts w:ascii="Times New Roman" w:eastAsia="Times New Roman" w:hAnsi="Times New Roman" w:cs="Times New Roman"/>
          <w:b/>
          <w:sz w:val="26"/>
          <w:szCs w:val="26"/>
        </w:rPr>
      </w:pPr>
    </w:p>
    <w:p w14:paraId="2305385D" w14:textId="77777777" w:rsidR="001353C7" w:rsidRPr="00983B4F" w:rsidRDefault="001353C7" w:rsidP="000C57EB">
      <w:pPr>
        <w:tabs>
          <w:tab w:val="left" w:pos="540"/>
        </w:tabs>
        <w:spacing w:before="288" w:after="288" w:line="240" w:lineRule="auto"/>
        <w:rPr>
          <w:rFonts w:ascii="Times New Roman" w:eastAsia="Times New Roman" w:hAnsi="Times New Roman" w:cs="Times New Roman"/>
          <w:b/>
          <w:sz w:val="26"/>
          <w:szCs w:val="26"/>
        </w:rPr>
      </w:pPr>
    </w:p>
    <w:p w14:paraId="0A3601B4" w14:textId="77777777" w:rsidR="001353C7" w:rsidRPr="00983B4F" w:rsidRDefault="001353C7" w:rsidP="000C57EB">
      <w:pPr>
        <w:tabs>
          <w:tab w:val="left" w:pos="540"/>
        </w:tabs>
        <w:spacing w:before="288" w:after="288" w:line="240" w:lineRule="auto"/>
        <w:rPr>
          <w:rFonts w:ascii="Times New Roman" w:eastAsia="Times New Roman" w:hAnsi="Times New Roman" w:cs="Times New Roman"/>
          <w:b/>
          <w:sz w:val="26"/>
          <w:szCs w:val="26"/>
        </w:rPr>
      </w:pPr>
    </w:p>
    <w:p w14:paraId="7FB90A81" w14:textId="60471811" w:rsidR="001353C7" w:rsidRPr="00983B4F" w:rsidRDefault="001353C7" w:rsidP="000C57EB">
      <w:pPr>
        <w:tabs>
          <w:tab w:val="left" w:pos="540"/>
        </w:tabs>
        <w:spacing w:before="288" w:after="288" w:line="240" w:lineRule="auto"/>
        <w:rPr>
          <w:rFonts w:ascii="Times New Roman" w:eastAsia="Times New Roman" w:hAnsi="Times New Roman" w:cs="Times New Roman"/>
          <w:b/>
          <w:sz w:val="26"/>
          <w:szCs w:val="26"/>
        </w:rPr>
      </w:pPr>
    </w:p>
    <w:p w14:paraId="2273267C" w14:textId="36982283" w:rsidR="00F968DA" w:rsidRPr="00983B4F" w:rsidRDefault="00F968DA" w:rsidP="000C57EB">
      <w:pPr>
        <w:tabs>
          <w:tab w:val="left" w:pos="540"/>
        </w:tabs>
        <w:spacing w:before="288" w:after="288" w:line="240" w:lineRule="auto"/>
        <w:rPr>
          <w:rFonts w:ascii="Times New Roman" w:eastAsia="Times New Roman" w:hAnsi="Times New Roman" w:cs="Times New Roman"/>
          <w:b/>
          <w:sz w:val="26"/>
          <w:szCs w:val="26"/>
        </w:rPr>
      </w:pPr>
    </w:p>
    <w:p w14:paraId="0570CFAA" w14:textId="53DB5897" w:rsidR="00F968DA" w:rsidRPr="00983B4F" w:rsidRDefault="00F968DA" w:rsidP="000C57EB">
      <w:pPr>
        <w:tabs>
          <w:tab w:val="left" w:pos="540"/>
        </w:tabs>
        <w:spacing w:before="288" w:after="288" w:line="240" w:lineRule="auto"/>
        <w:rPr>
          <w:rFonts w:ascii="Times New Roman" w:eastAsia="Times New Roman" w:hAnsi="Times New Roman" w:cs="Times New Roman"/>
          <w:b/>
          <w:sz w:val="26"/>
          <w:szCs w:val="26"/>
        </w:rPr>
      </w:pPr>
    </w:p>
    <w:p w14:paraId="20E27CAA" w14:textId="2BD53723" w:rsidR="00F968DA" w:rsidRPr="00983B4F" w:rsidRDefault="00F968DA" w:rsidP="000C57EB">
      <w:pPr>
        <w:tabs>
          <w:tab w:val="left" w:pos="540"/>
        </w:tabs>
        <w:spacing w:before="288" w:after="288" w:line="240" w:lineRule="auto"/>
        <w:rPr>
          <w:rFonts w:ascii="Times New Roman" w:eastAsia="Times New Roman" w:hAnsi="Times New Roman" w:cs="Times New Roman"/>
          <w:b/>
          <w:sz w:val="26"/>
          <w:szCs w:val="26"/>
        </w:rPr>
      </w:pPr>
    </w:p>
    <w:p w14:paraId="2DB10817" w14:textId="1E0972E9" w:rsidR="00F968DA" w:rsidRPr="00983B4F" w:rsidRDefault="00F968DA" w:rsidP="000C57EB">
      <w:pPr>
        <w:tabs>
          <w:tab w:val="left" w:pos="540"/>
        </w:tabs>
        <w:spacing w:before="288" w:after="288" w:line="240" w:lineRule="auto"/>
        <w:rPr>
          <w:rFonts w:ascii="Times New Roman" w:eastAsia="Times New Roman" w:hAnsi="Times New Roman" w:cs="Times New Roman"/>
          <w:b/>
          <w:sz w:val="26"/>
          <w:szCs w:val="26"/>
        </w:rPr>
      </w:pPr>
    </w:p>
    <w:p w14:paraId="6B8A24AA" w14:textId="77777777" w:rsidR="00F968DA" w:rsidRDefault="00F968DA" w:rsidP="000C57EB">
      <w:pPr>
        <w:tabs>
          <w:tab w:val="left" w:pos="540"/>
        </w:tabs>
        <w:spacing w:before="288" w:after="288" w:line="240" w:lineRule="auto"/>
        <w:rPr>
          <w:rFonts w:ascii="Times New Roman" w:eastAsia="Times New Roman" w:hAnsi="Times New Roman" w:cs="Times New Roman"/>
          <w:b/>
          <w:sz w:val="26"/>
          <w:szCs w:val="26"/>
        </w:rPr>
      </w:pPr>
    </w:p>
    <w:p w14:paraId="40B1826B" w14:textId="77777777" w:rsidR="00D04369" w:rsidRDefault="00D04369" w:rsidP="000C57EB">
      <w:pPr>
        <w:tabs>
          <w:tab w:val="left" w:pos="540"/>
        </w:tabs>
        <w:spacing w:before="288" w:after="288" w:line="240" w:lineRule="auto"/>
        <w:rPr>
          <w:rFonts w:ascii="Times New Roman" w:eastAsia="Times New Roman" w:hAnsi="Times New Roman" w:cs="Times New Roman"/>
          <w:b/>
          <w:sz w:val="26"/>
          <w:szCs w:val="26"/>
        </w:rPr>
      </w:pPr>
    </w:p>
    <w:p w14:paraId="11B124A4" w14:textId="77777777" w:rsidR="00D04369" w:rsidRPr="00983B4F" w:rsidRDefault="00D04369" w:rsidP="000C57EB">
      <w:pPr>
        <w:tabs>
          <w:tab w:val="left" w:pos="540"/>
        </w:tabs>
        <w:spacing w:before="288" w:after="288" w:line="240" w:lineRule="auto"/>
        <w:rPr>
          <w:rFonts w:ascii="Times New Roman" w:eastAsia="Times New Roman" w:hAnsi="Times New Roman" w:cs="Times New Roman"/>
          <w:b/>
          <w:sz w:val="26"/>
          <w:szCs w:val="26"/>
        </w:rPr>
      </w:pPr>
    </w:p>
    <w:p w14:paraId="00000057" w14:textId="54EC139B" w:rsidR="003E4B7D" w:rsidRPr="00983B4F" w:rsidRDefault="00CF247C" w:rsidP="000C57EB">
      <w:pPr>
        <w:tabs>
          <w:tab w:val="left" w:pos="540"/>
        </w:tabs>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b/>
          <w:sz w:val="26"/>
          <w:szCs w:val="26"/>
        </w:rPr>
        <w:lastRenderedPageBreak/>
        <w:t>CÁC TỪ VIẾT TẮT</w:t>
      </w:r>
    </w:p>
    <w:tbl>
      <w:tblPr>
        <w:tblStyle w:val="a1"/>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5"/>
        <w:gridCol w:w="7853"/>
      </w:tblGrid>
      <w:tr w:rsidR="003E4B7D" w:rsidRPr="00983B4F" w14:paraId="50A34ABD" w14:textId="77777777" w:rsidTr="005025F4">
        <w:trPr>
          <w:trHeight w:val="170"/>
        </w:trPr>
        <w:tc>
          <w:tcPr>
            <w:tcW w:w="1705" w:type="dxa"/>
          </w:tcPr>
          <w:p w14:paraId="00000058"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BCH</w:t>
            </w:r>
          </w:p>
        </w:tc>
        <w:tc>
          <w:tcPr>
            <w:tcW w:w="7853" w:type="dxa"/>
          </w:tcPr>
          <w:p w14:paraId="00000059"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Ban chấp hành</w:t>
            </w:r>
          </w:p>
        </w:tc>
      </w:tr>
      <w:tr w:rsidR="003E4B7D" w:rsidRPr="00983B4F" w14:paraId="237718C4" w14:textId="77777777">
        <w:trPr>
          <w:trHeight w:val="300"/>
        </w:trPr>
        <w:tc>
          <w:tcPr>
            <w:tcW w:w="1705" w:type="dxa"/>
          </w:tcPr>
          <w:p w14:paraId="0000005A"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CCR</w:t>
            </w:r>
          </w:p>
        </w:tc>
        <w:tc>
          <w:tcPr>
            <w:tcW w:w="7853" w:type="dxa"/>
          </w:tcPr>
          <w:p w14:paraId="0000005B"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Chứng chỉ rừng</w:t>
            </w:r>
          </w:p>
        </w:tc>
      </w:tr>
      <w:tr w:rsidR="003E4B7D" w:rsidRPr="00983B4F" w14:paraId="2AFDE475" w14:textId="77777777" w:rsidTr="0046568C">
        <w:trPr>
          <w:trHeight w:val="134"/>
        </w:trPr>
        <w:tc>
          <w:tcPr>
            <w:tcW w:w="1705" w:type="dxa"/>
          </w:tcPr>
          <w:p w14:paraId="0000005C"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CoC</w:t>
            </w:r>
          </w:p>
        </w:tc>
        <w:tc>
          <w:tcPr>
            <w:tcW w:w="7853" w:type="dxa"/>
          </w:tcPr>
          <w:p w14:paraId="0000005D"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Chuỗi hành trình sản phẩm</w:t>
            </w:r>
          </w:p>
        </w:tc>
      </w:tr>
      <w:tr w:rsidR="003E4B7D" w:rsidRPr="00983B4F" w14:paraId="69321A64" w14:textId="77777777">
        <w:trPr>
          <w:trHeight w:val="351"/>
        </w:trPr>
        <w:tc>
          <w:tcPr>
            <w:tcW w:w="1705" w:type="dxa"/>
          </w:tcPr>
          <w:p w14:paraId="0000005E"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vertAlign w:val="superscript"/>
              </w:rPr>
            </w:pPr>
            <w:r w:rsidRPr="00983B4F">
              <w:rPr>
                <w:rFonts w:ascii="Times New Roman" w:eastAsia="Times New Roman" w:hAnsi="Times New Roman" w:cs="Times New Roman"/>
                <w:sz w:val="26"/>
                <w:szCs w:val="26"/>
              </w:rPr>
              <w:t>FSC</w:t>
            </w:r>
          </w:p>
        </w:tc>
        <w:tc>
          <w:tcPr>
            <w:tcW w:w="7853" w:type="dxa"/>
          </w:tcPr>
          <w:p w14:paraId="0000005F"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Hội đồng quản trị rừng</w:t>
            </w:r>
          </w:p>
        </w:tc>
      </w:tr>
      <w:tr w:rsidR="003E4B7D" w:rsidRPr="00983B4F" w14:paraId="422B6FE1" w14:textId="77777777">
        <w:trPr>
          <w:trHeight w:val="300"/>
        </w:trPr>
        <w:tc>
          <w:tcPr>
            <w:tcW w:w="1705" w:type="dxa"/>
          </w:tcPr>
          <w:p w14:paraId="00000060"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UBND</w:t>
            </w:r>
          </w:p>
        </w:tc>
        <w:tc>
          <w:tcPr>
            <w:tcW w:w="7853" w:type="dxa"/>
          </w:tcPr>
          <w:p w14:paraId="00000061"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Ủy ban nhân dân</w:t>
            </w:r>
          </w:p>
        </w:tc>
      </w:tr>
      <w:tr w:rsidR="003E4B7D" w:rsidRPr="00983B4F" w14:paraId="176FE6C1" w14:textId="77777777">
        <w:trPr>
          <w:trHeight w:val="300"/>
        </w:trPr>
        <w:tc>
          <w:tcPr>
            <w:tcW w:w="1705" w:type="dxa"/>
          </w:tcPr>
          <w:p w14:paraId="00000062" w14:textId="0BAE94D9" w:rsidR="003E4B7D" w:rsidRPr="00983B4F" w:rsidRDefault="00456C3A"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HUE-FOSDA</w:t>
            </w:r>
          </w:p>
        </w:tc>
        <w:tc>
          <w:tcPr>
            <w:tcW w:w="7853" w:type="dxa"/>
          </w:tcPr>
          <w:p w14:paraId="00000063" w14:textId="78D7ECB3"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Hội Chủ rừng Phát triển bền vững </w:t>
            </w:r>
            <w:r w:rsidR="00C105AB" w:rsidRPr="00983B4F">
              <w:rPr>
                <w:rFonts w:ascii="Times New Roman" w:eastAsia="Times New Roman" w:hAnsi="Times New Roman" w:cs="Times New Roman"/>
                <w:sz w:val="26"/>
                <w:szCs w:val="26"/>
              </w:rPr>
              <w:t>thành phố</w:t>
            </w:r>
            <w:r w:rsidRPr="00983B4F">
              <w:rPr>
                <w:rFonts w:ascii="Times New Roman" w:eastAsia="Times New Roman" w:hAnsi="Times New Roman" w:cs="Times New Roman"/>
                <w:sz w:val="26"/>
                <w:szCs w:val="26"/>
              </w:rPr>
              <w:t xml:space="preserve"> Huế</w:t>
            </w:r>
          </w:p>
        </w:tc>
      </w:tr>
      <w:tr w:rsidR="003E4B7D" w:rsidRPr="00983B4F" w14:paraId="3AF42FB0" w14:textId="77777777">
        <w:trPr>
          <w:trHeight w:val="300"/>
        </w:trPr>
        <w:tc>
          <w:tcPr>
            <w:tcW w:w="1705" w:type="dxa"/>
          </w:tcPr>
          <w:p w14:paraId="00000064"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PA QLRBV</w:t>
            </w:r>
          </w:p>
        </w:tc>
        <w:tc>
          <w:tcPr>
            <w:tcW w:w="7853" w:type="dxa"/>
          </w:tcPr>
          <w:p w14:paraId="00000065"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Phương án Quản lý rừng bền vững</w:t>
            </w:r>
          </w:p>
        </w:tc>
      </w:tr>
      <w:tr w:rsidR="003E4B7D" w:rsidRPr="00983B4F" w14:paraId="44D647E8" w14:textId="77777777">
        <w:trPr>
          <w:trHeight w:val="300"/>
        </w:trPr>
        <w:tc>
          <w:tcPr>
            <w:tcW w:w="1705" w:type="dxa"/>
          </w:tcPr>
          <w:p w14:paraId="00000066"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PTBV</w:t>
            </w:r>
          </w:p>
        </w:tc>
        <w:tc>
          <w:tcPr>
            <w:tcW w:w="7853" w:type="dxa"/>
          </w:tcPr>
          <w:p w14:paraId="00000067"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Phát triển bền vững</w:t>
            </w:r>
          </w:p>
        </w:tc>
      </w:tr>
      <w:tr w:rsidR="003E4B7D" w:rsidRPr="00983B4F" w14:paraId="6B91685E" w14:textId="77777777">
        <w:trPr>
          <w:trHeight w:val="300"/>
        </w:trPr>
        <w:tc>
          <w:tcPr>
            <w:tcW w:w="1705" w:type="dxa"/>
          </w:tcPr>
          <w:p w14:paraId="00000068"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PTNT</w:t>
            </w:r>
          </w:p>
        </w:tc>
        <w:tc>
          <w:tcPr>
            <w:tcW w:w="7853" w:type="dxa"/>
          </w:tcPr>
          <w:p w14:paraId="00000069"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Phát Triển Nông Thôn</w:t>
            </w:r>
          </w:p>
        </w:tc>
      </w:tr>
      <w:tr w:rsidR="003E4B7D" w:rsidRPr="00983B4F" w14:paraId="445DDD3A" w14:textId="77777777">
        <w:trPr>
          <w:trHeight w:val="300"/>
        </w:trPr>
        <w:tc>
          <w:tcPr>
            <w:tcW w:w="1705" w:type="dxa"/>
          </w:tcPr>
          <w:p w14:paraId="0000006A"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HTXLNBV</w:t>
            </w:r>
          </w:p>
        </w:tc>
        <w:tc>
          <w:tcPr>
            <w:tcW w:w="7853" w:type="dxa"/>
          </w:tcPr>
          <w:p w14:paraId="0000006B"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Hợp tác xã Lâm nghiệp bền vững</w:t>
            </w:r>
          </w:p>
        </w:tc>
      </w:tr>
      <w:tr w:rsidR="003E4B7D" w:rsidRPr="00983B4F" w14:paraId="5FFCD64E" w14:textId="77777777">
        <w:trPr>
          <w:trHeight w:val="300"/>
        </w:trPr>
        <w:tc>
          <w:tcPr>
            <w:tcW w:w="1705" w:type="dxa"/>
          </w:tcPr>
          <w:p w14:paraId="0000006C"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PCCCR</w:t>
            </w:r>
          </w:p>
        </w:tc>
        <w:tc>
          <w:tcPr>
            <w:tcW w:w="7853" w:type="dxa"/>
          </w:tcPr>
          <w:p w14:paraId="0000006D"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Phòng cháy chữa cháy rừng</w:t>
            </w:r>
          </w:p>
        </w:tc>
      </w:tr>
      <w:tr w:rsidR="003E4B7D" w:rsidRPr="00983B4F" w14:paraId="01B65F2F" w14:textId="77777777">
        <w:trPr>
          <w:trHeight w:val="300"/>
        </w:trPr>
        <w:tc>
          <w:tcPr>
            <w:tcW w:w="1705" w:type="dxa"/>
          </w:tcPr>
          <w:p w14:paraId="0000006E"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TNHH</w:t>
            </w:r>
          </w:p>
        </w:tc>
        <w:tc>
          <w:tcPr>
            <w:tcW w:w="7853" w:type="dxa"/>
          </w:tcPr>
          <w:p w14:paraId="0000006F"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Trách nhiệm hữu hạn</w:t>
            </w:r>
          </w:p>
        </w:tc>
      </w:tr>
      <w:tr w:rsidR="003E4B7D" w:rsidRPr="00983B4F" w14:paraId="4C6E3051" w14:textId="77777777">
        <w:trPr>
          <w:trHeight w:val="300"/>
        </w:trPr>
        <w:tc>
          <w:tcPr>
            <w:tcW w:w="1705" w:type="dxa"/>
          </w:tcPr>
          <w:p w14:paraId="00000070"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QLBVR</w:t>
            </w:r>
          </w:p>
        </w:tc>
        <w:tc>
          <w:tcPr>
            <w:tcW w:w="7853" w:type="dxa"/>
          </w:tcPr>
          <w:p w14:paraId="00000071"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Quản lý bảo vệ rừng</w:t>
            </w:r>
          </w:p>
        </w:tc>
      </w:tr>
      <w:tr w:rsidR="003E4B7D" w:rsidRPr="00983B4F" w14:paraId="3A406DA4" w14:textId="77777777">
        <w:trPr>
          <w:trHeight w:val="300"/>
        </w:trPr>
        <w:tc>
          <w:tcPr>
            <w:tcW w:w="1705" w:type="dxa"/>
          </w:tcPr>
          <w:p w14:paraId="00000072"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QLRBV</w:t>
            </w:r>
          </w:p>
        </w:tc>
        <w:tc>
          <w:tcPr>
            <w:tcW w:w="7853" w:type="dxa"/>
          </w:tcPr>
          <w:p w14:paraId="00000073"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Quản lý rừng bền vững</w:t>
            </w:r>
          </w:p>
        </w:tc>
      </w:tr>
      <w:tr w:rsidR="003E4B7D" w:rsidRPr="00983B4F" w14:paraId="54BB11BB" w14:textId="77777777">
        <w:trPr>
          <w:trHeight w:val="300"/>
        </w:trPr>
        <w:tc>
          <w:tcPr>
            <w:tcW w:w="1705" w:type="dxa"/>
          </w:tcPr>
          <w:p w14:paraId="00000074"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WHO</w:t>
            </w:r>
          </w:p>
        </w:tc>
        <w:tc>
          <w:tcPr>
            <w:tcW w:w="7853" w:type="dxa"/>
          </w:tcPr>
          <w:p w14:paraId="00000075"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Tổ chức Y tế Thế giới</w:t>
            </w:r>
          </w:p>
        </w:tc>
      </w:tr>
      <w:tr w:rsidR="003E4B7D" w:rsidRPr="00983B4F" w14:paraId="27A41504" w14:textId="77777777">
        <w:trPr>
          <w:trHeight w:val="300"/>
        </w:trPr>
        <w:tc>
          <w:tcPr>
            <w:tcW w:w="1705" w:type="dxa"/>
          </w:tcPr>
          <w:p w14:paraId="00000076"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LSNG</w:t>
            </w:r>
          </w:p>
        </w:tc>
        <w:tc>
          <w:tcPr>
            <w:tcW w:w="7853" w:type="dxa"/>
          </w:tcPr>
          <w:p w14:paraId="00000077" w14:textId="77777777" w:rsidR="003E4B7D" w:rsidRPr="00983B4F" w:rsidRDefault="00CF247C" w:rsidP="0046568C">
            <w:pPr>
              <w:spacing w:beforeLines="0" w:before="0" w:afterLines="0" w:after="0" w:line="240" w:lineRule="auto"/>
              <w:ind w:firstLine="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Lâm sản ngoài gỗ</w:t>
            </w:r>
          </w:p>
        </w:tc>
      </w:tr>
    </w:tbl>
    <w:p w14:paraId="00000079" w14:textId="77777777" w:rsidR="003E4B7D" w:rsidRPr="00983B4F" w:rsidRDefault="00CF247C" w:rsidP="00FD5C06">
      <w:pPr>
        <w:spacing w:before="288" w:after="288" w:line="240" w:lineRule="auto"/>
        <w:ind w:firstLine="720"/>
        <w:rPr>
          <w:rFonts w:ascii="Times New Roman" w:eastAsia="Times New Roman" w:hAnsi="Times New Roman" w:cs="Times New Roman"/>
          <w:b/>
          <w:sz w:val="26"/>
          <w:szCs w:val="26"/>
        </w:rPr>
      </w:pPr>
      <w:r w:rsidRPr="00983B4F">
        <w:rPr>
          <w:rFonts w:ascii="Times New Roman" w:eastAsia="Times New Roman" w:hAnsi="Times New Roman" w:cs="Times New Roman"/>
          <w:b/>
          <w:sz w:val="26"/>
          <w:szCs w:val="26"/>
        </w:rPr>
        <w:t>DANH MỤC CÁC BẢNG THỐNG KÊ, BIỂU, SƠ ĐỒ:</w:t>
      </w:r>
    </w:p>
    <w:p w14:paraId="0000007A" w14:textId="77777777" w:rsidR="003E4B7D" w:rsidRPr="00983B4F" w:rsidRDefault="00CF247C" w:rsidP="00FD5C06">
      <w:pPr>
        <w:pBdr>
          <w:top w:val="nil"/>
          <w:left w:val="nil"/>
          <w:bottom w:val="nil"/>
          <w:right w:val="nil"/>
          <w:between w:val="nil"/>
        </w:pBdr>
        <w:spacing w:before="288" w:after="288" w:line="240" w:lineRule="auto"/>
        <w:ind w:firstLine="720"/>
        <w:rPr>
          <w:rFonts w:ascii="Times New Roman" w:eastAsia="Times New Roman" w:hAnsi="Times New Roman" w:cs="Times New Roman"/>
          <w:b/>
          <w:color w:val="000000"/>
          <w:sz w:val="26"/>
          <w:szCs w:val="26"/>
        </w:rPr>
      </w:pPr>
      <w:r w:rsidRPr="00983B4F">
        <w:rPr>
          <w:rFonts w:ascii="Times New Roman" w:eastAsia="Times New Roman" w:hAnsi="Times New Roman" w:cs="Times New Roman"/>
          <w:b/>
          <w:color w:val="000000"/>
          <w:sz w:val="26"/>
          <w:szCs w:val="26"/>
        </w:rPr>
        <w:t>1) Bảng thống kê-tổng hợp</w:t>
      </w:r>
    </w:p>
    <w:p w14:paraId="0000007B" w14:textId="2CF84B31"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 xml:space="preserve">Bảng 01: Tổng hợp diện tích, số hộ, số lô rừng tham gia hoạt động QLRBV có Chứng chỉ rừng thuộc </w:t>
      </w:r>
      <w:r w:rsidR="00456C3A" w:rsidRPr="00983B4F">
        <w:rPr>
          <w:rFonts w:ascii="Times New Roman" w:eastAsia="Times New Roman" w:hAnsi="Times New Roman" w:cs="Times New Roman"/>
          <w:i/>
          <w:color w:val="000000"/>
          <w:sz w:val="26"/>
          <w:szCs w:val="26"/>
        </w:rPr>
        <w:t>HUE-FOSDA</w:t>
      </w:r>
    </w:p>
    <w:p w14:paraId="0000007C" w14:textId="17DA8B33"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 xml:space="preserve">Bảng 02: Sản lượng gỗ và LSNG qua hằng năm của </w:t>
      </w:r>
      <w:r w:rsidR="007F4BC5" w:rsidRPr="00983B4F">
        <w:rPr>
          <w:rFonts w:ascii="Times New Roman" w:eastAsia="Times New Roman" w:hAnsi="Times New Roman" w:cs="Times New Roman"/>
          <w:i/>
          <w:color w:val="000000"/>
          <w:sz w:val="26"/>
          <w:szCs w:val="26"/>
        </w:rPr>
        <w:t>thành phố Huế</w:t>
      </w:r>
    </w:p>
    <w:p w14:paraId="0000007D" w14:textId="77777777"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Bảng 03: Danh mục các loài thực vật rừng</w:t>
      </w:r>
    </w:p>
    <w:p w14:paraId="0000007E" w14:textId="77777777"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Bảng 04: Danh mục các loài động vật rừng</w:t>
      </w:r>
    </w:p>
    <w:p w14:paraId="0000007F" w14:textId="5949E81E"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Bảng 05: Kế hoạch trồng rừng dự kiến từ 202</w:t>
      </w:r>
      <w:r w:rsidR="007F4BC5" w:rsidRPr="00983B4F">
        <w:rPr>
          <w:rFonts w:ascii="Times New Roman" w:eastAsia="Times New Roman" w:hAnsi="Times New Roman" w:cs="Times New Roman"/>
          <w:i/>
          <w:color w:val="000000"/>
          <w:sz w:val="26"/>
          <w:szCs w:val="26"/>
        </w:rPr>
        <w:t>6</w:t>
      </w:r>
      <w:r w:rsidRPr="00983B4F">
        <w:rPr>
          <w:rFonts w:ascii="Times New Roman" w:eastAsia="Times New Roman" w:hAnsi="Times New Roman" w:cs="Times New Roman"/>
          <w:i/>
          <w:color w:val="000000"/>
          <w:sz w:val="26"/>
          <w:szCs w:val="26"/>
        </w:rPr>
        <w:t>-20</w:t>
      </w:r>
      <w:r w:rsidR="007F4BC5" w:rsidRPr="00983B4F">
        <w:rPr>
          <w:rFonts w:ascii="Times New Roman" w:eastAsia="Times New Roman" w:hAnsi="Times New Roman" w:cs="Times New Roman"/>
          <w:i/>
          <w:color w:val="000000"/>
          <w:sz w:val="26"/>
          <w:szCs w:val="26"/>
        </w:rPr>
        <w:t>30</w:t>
      </w:r>
      <w:r w:rsidRPr="00983B4F">
        <w:rPr>
          <w:rFonts w:ascii="Times New Roman" w:eastAsia="Times New Roman" w:hAnsi="Times New Roman" w:cs="Times New Roman"/>
          <w:i/>
          <w:color w:val="000000"/>
          <w:sz w:val="26"/>
          <w:szCs w:val="26"/>
        </w:rPr>
        <w:t xml:space="preserve"> (ha)</w:t>
      </w:r>
    </w:p>
    <w:p w14:paraId="00000080" w14:textId="5D207D17"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Bảng 06: Kế hoạch chăm sóc rừng dự kiến từ 202</w:t>
      </w:r>
      <w:r w:rsidR="007F4BC5" w:rsidRPr="00983B4F">
        <w:rPr>
          <w:rFonts w:ascii="Times New Roman" w:eastAsia="Times New Roman" w:hAnsi="Times New Roman" w:cs="Times New Roman"/>
          <w:i/>
          <w:color w:val="000000"/>
          <w:sz w:val="26"/>
          <w:szCs w:val="26"/>
        </w:rPr>
        <w:t>6</w:t>
      </w:r>
      <w:r w:rsidRPr="00983B4F">
        <w:rPr>
          <w:rFonts w:ascii="Times New Roman" w:eastAsia="Times New Roman" w:hAnsi="Times New Roman" w:cs="Times New Roman"/>
          <w:i/>
          <w:color w:val="000000"/>
          <w:sz w:val="26"/>
          <w:szCs w:val="26"/>
        </w:rPr>
        <w:t>-2</w:t>
      </w:r>
      <w:r w:rsidR="007F4BC5" w:rsidRPr="00983B4F">
        <w:rPr>
          <w:rFonts w:ascii="Times New Roman" w:eastAsia="Times New Roman" w:hAnsi="Times New Roman" w:cs="Times New Roman"/>
          <w:i/>
          <w:color w:val="000000"/>
          <w:sz w:val="26"/>
          <w:szCs w:val="26"/>
        </w:rPr>
        <w:t>030</w:t>
      </w:r>
      <w:r w:rsidRPr="00983B4F">
        <w:rPr>
          <w:rFonts w:ascii="Times New Roman" w:eastAsia="Times New Roman" w:hAnsi="Times New Roman" w:cs="Times New Roman"/>
          <w:i/>
          <w:color w:val="000000"/>
          <w:sz w:val="26"/>
          <w:szCs w:val="26"/>
        </w:rPr>
        <w:t xml:space="preserve"> (ha)</w:t>
      </w:r>
    </w:p>
    <w:p w14:paraId="00000081" w14:textId="7009C193"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Bảng 07</w:t>
      </w:r>
      <w:r w:rsidR="001264F3" w:rsidRPr="00983B4F">
        <w:rPr>
          <w:rFonts w:ascii="Times New Roman" w:eastAsia="Times New Roman" w:hAnsi="Times New Roman" w:cs="Times New Roman"/>
          <w:i/>
          <w:color w:val="000000"/>
          <w:sz w:val="26"/>
          <w:szCs w:val="26"/>
        </w:rPr>
        <w:t>a,b,c,d</w:t>
      </w:r>
      <w:r w:rsidRPr="00983B4F">
        <w:rPr>
          <w:rFonts w:ascii="Times New Roman" w:eastAsia="Times New Roman" w:hAnsi="Times New Roman" w:cs="Times New Roman"/>
          <w:i/>
          <w:color w:val="000000"/>
          <w:sz w:val="26"/>
          <w:szCs w:val="26"/>
        </w:rPr>
        <w:t>: Kế hoạch</w:t>
      </w:r>
      <w:r w:rsidR="004777F0" w:rsidRPr="00983B4F">
        <w:rPr>
          <w:rFonts w:ascii="Times New Roman" w:eastAsia="Times New Roman" w:hAnsi="Times New Roman" w:cs="Times New Roman"/>
          <w:i/>
          <w:color w:val="000000"/>
          <w:sz w:val="26"/>
          <w:szCs w:val="26"/>
        </w:rPr>
        <w:t xml:space="preserve"> </w:t>
      </w:r>
      <w:r w:rsidR="001264F3" w:rsidRPr="00983B4F">
        <w:rPr>
          <w:rFonts w:ascii="Times New Roman" w:eastAsia="Times New Roman" w:hAnsi="Times New Roman" w:cs="Times New Roman"/>
          <w:i/>
          <w:color w:val="000000"/>
          <w:sz w:val="26"/>
          <w:szCs w:val="26"/>
        </w:rPr>
        <w:t xml:space="preserve">và dự toán </w:t>
      </w:r>
      <w:r w:rsidRPr="00983B4F">
        <w:rPr>
          <w:rFonts w:ascii="Times New Roman" w:eastAsia="Times New Roman" w:hAnsi="Times New Roman" w:cs="Times New Roman"/>
          <w:i/>
          <w:color w:val="000000"/>
          <w:sz w:val="26"/>
          <w:szCs w:val="26"/>
        </w:rPr>
        <w:t>tỉa thưa</w:t>
      </w:r>
      <w:r w:rsidR="001264F3" w:rsidRPr="00983B4F">
        <w:rPr>
          <w:rFonts w:ascii="Times New Roman" w:eastAsia="Times New Roman" w:hAnsi="Times New Roman" w:cs="Times New Roman"/>
          <w:i/>
          <w:color w:val="000000"/>
          <w:sz w:val="26"/>
          <w:szCs w:val="26"/>
        </w:rPr>
        <w:t>/tỉa cành</w:t>
      </w:r>
      <w:r w:rsidRPr="00983B4F">
        <w:rPr>
          <w:rFonts w:ascii="Times New Roman" w:eastAsia="Times New Roman" w:hAnsi="Times New Roman" w:cs="Times New Roman"/>
          <w:i/>
          <w:color w:val="000000"/>
          <w:sz w:val="26"/>
          <w:szCs w:val="26"/>
        </w:rPr>
        <w:t xml:space="preserve"> rừng dự kiến từ 202</w:t>
      </w:r>
      <w:r w:rsidR="001807FF" w:rsidRPr="00983B4F">
        <w:rPr>
          <w:rFonts w:ascii="Times New Roman" w:eastAsia="Times New Roman" w:hAnsi="Times New Roman" w:cs="Times New Roman"/>
          <w:i/>
          <w:color w:val="000000"/>
          <w:sz w:val="26"/>
          <w:szCs w:val="26"/>
        </w:rPr>
        <w:t>6</w:t>
      </w:r>
      <w:r w:rsidRPr="00983B4F">
        <w:rPr>
          <w:rFonts w:ascii="Times New Roman" w:eastAsia="Times New Roman" w:hAnsi="Times New Roman" w:cs="Times New Roman"/>
          <w:i/>
          <w:color w:val="000000"/>
          <w:sz w:val="26"/>
          <w:szCs w:val="26"/>
        </w:rPr>
        <w:t>-20</w:t>
      </w:r>
      <w:r w:rsidR="001807FF" w:rsidRPr="00983B4F">
        <w:rPr>
          <w:rFonts w:ascii="Times New Roman" w:eastAsia="Times New Roman" w:hAnsi="Times New Roman" w:cs="Times New Roman"/>
          <w:i/>
          <w:color w:val="000000"/>
          <w:sz w:val="26"/>
          <w:szCs w:val="26"/>
        </w:rPr>
        <w:t>30</w:t>
      </w:r>
      <w:r w:rsidRPr="00983B4F">
        <w:rPr>
          <w:rFonts w:ascii="Times New Roman" w:eastAsia="Times New Roman" w:hAnsi="Times New Roman" w:cs="Times New Roman"/>
          <w:i/>
          <w:color w:val="000000"/>
          <w:sz w:val="26"/>
          <w:szCs w:val="26"/>
        </w:rPr>
        <w:t xml:space="preserve"> (ha)</w:t>
      </w:r>
    </w:p>
    <w:p w14:paraId="00000082" w14:textId="77777777"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Bảng 08: Tổng hợp diện tích rừng trồng tham gia FSC theo năm trồng (ha) phân bổ theo Chi hội</w:t>
      </w:r>
    </w:p>
    <w:p w14:paraId="00000083" w14:textId="046CBA7A"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Bảng 9: Kế hoạch khai thác dự kiến từ 202</w:t>
      </w:r>
      <w:r w:rsidR="00E36AB8" w:rsidRPr="00983B4F">
        <w:rPr>
          <w:rFonts w:ascii="Times New Roman" w:eastAsia="Times New Roman" w:hAnsi="Times New Roman" w:cs="Times New Roman"/>
          <w:i/>
          <w:color w:val="000000"/>
          <w:sz w:val="26"/>
          <w:szCs w:val="26"/>
        </w:rPr>
        <w:t>6</w:t>
      </w:r>
      <w:r w:rsidRPr="00983B4F">
        <w:rPr>
          <w:rFonts w:ascii="Times New Roman" w:eastAsia="Times New Roman" w:hAnsi="Times New Roman" w:cs="Times New Roman"/>
          <w:i/>
          <w:color w:val="000000"/>
          <w:sz w:val="26"/>
          <w:szCs w:val="26"/>
        </w:rPr>
        <w:t xml:space="preserve"> – 20</w:t>
      </w:r>
      <w:r w:rsidR="00E36AB8" w:rsidRPr="00983B4F">
        <w:rPr>
          <w:rFonts w:ascii="Times New Roman" w:eastAsia="Times New Roman" w:hAnsi="Times New Roman" w:cs="Times New Roman"/>
          <w:i/>
          <w:color w:val="000000"/>
          <w:sz w:val="26"/>
          <w:szCs w:val="26"/>
        </w:rPr>
        <w:t>30</w:t>
      </w:r>
      <w:r w:rsidRPr="00983B4F">
        <w:rPr>
          <w:rFonts w:ascii="Times New Roman" w:eastAsia="Times New Roman" w:hAnsi="Times New Roman" w:cs="Times New Roman"/>
          <w:i/>
          <w:color w:val="000000"/>
          <w:sz w:val="26"/>
          <w:szCs w:val="26"/>
        </w:rPr>
        <w:t xml:space="preserve"> (ha)</w:t>
      </w:r>
    </w:p>
    <w:p w14:paraId="00000084" w14:textId="77777777"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Bảng 10a: Dự đoán tỷ lệ gỗ phân theo cấp kính qua các năm tuổi (Loài Keo lai)</w:t>
      </w:r>
    </w:p>
    <w:p w14:paraId="00000085" w14:textId="77777777"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Bảng 10b: Dự đoán tỷ lệ gỗ phân theo cấp kính qua các năm tuổi (Loài Keo tai tượng)</w:t>
      </w:r>
    </w:p>
    <w:p w14:paraId="00000086" w14:textId="5A743018"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Bảng 11: Dự kiến sản lượng khai thác rừng trồng FSC theo năm, chu kỳ 202</w:t>
      </w:r>
      <w:r w:rsidR="0015236C" w:rsidRPr="00983B4F">
        <w:rPr>
          <w:rFonts w:ascii="Times New Roman" w:eastAsia="Times New Roman" w:hAnsi="Times New Roman" w:cs="Times New Roman"/>
          <w:i/>
          <w:color w:val="000000"/>
          <w:sz w:val="26"/>
          <w:szCs w:val="26"/>
        </w:rPr>
        <w:t>6</w:t>
      </w:r>
      <w:r w:rsidRPr="00983B4F">
        <w:rPr>
          <w:rFonts w:ascii="Times New Roman" w:eastAsia="Times New Roman" w:hAnsi="Times New Roman" w:cs="Times New Roman"/>
          <w:i/>
          <w:color w:val="000000"/>
          <w:sz w:val="26"/>
          <w:szCs w:val="26"/>
        </w:rPr>
        <w:t xml:space="preserve"> – 20</w:t>
      </w:r>
      <w:r w:rsidR="0015236C" w:rsidRPr="00983B4F">
        <w:rPr>
          <w:rFonts w:ascii="Times New Roman" w:eastAsia="Times New Roman" w:hAnsi="Times New Roman" w:cs="Times New Roman"/>
          <w:i/>
          <w:color w:val="000000"/>
          <w:sz w:val="26"/>
          <w:szCs w:val="26"/>
        </w:rPr>
        <w:t>30</w:t>
      </w:r>
      <w:r w:rsidRPr="00983B4F">
        <w:rPr>
          <w:rFonts w:ascii="Times New Roman" w:eastAsia="Times New Roman" w:hAnsi="Times New Roman" w:cs="Times New Roman"/>
          <w:i/>
          <w:color w:val="000000"/>
          <w:sz w:val="26"/>
          <w:szCs w:val="26"/>
        </w:rPr>
        <w:t xml:space="preserve"> (Loài Keo lai) Đơn vị tính: Tấn</w:t>
      </w:r>
    </w:p>
    <w:p w14:paraId="00000087" w14:textId="77777777"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b/>
          <w:i/>
          <w:color w:val="000000"/>
          <w:sz w:val="26"/>
          <w:szCs w:val="26"/>
        </w:rPr>
      </w:pPr>
      <w:r w:rsidRPr="00983B4F">
        <w:rPr>
          <w:rFonts w:ascii="Times New Roman" w:eastAsia="Times New Roman" w:hAnsi="Times New Roman" w:cs="Times New Roman"/>
          <w:bCs/>
          <w:i/>
          <w:color w:val="000000"/>
          <w:sz w:val="26"/>
          <w:szCs w:val="26"/>
        </w:rPr>
        <w:t>Bảng 12:</w:t>
      </w:r>
      <w:r w:rsidRPr="00983B4F">
        <w:rPr>
          <w:rFonts w:ascii="Times New Roman" w:eastAsia="Times New Roman" w:hAnsi="Times New Roman" w:cs="Times New Roman"/>
          <w:i/>
          <w:color w:val="000000"/>
          <w:sz w:val="26"/>
          <w:szCs w:val="26"/>
        </w:rPr>
        <w:t xml:space="preserve"> Phân tích chi phí sản xuất và doanh thu tính cho diện tích 1ha (rừng 5 tuổi) trên địa bàn Thừa Thiên Huế</w:t>
      </w:r>
    </w:p>
    <w:p w14:paraId="00000088" w14:textId="6885BB3E"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 xml:space="preserve">Bảng 13: Phân tích chi phí sản xuất và doanh thu tính cho diện tích 1ha (rừng </w:t>
      </w:r>
      <w:r w:rsidR="001264F3" w:rsidRPr="00983B4F">
        <w:rPr>
          <w:rFonts w:ascii="Times New Roman" w:eastAsia="Times New Roman" w:hAnsi="Times New Roman" w:cs="Times New Roman"/>
          <w:i/>
          <w:color w:val="000000"/>
          <w:sz w:val="26"/>
          <w:szCs w:val="26"/>
        </w:rPr>
        <w:t>10</w:t>
      </w:r>
      <w:r w:rsidRPr="00983B4F">
        <w:rPr>
          <w:rFonts w:ascii="Times New Roman" w:eastAsia="Times New Roman" w:hAnsi="Times New Roman" w:cs="Times New Roman"/>
          <w:i/>
          <w:color w:val="000000"/>
          <w:sz w:val="26"/>
          <w:szCs w:val="26"/>
        </w:rPr>
        <w:t xml:space="preserve"> tuổi) trên địa bàn Thừa Thiên Huế</w:t>
      </w:r>
    </w:p>
    <w:p w14:paraId="00000089" w14:textId="77777777"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Bảng 14: Kế hoạch giám sát các hoạt động QLBVR</w:t>
      </w:r>
    </w:p>
    <w:p w14:paraId="0000008A" w14:textId="00671F8B"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 xml:space="preserve">Bảng 15: Diện tích ngoài FSC của các Hội viên </w:t>
      </w:r>
      <w:r w:rsidR="00456C3A" w:rsidRPr="00983B4F">
        <w:rPr>
          <w:rFonts w:ascii="Times New Roman" w:eastAsia="Times New Roman" w:hAnsi="Times New Roman" w:cs="Times New Roman"/>
          <w:i/>
          <w:color w:val="000000"/>
          <w:sz w:val="26"/>
          <w:szCs w:val="26"/>
        </w:rPr>
        <w:t>HUE-FOSDA</w:t>
      </w:r>
    </w:p>
    <w:p w14:paraId="0000008B" w14:textId="77777777"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 xml:space="preserve">Bảng 16: Diện tích đai xanh vùng đệm cần bảo vệ </w:t>
      </w:r>
    </w:p>
    <w:p w14:paraId="0000008C" w14:textId="162A84F9"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Bảng 17: Thống kê các lớp tập huấn đào tạo của Hội từ tháng 5 đến tháng 8/202</w:t>
      </w:r>
      <w:r w:rsidR="008D2A8C" w:rsidRPr="00983B4F">
        <w:rPr>
          <w:rFonts w:ascii="Times New Roman" w:eastAsia="Times New Roman" w:hAnsi="Times New Roman" w:cs="Times New Roman"/>
          <w:i/>
          <w:color w:val="000000"/>
          <w:sz w:val="26"/>
          <w:szCs w:val="26"/>
        </w:rPr>
        <w:t>6</w:t>
      </w:r>
    </w:p>
    <w:p w14:paraId="0000008D" w14:textId="4A38E505"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lastRenderedPageBreak/>
        <w:t xml:space="preserve">Bảng 18: Kế hoạch Đào tạo, tập huấn nâng cao năng lực cho Hội viên </w:t>
      </w:r>
      <w:r w:rsidR="00456C3A" w:rsidRPr="00983B4F">
        <w:rPr>
          <w:rFonts w:ascii="Times New Roman" w:eastAsia="Times New Roman" w:hAnsi="Times New Roman" w:cs="Times New Roman"/>
          <w:i/>
          <w:color w:val="000000"/>
          <w:sz w:val="26"/>
          <w:szCs w:val="26"/>
        </w:rPr>
        <w:t>HUE-FOSDA</w:t>
      </w:r>
      <w:r w:rsidRPr="00983B4F">
        <w:rPr>
          <w:rFonts w:ascii="Times New Roman" w:eastAsia="Times New Roman" w:hAnsi="Times New Roman" w:cs="Times New Roman"/>
          <w:i/>
          <w:color w:val="000000"/>
          <w:sz w:val="26"/>
          <w:szCs w:val="26"/>
        </w:rPr>
        <w:t xml:space="preserve"> 202</w:t>
      </w:r>
      <w:r w:rsidR="008D2A8C" w:rsidRPr="00983B4F">
        <w:rPr>
          <w:rFonts w:ascii="Times New Roman" w:eastAsia="Times New Roman" w:hAnsi="Times New Roman" w:cs="Times New Roman"/>
          <w:i/>
          <w:color w:val="000000"/>
          <w:sz w:val="26"/>
          <w:szCs w:val="26"/>
        </w:rPr>
        <w:t>6</w:t>
      </w:r>
      <w:r w:rsidRPr="00983B4F">
        <w:rPr>
          <w:rFonts w:ascii="Times New Roman" w:eastAsia="Times New Roman" w:hAnsi="Times New Roman" w:cs="Times New Roman"/>
          <w:i/>
          <w:color w:val="000000"/>
          <w:sz w:val="26"/>
          <w:szCs w:val="26"/>
        </w:rPr>
        <w:t>-20</w:t>
      </w:r>
      <w:r w:rsidR="008D2A8C" w:rsidRPr="00983B4F">
        <w:rPr>
          <w:rFonts w:ascii="Times New Roman" w:eastAsia="Times New Roman" w:hAnsi="Times New Roman" w:cs="Times New Roman"/>
          <w:i/>
          <w:color w:val="000000"/>
          <w:sz w:val="26"/>
          <w:szCs w:val="26"/>
        </w:rPr>
        <w:t>30</w:t>
      </w:r>
    </w:p>
    <w:p w14:paraId="0000008E" w14:textId="77777777" w:rsidR="003E4B7D" w:rsidRPr="00983B4F" w:rsidRDefault="00CF247C" w:rsidP="0046568C">
      <w:pPr>
        <w:pBdr>
          <w:top w:val="nil"/>
          <w:left w:val="nil"/>
          <w:bottom w:val="nil"/>
          <w:right w:val="nil"/>
          <w:between w:val="nil"/>
        </w:pBdr>
        <w:spacing w:beforeLines="0" w:before="0" w:afterLines="0" w:after="0" w:line="240"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t>Bảng 19: Những rủi ro, tranh chấp tiềm tàng có thể xảy ra</w:t>
      </w:r>
    </w:p>
    <w:p w14:paraId="0000009D" w14:textId="0216D693" w:rsidR="003E4B7D" w:rsidRPr="00983B4F" w:rsidRDefault="003E4B7D">
      <w:pPr>
        <w:spacing w:before="288" w:after="288" w:line="240" w:lineRule="auto"/>
        <w:ind w:firstLine="0"/>
        <w:jc w:val="left"/>
        <w:rPr>
          <w:rFonts w:ascii="Times New Roman" w:eastAsia="Times New Roman" w:hAnsi="Times New Roman" w:cs="Times New Roman"/>
          <w:b/>
          <w:color w:val="002060"/>
          <w:sz w:val="26"/>
          <w:szCs w:val="26"/>
        </w:rPr>
        <w:sectPr w:rsidR="003E4B7D" w:rsidRPr="00983B4F">
          <w:headerReference w:type="even" r:id="rId10"/>
          <w:headerReference w:type="default" r:id="rId11"/>
          <w:footerReference w:type="even" r:id="rId12"/>
          <w:footerReference w:type="default" r:id="rId13"/>
          <w:headerReference w:type="first" r:id="rId14"/>
          <w:footerReference w:type="first" r:id="rId15"/>
          <w:pgSz w:w="11907" w:h="16840"/>
          <w:pgMar w:top="1134" w:right="1134" w:bottom="1134" w:left="1276" w:header="561" w:footer="0" w:gutter="0"/>
          <w:pgNumType w:start="1"/>
          <w:cols w:space="720"/>
        </w:sectPr>
      </w:pPr>
    </w:p>
    <w:p w14:paraId="0000009E" w14:textId="74190334" w:rsidR="003E4B7D" w:rsidRPr="00983B4F" w:rsidRDefault="00CF247C">
      <w:pPr>
        <w:pStyle w:val="u1"/>
        <w:pBdr>
          <w:bottom w:val="single" w:sz="6" w:space="1" w:color="000000"/>
        </w:pBdr>
        <w:spacing w:before="288" w:after="288" w:line="240" w:lineRule="auto"/>
        <w:ind w:firstLine="0"/>
        <w:rPr>
          <w:rFonts w:cs="Times New Roman"/>
          <w:color w:val="002060"/>
          <w:sz w:val="26"/>
          <w:szCs w:val="26"/>
        </w:rPr>
      </w:pPr>
      <w:bookmarkStart w:id="2" w:name="_Toc213879185"/>
      <w:r w:rsidRPr="00983B4F">
        <w:rPr>
          <w:rFonts w:cs="Times New Roman"/>
          <w:color w:val="002060"/>
          <w:sz w:val="26"/>
          <w:szCs w:val="26"/>
        </w:rPr>
        <w:lastRenderedPageBreak/>
        <w:t>PHẦN THỨ NHẤT: CĂN CỨ PHÁP LÝ VÀ TÀI LIỆU SỬ DỤNG</w:t>
      </w:r>
      <w:bookmarkEnd w:id="2"/>
    </w:p>
    <w:p w14:paraId="0000009F" w14:textId="77777777" w:rsidR="003E4B7D" w:rsidRPr="00983B4F" w:rsidRDefault="00CF247C" w:rsidP="00FD5C06">
      <w:pPr>
        <w:pStyle w:val="u2"/>
        <w:spacing w:before="288" w:after="288"/>
        <w:ind w:firstLine="720"/>
        <w:rPr>
          <w:rFonts w:cs="Times New Roman"/>
          <w:sz w:val="26"/>
          <w:szCs w:val="26"/>
        </w:rPr>
      </w:pPr>
      <w:bookmarkStart w:id="3" w:name="_Toc213879186"/>
      <w:r w:rsidRPr="00983B4F">
        <w:rPr>
          <w:rFonts w:cs="Times New Roman"/>
          <w:sz w:val="26"/>
          <w:szCs w:val="26"/>
        </w:rPr>
        <w:t>I. CĂN CỨ PHÁP LÝ</w:t>
      </w:r>
      <w:bookmarkEnd w:id="3"/>
    </w:p>
    <w:p w14:paraId="000000A0" w14:textId="77777777" w:rsidR="003E4B7D" w:rsidRPr="00983B4F" w:rsidRDefault="00CF247C" w:rsidP="003B1868">
      <w:pPr>
        <w:pStyle w:val="u3"/>
        <w:tabs>
          <w:tab w:val="right" w:pos="8789"/>
        </w:tabs>
        <w:spacing w:beforeLines="0" w:afterLines="0"/>
        <w:ind w:firstLine="720"/>
        <w:rPr>
          <w:rFonts w:cs="Times New Roman"/>
          <w:i w:val="0"/>
          <w:sz w:val="26"/>
          <w:szCs w:val="26"/>
        </w:rPr>
      </w:pPr>
      <w:bookmarkStart w:id="4" w:name="_Toc213879187"/>
      <w:r w:rsidRPr="00983B4F">
        <w:rPr>
          <w:rFonts w:cs="Times New Roman"/>
          <w:i w:val="0"/>
          <w:sz w:val="26"/>
          <w:szCs w:val="26"/>
        </w:rPr>
        <w:t>1. Các văn bản Trung ương</w:t>
      </w:r>
      <w:bookmarkEnd w:id="4"/>
    </w:p>
    <w:p w14:paraId="37E1754D" w14:textId="7F51E9CC" w:rsidR="004774B3" w:rsidRPr="00983B4F" w:rsidRDefault="004774B3" w:rsidP="00DA654E">
      <w:pPr>
        <w:spacing w:beforeLines="0" w:afterLines="0" w:line="240" w:lineRule="auto"/>
        <w:ind w:firstLine="709"/>
        <w:jc w:val="left"/>
        <w:rPr>
          <w:rFonts w:ascii="Times New Roman" w:hAnsi="Times New Roman" w:cs="Times New Roman"/>
          <w:iCs/>
          <w:sz w:val="26"/>
          <w:szCs w:val="26"/>
        </w:rPr>
      </w:pPr>
      <w:bookmarkStart w:id="5" w:name="_heading=h.tyjcwt" w:colFirst="0" w:colLast="0"/>
      <w:bookmarkEnd w:id="5"/>
      <w:r w:rsidRPr="00983B4F">
        <w:rPr>
          <w:rFonts w:ascii="Times New Roman" w:hAnsi="Times New Roman" w:cs="Times New Roman"/>
          <w:iCs/>
          <w:sz w:val="26"/>
          <w:szCs w:val="26"/>
        </w:rPr>
        <w:t>- Bộ luật Lao động năm 2019;</w:t>
      </w:r>
    </w:p>
    <w:p w14:paraId="5F5DDEBE" w14:textId="38DBE9A0" w:rsidR="004774B3" w:rsidRPr="00983B4F" w:rsidRDefault="004774B3" w:rsidP="00DA654E">
      <w:pPr>
        <w:spacing w:beforeLines="0" w:afterLines="0" w:line="240" w:lineRule="auto"/>
        <w:ind w:firstLine="709"/>
        <w:jc w:val="left"/>
        <w:rPr>
          <w:rFonts w:ascii="Times New Roman" w:hAnsi="Times New Roman" w:cs="Times New Roman"/>
          <w:iCs/>
          <w:sz w:val="26"/>
          <w:szCs w:val="26"/>
        </w:rPr>
      </w:pPr>
      <w:r w:rsidRPr="00983B4F">
        <w:rPr>
          <w:rFonts w:ascii="Times New Roman" w:hAnsi="Times New Roman" w:cs="Times New Roman"/>
          <w:iCs/>
          <w:sz w:val="26"/>
          <w:szCs w:val="26"/>
        </w:rPr>
        <w:t xml:space="preserve">- Bộ luật Dân sự năm 2015; </w:t>
      </w:r>
    </w:p>
    <w:p w14:paraId="06EB4738" w14:textId="77777777" w:rsidR="00DA654E" w:rsidRPr="00983B4F" w:rsidRDefault="004774B3" w:rsidP="00DA654E">
      <w:pPr>
        <w:spacing w:beforeLines="0" w:afterLines="0" w:line="240" w:lineRule="auto"/>
        <w:ind w:firstLine="720"/>
        <w:jc w:val="left"/>
        <w:rPr>
          <w:rFonts w:ascii="Times New Roman" w:hAnsi="Times New Roman" w:cs="Times New Roman"/>
          <w:iCs/>
          <w:sz w:val="26"/>
          <w:szCs w:val="26"/>
        </w:rPr>
      </w:pPr>
      <w:r w:rsidRPr="00983B4F">
        <w:rPr>
          <w:rFonts w:ascii="Times New Roman" w:hAnsi="Times New Roman" w:cs="Times New Roman"/>
          <w:iCs/>
          <w:sz w:val="26"/>
          <w:szCs w:val="26"/>
        </w:rPr>
        <w:t xml:space="preserve">- </w:t>
      </w:r>
      <w:r w:rsidR="00000D39" w:rsidRPr="00983B4F">
        <w:rPr>
          <w:rFonts w:ascii="Times New Roman" w:hAnsi="Times New Roman" w:cs="Times New Roman"/>
          <w:iCs/>
          <w:sz w:val="26"/>
          <w:szCs w:val="26"/>
        </w:rPr>
        <w:t>Luật Lâm nghiệp năm 2017;</w:t>
      </w:r>
    </w:p>
    <w:p w14:paraId="7C2EDF5D" w14:textId="2E76A330" w:rsidR="004774B3" w:rsidRPr="00983B4F" w:rsidRDefault="00DA654E" w:rsidP="00DA654E">
      <w:pPr>
        <w:spacing w:beforeLines="0" w:afterLines="0" w:line="240" w:lineRule="auto"/>
        <w:ind w:firstLine="720"/>
        <w:jc w:val="left"/>
        <w:rPr>
          <w:rFonts w:ascii="Times New Roman" w:hAnsi="Times New Roman" w:cs="Times New Roman"/>
          <w:iCs/>
          <w:sz w:val="26"/>
          <w:szCs w:val="26"/>
        </w:rPr>
      </w:pPr>
      <w:r w:rsidRPr="00983B4F">
        <w:rPr>
          <w:rFonts w:ascii="Times New Roman" w:hAnsi="Times New Roman" w:cs="Times New Roman"/>
          <w:iCs/>
          <w:sz w:val="26"/>
          <w:szCs w:val="26"/>
        </w:rPr>
        <w:t xml:space="preserve">- </w:t>
      </w:r>
      <w:r w:rsidR="004774B3" w:rsidRPr="00983B4F">
        <w:rPr>
          <w:rFonts w:ascii="Times New Roman" w:hAnsi="Times New Roman" w:cs="Times New Roman"/>
          <w:iCs/>
          <w:sz w:val="26"/>
          <w:szCs w:val="26"/>
        </w:rPr>
        <w:t>Luật Khiếu nại năm 2011 và Nghị định số 124/2020/NĐ-CP ngày 19/10/2020;</w:t>
      </w:r>
    </w:p>
    <w:p w14:paraId="2D3BEEDE" w14:textId="586552AD" w:rsidR="004774B3" w:rsidRPr="00983B4F" w:rsidRDefault="004774B3" w:rsidP="00DA654E">
      <w:pPr>
        <w:spacing w:beforeLines="0" w:afterLines="0" w:line="240" w:lineRule="auto"/>
        <w:ind w:firstLine="709"/>
        <w:jc w:val="left"/>
        <w:rPr>
          <w:rFonts w:ascii="Times New Roman" w:hAnsi="Times New Roman" w:cs="Times New Roman"/>
          <w:iCs/>
          <w:sz w:val="26"/>
          <w:szCs w:val="26"/>
        </w:rPr>
      </w:pPr>
      <w:r w:rsidRPr="00983B4F">
        <w:rPr>
          <w:rFonts w:ascii="Times New Roman" w:hAnsi="Times New Roman" w:cs="Times New Roman"/>
          <w:iCs/>
          <w:sz w:val="26"/>
          <w:szCs w:val="26"/>
        </w:rPr>
        <w:t>- Luật Bảo vệ môi trường năm 2020 và các văn bản hướng dẫn thi hành;</w:t>
      </w:r>
    </w:p>
    <w:p w14:paraId="6F478CB1" w14:textId="3379DEFC" w:rsidR="004774B3" w:rsidRPr="00983B4F" w:rsidRDefault="00AF08D2" w:rsidP="00DA654E">
      <w:pPr>
        <w:spacing w:beforeLines="0" w:afterLines="0" w:line="240" w:lineRule="auto"/>
        <w:ind w:firstLine="709"/>
        <w:jc w:val="left"/>
        <w:rPr>
          <w:rFonts w:ascii="Times New Roman" w:hAnsi="Times New Roman" w:cs="Times New Roman"/>
          <w:iCs/>
          <w:sz w:val="26"/>
          <w:szCs w:val="26"/>
        </w:rPr>
      </w:pPr>
      <w:r w:rsidRPr="00983B4F">
        <w:rPr>
          <w:rFonts w:ascii="Times New Roman" w:hAnsi="Times New Roman" w:cs="Times New Roman"/>
          <w:iCs/>
          <w:sz w:val="26"/>
          <w:szCs w:val="26"/>
        </w:rPr>
        <w:t xml:space="preserve">- </w:t>
      </w:r>
      <w:r w:rsidR="004774B3" w:rsidRPr="00983B4F">
        <w:rPr>
          <w:rFonts w:ascii="Times New Roman" w:hAnsi="Times New Roman" w:cs="Times New Roman"/>
          <w:iCs/>
          <w:sz w:val="26"/>
          <w:szCs w:val="26"/>
        </w:rPr>
        <w:t>Luật Lâm nghiệp năm 2017 và Nghị định số 156/2018/NĐ-CP ngày 16/11/2018 của Chính phủ Quy định chi tiết thi hành một số điều của Luật Lâm nghiệp;</w:t>
      </w:r>
    </w:p>
    <w:p w14:paraId="26ED5E89" w14:textId="12CA62C5" w:rsidR="004774B3" w:rsidRPr="00983B4F" w:rsidRDefault="004774B3" w:rsidP="00DA654E">
      <w:pPr>
        <w:spacing w:beforeLines="0" w:afterLines="0" w:line="240" w:lineRule="auto"/>
        <w:ind w:firstLine="709"/>
        <w:jc w:val="left"/>
        <w:rPr>
          <w:rFonts w:ascii="Times New Roman" w:hAnsi="Times New Roman" w:cs="Times New Roman"/>
          <w:iCs/>
          <w:sz w:val="26"/>
          <w:szCs w:val="26"/>
        </w:rPr>
      </w:pPr>
      <w:r w:rsidRPr="00983B4F">
        <w:rPr>
          <w:rFonts w:ascii="Times New Roman" w:hAnsi="Times New Roman" w:cs="Times New Roman"/>
          <w:iCs/>
          <w:sz w:val="26"/>
          <w:szCs w:val="26"/>
        </w:rPr>
        <w:t>- Luật Phòng cháy, chữa cháy và cứu nạn, cứu hộ năm 2024;</w:t>
      </w:r>
    </w:p>
    <w:p w14:paraId="7B506789" w14:textId="55993A11" w:rsidR="004774B3" w:rsidRPr="00983B4F" w:rsidRDefault="004774B3" w:rsidP="00DA654E">
      <w:pPr>
        <w:spacing w:beforeLines="0" w:afterLines="0" w:line="240" w:lineRule="auto"/>
        <w:ind w:firstLine="709"/>
        <w:jc w:val="left"/>
        <w:rPr>
          <w:rFonts w:ascii="Times New Roman" w:hAnsi="Times New Roman" w:cs="Times New Roman"/>
          <w:iCs/>
          <w:sz w:val="26"/>
          <w:szCs w:val="26"/>
        </w:rPr>
      </w:pPr>
      <w:r w:rsidRPr="00983B4F">
        <w:rPr>
          <w:rFonts w:ascii="Times New Roman" w:hAnsi="Times New Roman" w:cs="Times New Roman"/>
          <w:iCs/>
          <w:sz w:val="26"/>
          <w:szCs w:val="26"/>
        </w:rPr>
        <w:t xml:space="preserve">- Luật đất đai năm 2024; </w:t>
      </w:r>
    </w:p>
    <w:p w14:paraId="2856C109" w14:textId="251E67AF" w:rsidR="004774B3" w:rsidRPr="00983B4F" w:rsidRDefault="004774B3" w:rsidP="00DA654E">
      <w:pPr>
        <w:spacing w:beforeLines="0" w:afterLines="0" w:line="240" w:lineRule="auto"/>
        <w:ind w:firstLine="709"/>
        <w:jc w:val="left"/>
        <w:rPr>
          <w:rFonts w:ascii="Times New Roman" w:hAnsi="Times New Roman" w:cs="Times New Roman"/>
          <w:color w:val="000000" w:themeColor="text1"/>
          <w:sz w:val="26"/>
          <w:szCs w:val="26"/>
        </w:rPr>
      </w:pPr>
      <w:r w:rsidRPr="00983B4F">
        <w:rPr>
          <w:rFonts w:ascii="Times New Roman" w:hAnsi="Times New Roman" w:cs="Times New Roman"/>
          <w:color w:val="000000" w:themeColor="text1"/>
          <w:sz w:val="26"/>
          <w:szCs w:val="26"/>
        </w:rPr>
        <w:t>- Nghị định số 156/2018/NĐ-CP ngày 16/11/2018 của Chính phủ Quy định chi tiết thi hành một số điều của Luật Lâm nghiệp; được sửa đổi, bổ sung bởi các Nghị định số </w:t>
      </w:r>
      <w:hyperlink r:id="rId16" w:tgtFrame="_blank" w:tooltip="Nghị định 27/2024/NĐ-CP" w:history="1">
        <w:r w:rsidRPr="00983B4F">
          <w:rPr>
            <w:rFonts w:ascii="Times New Roman" w:hAnsi="Times New Roman" w:cs="Times New Roman"/>
            <w:color w:val="000000" w:themeColor="text1"/>
            <w:sz w:val="26"/>
            <w:szCs w:val="26"/>
          </w:rPr>
          <w:t>27/2024/NĐ-CP</w:t>
        </w:r>
      </w:hyperlink>
      <w:r w:rsidR="00C73248" w:rsidRPr="00983B4F">
        <w:rPr>
          <w:rFonts w:ascii="Times New Roman" w:hAnsi="Times New Roman" w:cs="Times New Roman"/>
          <w:color w:val="000000" w:themeColor="text1"/>
          <w:sz w:val="26"/>
          <w:szCs w:val="26"/>
        </w:rPr>
        <w:t xml:space="preserve"> ngày </w:t>
      </w:r>
      <w:r w:rsidRPr="00983B4F">
        <w:rPr>
          <w:rFonts w:ascii="Times New Roman" w:hAnsi="Times New Roman" w:cs="Times New Roman"/>
          <w:color w:val="000000" w:themeColor="text1"/>
          <w:sz w:val="26"/>
          <w:szCs w:val="26"/>
        </w:rPr>
        <w:t>06/3/2024; Nghị định số 91/2024/NĐ-CP ngày 18/7/2024;</w:t>
      </w:r>
    </w:p>
    <w:p w14:paraId="233836EF" w14:textId="77777777" w:rsidR="004774B3" w:rsidRPr="00983B4F" w:rsidRDefault="004774B3" w:rsidP="00DA654E">
      <w:pPr>
        <w:spacing w:beforeLines="0" w:afterLines="0" w:line="240" w:lineRule="auto"/>
        <w:ind w:firstLine="709"/>
        <w:jc w:val="left"/>
        <w:rPr>
          <w:rFonts w:ascii="Times New Roman" w:hAnsi="Times New Roman" w:cs="Times New Roman"/>
          <w:color w:val="000000" w:themeColor="text1"/>
          <w:sz w:val="26"/>
          <w:szCs w:val="26"/>
        </w:rPr>
      </w:pPr>
      <w:r w:rsidRPr="00983B4F">
        <w:rPr>
          <w:rFonts w:ascii="Times New Roman" w:hAnsi="Times New Roman" w:cs="Times New Roman"/>
          <w:color w:val="000000" w:themeColor="text1"/>
          <w:sz w:val="26"/>
          <w:szCs w:val="26"/>
        </w:rPr>
        <w:t>- Nghị định số 06/2019/NĐ-CP ngày 22/01/2019 của Chính phủ Về quản lý thực vật rừng, động vật rừng nguy cấp, quý, hiếm và thực thi Công ước về buôn bán quốc tế các loài động vật, thực vật hoang dã nguy cấp; Nghị định số 84/2021/NĐ-CP ngày 22/9/2021 của Chính phủ sửa đổi, bổ sung một số điều của Nghị định 06/2019/NĐ-CP ngày 22/01/2019;</w:t>
      </w:r>
    </w:p>
    <w:p w14:paraId="3EA03F4C" w14:textId="77777777" w:rsidR="004774B3" w:rsidRPr="00983B4F" w:rsidRDefault="004774B3" w:rsidP="00DA654E">
      <w:pPr>
        <w:spacing w:beforeLines="0" w:afterLines="0" w:line="240" w:lineRule="auto"/>
        <w:ind w:firstLine="709"/>
        <w:jc w:val="left"/>
        <w:rPr>
          <w:rFonts w:ascii="Times New Roman" w:hAnsi="Times New Roman" w:cs="Times New Roman"/>
          <w:color w:val="000000" w:themeColor="text1"/>
          <w:sz w:val="26"/>
          <w:szCs w:val="26"/>
        </w:rPr>
      </w:pPr>
      <w:r w:rsidRPr="00983B4F">
        <w:rPr>
          <w:rFonts w:ascii="Times New Roman" w:hAnsi="Times New Roman" w:cs="Times New Roman"/>
          <w:color w:val="000000" w:themeColor="text1"/>
          <w:sz w:val="26"/>
          <w:szCs w:val="26"/>
        </w:rPr>
        <w:t>- Nghị định số 136/2020/NĐ-CP ngày 24/11/2020 của Chính phủ Quy định chi tiết một số điều và biện pháp thi hành Luật Phòng cháy và chữa cháy và Luật sửa đổi, bổ sung một số điều của Luật Phòng cháy và chữa cháy;</w:t>
      </w:r>
    </w:p>
    <w:p w14:paraId="24A92399" w14:textId="77777777" w:rsidR="004774B3" w:rsidRPr="00983B4F" w:rsidRDefault="004774B3" w:rsidP="00DA654E">
      <w:pPr>
        <w:spacing w:beforeLines="0" w:afterLines="0" w:line="240" w:lineRule="auto"/>
        <w:ind w:firstLine="709"/>
        <w:jc w:val="left"/>
        <w:rPr>
          <w:rFonts w:ascii="Times New Roman" w:hAnsi="Times New Roman" w:cs="Times New Roman"/>
          <w:color w:val="000000" w:themeColor="text1"/>
          <w:sz w:val="26"/>
          <w:szCs w:val="26"/>
        </w:rPr>
      </w:pPr>
      <w:r w:rsidRPr="00983B4F">
        <w:rPr>
          <w:rFonts w:ascii="Times New Roman" w:hAnsi="Times New Roman" w:cs="Times New Roman"/>
          <w:color w:val="000000" w:themeColor="text1"/>
          <w:sz w:val="26"/>
          <w:szCs w:val="26"/>
        </w:rPr>
        <w:t>- Nghị định số 27/2021/NĐ-CP ngày 25/3/2021 của Chính phủ về quản lý giống cây trồng lâm nghiệp;</w:t>
      </w:r>
    </w:p>
    <w:p w14:paraId="07C76805" w14:textId="77777777" w:rsidR="004774B3" w:rsidRPr="00983B4F" w:rsidRDefault="004774B3" w:rsidP="00DA654E">
      <w:pPr>
        <w:spacing w:beforeLines="0" w:afterLines="0" w:line="240" w:lineRule="auto"/>
        <w:ind w:firstLine="709"/>
        <w:jc w:val="left"/>
        <w:rPr>
          <w:rFonts w:ascii="Times New Roman" w:hAnsi="Times New Roman" w:cs="Times New Roman"/>
          <w:color w:val="000000" w:themeColor="text1"/>
          <w:sz w:val="26"/>
          <w:szCs w:val="26"/>
        </w:rPr>
      </w:pPr>
      <w:r w:rsidRPr="00983B4F">
        <w:rPr>
          <w:rFonts w:ascii="Times New Roman" w:hAnsi="Times New Roman" w:cs="Times New Roman"/>
          <w:color w:val="000000" w:themeColor="text1"/>
          <w:sz w:val="26"/>
          <w:szCs w:val="26"/>
        </w:rPr>
        <w:t>- Nghị định số 58/2024/NĐ-CP ngày 24/5/2024 của Chính phủ về một số chính sách đầu tư trong lâm nghiệp;</w:t>
      </w:r>
    </w:p>
    <w:p w14:paraId="2DC0992B" w14:textId="339E01FC" w:rsidR="003D28E4" w:rsidRPr="00983B4F" w:rsidRDefault="003D28E4" w:rsidP="00DA654E">
      <w:pPr>
        <w:spacing w:beforeLines="0" w:afterLines="0" w:line="240" w:lineRule="auto"/>
        <w:ind w:firstLine="709"/>
        <w:jc w:val="left"/>
        <w:rPr>
          <w:rFonts w:ascii="Times New Roman" w:hAnsi="Times New Roman" w:cs="Times New Roman"/>
          <w:color w:val="000000" w:themeColor="text1"/>
          <w:sz w:val="26"/>
          <w:szCs w:val="26"/>
        </w:rPr>
      </w:pPr>
      <w:r w:rsidRPr="00983B4F">
        <w:rPr>
          <w:rFonts w:ascii="Times New Roman" w:hAnsi="Times New Roman" w:cs="Times New Roman"/>
          <w:color w:val="000000" w:themeColor="text1"/>
          <w:sz w:val="26"/>
          <w:szCs w:val="26"/>
        </w:rPr>
        <w:t>- Nghị định số 91/2024/NĐ-CP của Chính phủ sửa đổi, bổ sung một số điều của Nghị định số 156/2018/NĐ-CP của Chính phủ quy định chi tiết thi hành một số điều của Luật Lâm nghiệp;</w:t>
      </w:r>
    </w:p>
    <w:p w14:paraId="6DD78B47" w14:textId="4BBB4875" w:rsidR="003D28E4" w:rsidRPr="00983B4F" w:rsidRDefault="003D28E4" w:rsidP="00DA654E">
      <w:pPr>
        <w:spacing w:beforeLines="0" w:afterLines="0" w:line="240" w:lineRule="auto"/>
        <w:ind w:firstLine="709"/>
        <w:jc w:val="left"/>
        <w:rPr>
          <w:rFonts w:ascii="Times New Roman" w:hAnsi="Times New Roman" w:cs="Times New Roman"/>
          <w:color w:val="000000" w:themeColor="text1"/>
          <w:sz w:val="26"/>
          <w:szCs w:val="26"/>
        </w:rPr>
      </w:pPr>
      <w:r w:rsidRPr="00983B4F">
        <w:rPr>
          <w:rFonts w:ascii="Times New Roman" w:hAnsi="Times New Roman" w:cs="Times New Roman"/>
          <w:color w:val="000000" w:themeColor="text1"/>
          <w:sz w:val="26"/>
          <w:szCs w:val="26"/>
        </w:rPr>
        <w:t>- Nghị định số 183/2025/NĐ-CP của Chính phủ sửa đổi, bổ sung một số điều của Nghị định số 156/2018/NĐ-CP của Chính phủ quy định chi tiết thi hành một số điều của Luật Lâm nghiệp;</w:t>
      </w:r>
    </w:p>
    <w:p w14:paraId="68AF917A" w14:textId="57C4CEB5" w:rsidR="003D28E4" w:rsidRPr="00983B4F" w:rsidRDefault="003D28E4" w:rsidP="00DA654E">
      <w:pPr>
        <w:spacing w:beforeLines="0" w:afterLines="0" w:line="240" w:lineRule="auto"/>
        <w:ind w:firstLine="709"/>
        <w:jc w:val="left"/>
        <w:rPr>
          <w:rFonts w:ascii="Times New Roman" w:hAnsi="Times New Roman" w:cs="Times New Roman"/>
          <w:color w:val="000000" w:themeColor="text1"/>
          <w:sz w:val="26"/>
          <w:szCs w:val="26"/>
        </w:rPr>
      </w:pPr>
      <w:r w:rsidRPr="00983B4F">
        <w:rPr>
          <w:rFonts w:ascii="Times New Roman" w:hAnsi="Times New Roman" w:cs="Times New Roman"/>
          <w:color w:val="000000" w:themeColor="text1"/>
          <w:sz w:val="26"/>
          <w:szCs w:val="26"/>
        </w:rPr>
        <w:t>- Nghị định số 227/2025/NĐ-CP của Chính phủ sửa đổi, bổ sung một số điều của Nghị định số 156/2018/NĐ-CP của Chính phủ quy định chi tiết thi hành một số điều của Luật Lâm nghiệp;</w:t>
      </w:r>
    </w:p>
    <w:p w14:paraId="5E6E2711" w14:textId="011947A8" w:rsidR="003D28E4" w:rsidRPr="00983B4F" w:rsidRDefault="003D28E4" w:rsidP="00DA654E">
      <w:pPr>
        <w:spacing w:beforeLines="0" w:afterLines="0" w:line="240" w:lineRule="auto"/>
        <w:ind w:firstLine="709"/>
        <w:jc w:val="left"/>
        <w:rPr>
          <w:rFonts w:ascii="Times New Roman" w:hAnsi="Times New Roman" w:cs="Times New Roman"/>
          <w:color w:val="000000" w:themeColor="text1"/>
          <w:sz w:val="26"/>
          <w:szCs w:val="26"/>
          <w:lang w:val="vi-VN"/>
        </w:rPr>
      </w:pPr>
      <w:r w:rsidRPr="00983B4F">
        <w:rPr>
          <w:rFonts w:ascii="Times New Roman" w:hAnsi="Times New Roman" w:cs="Times New Roman"/>
          <w:color w:val="000000" w:themeColor="text1"/>
          <w:sz w:val="26"/>
          <w:szCs w:val="26"/>
        </w:rPr>
        <w:t xml:space="preserve">- </w:t>
      </w:r>
      <w:r w:rsidRPr="00983B4F">
        <w:rPr>
          <w:rFonts w:ascii="Times New Roman" w:hAnsi="Times New Roman" w:cs="Times New Roman"/>
          <w:color w:val="000000" w:themeColor="text1"/>
          <w:sz w:val="26"/>
          <w:szCs w:val="26"/>
          <w:lang w:val="vi-VN"/>
        </w:rPr>
        <w:t>Căn cứ Nghị định số 136/2025/NĐ-CP của Chính phủ quy định phân quyền, phân cấp trong lĩnh vực nông nghiệp và môi trường;</w:t>
      </w:r>
    </w:p>
    <w:p w14:paraId="4E7FF44C" w14:textId="249A3A7D" w:rsidR="003D28E4" w:rsidRPr="00983B4F" w:rsidRDefault="003D28E4" w:rsidP="00DA654E">
      <w:pPr>
        <w:spacing w:beforeLines="0" w:afterLines="0" w:line="240" w:lineRule="auto"/>
        <w:ind w:firstLine="709"/>
        <w:jc w:val="left"/>
        <w:rPr>
          <w:rFonts w:ascii="Times New Roman" w:hAnsi="Times New Roman" w:cs="Times New Roman"/>
          <w:color w:val="000000" w:themeColor="text1"/>
          <w:sz w:val="26"/>
          <w:szCs w:val="26"/>
          <w:lang w:val="vi-VN"/>
        </w:rPr>
      </w:pPr>
      <w:r w:rsidRPr="00983B4F">
        <w:rPr>
          <w:rFonts w:ascii="Times New Roman" w:hAnsi="Times New Roman" w:cs="Times New Roman"/>
          <w:color w:val="000000" w:themeColor="text1"/>
          <w:sz w:val="26"/>
          <w:szCs w:val="26"/>
          <w:lang w:val="vi-VN"/>
        </w:rPr>
        <w:lastRenderedPageBreak/>
        <w:t>- Căn cứ Thông tư số 16/2025/TT-BNNMT của Bộ trưởng Bộ Nông nghiệp và Môi trường quy định về phân quyền, phân cấp, phân định thẩm quyền quản lý nhà nước và một số nội dung trong lĩnh vực Lâm nghiệp và Kiểm lâm;</w:t>
      </w:r>
    </w:p>
    <w:p w14:paraId="07EE4D94" w14:textId="77777777" w:rsidR="004774B3" w:rsidRPr="00983B4F" w:rsidRDefault="004774B3" w:rsidP="00DA654E">
      <w:pPr>
        <w:spacing w:beforeLines="0" w:afterLines="0" w:line="240" w:lineRule="auto"/>
        <w:ind w:firstLine="709"/>
        <w:jc w:val="left"/>
        <w:rPr>
          <w:rFonts w:ascii="Times New Roman" w:hAnsi="Times New Roman" w:cs="Times New Roman"/>
          <w:color w:val="000000" w:themeColor="text1"/>
          <w:sz w:val="26"/>
          <w:szCs w:val="26"/>
          <w:lang w:val="vi-VN"/>
        </w:rPr>
      </w:pPr>
      <w:r w:rsidRPr="00983B4F">
        <w:rPr>
          <w:rFonts w:ascii="Times New Roman" w:hAnsi="Times New Roman" w:cs="Times New Roman"/>
          <w:color w:val="000000" w:themeColor="text1"/>
          <w:sz w:val="26"/>
          <w:szCs w:val="26"/>
          <w:lang w:val="vi-VN"/>
        </w:rPr>
        <w:t>- Quyết định số 1288/QĐ-TTg ngày 01/10/2018 của Thủ tướng Chính phủ Phê duyệt Đề án Quản lý rừng bền vững và Chứng chỉ rừng;</w:t>
      </w:r>
    </w:p>
    <w:p w14:paraId="5C22DE5C" w14:textId="77777777" w:rsidR="004774B3" w:rsidRPr="00983B4F" w:rsidRDefault="004774B3" w:rsidP="00DA654E">
      <w:pPr>
        <w:spacing w:beforeLines="0" w:afterLines="0" w:line="240" w:lineRule="auto"/>
        <w:ind w:firstLine="709"/>
        <w:contextualSpacing/>
        <w:jc w:val="left"/>
        <w:rPr>
          <w:rFonts w:ascii="Times New Roman" w:hAnsi="Times New Roman" w:cs="Times New Roman"/>
          <w:color w:val="000000" w:themeColor="text1"/>
          <w:sz w:val="26"/>
          <w:szCs w:val="26"/>
          <w:lang w:val="vi-VN"/>
        </w:rPr>
      </w:pPr>
      <w:r w:rsidRPr="00983B4F">
        <w:rPr>
          <w:rFonts w:ascii="Times New Roman" w:hAnsi="Times New Roman" w:cs="Times New Roman"/>
          <w:color w:val="000000" w:themeColor="text1"/>
          <w:sz w:val="26"/>
          <w:szCs w:val="26"/>
          <w:lang w:val="vi-VN"/>
        </w:rPr>
        <w:t xml:space="preserve">- Quyết định số 4691/QĐ-BNN-TCLN ngày 27/11/2018 của Bộ trưởng </w:t>
      </w:r>
      <w:r w:rsidRPr="00983B4F">
        <w:rPr>
          <w:rFonts w:ascii="Times New Roman" w:eastAsia="SimSun" w:hAnsi="Times New Roman" w:cs="Times New Roman"/>
          <w:color w:val="000000" w:themeColor="text1"/>
          <w:sz w:val="26"/>
          <w:szCs w:val="26"/>
          <w:shd w:val="clear" w:color="auto" w:fill="FFFFFF"/>
          <w:lang w:val="vi-VN"/>
        </w:rPr>
        <w:t>Bộ Nông nghiệp và Phát triển nông thôn</w:t>
      </w:r>
      <w:r w:rsidRPr="00983B4F">
        <w:rPr>
          <w:rFonts w:ascii="Times New Roman" w:hAnsi="Times New Roman" w:cs="Times New Roman"/>
          <w:color w:val="000000" w:themeColor="text1"/>
          <w:sz w:val="26"/>
          <w:szCs w:val="26"/>
          <w:lang w:val="vi-VN"/>
        </w:rPr>
        <w:t xml:space="preserve"> về Kế hoạch thực hiện Đề án Quản lý rừng bền vững và Chứng chỉ rừng;</w:t>
      </w:r>
    </w:p>
    <w:p w14:paraId="40B96715" w14:textId="77777777" w:rsidR="004774B3" w:rsidRPr="00983B4F" w:rsidRDefault="004774B3" w:rsidP="00DA654E">
      <w:pPr>
        <w:keepNext/>
        <w:widowControl w:val="0"/>
        <w:spacing w:beforeLines="0" w:afterLines="0" w:line="240" w:lineRule="auto"/>
        <w:ind w:firstLine="709"/>
        <w:jc w:val="left"/>
        <w:rPr>
          <w:rFonts w:ascii="Times New Roman" w:hAnsi="Times New Roman" w:cs="Times New Roman"/>
          <w:color w:val="000000" w:themeColor="text1"/>
          <w:sz w:val="26"/>
          <w:szCs w:val="26"/>
          <w:lang w:val="vi-VN"/>
        </w:rPr>
      </w:pPr>
      <w:r w:rsidRPr="00983B4F">
        <w:rPr>
          <w:rFonts w:ascii="Times New Roman" w:hAnsi="Times New Roman" w:cs="Times New Roman"/>
          <w:color w:val="000000" w:themeColor="text1"/>
          <w:sz w:val="26"/>
          <w:szCs w:val="26"/>
          <w:lang w:val="vi-VN"/>
        </w:rPr>
        <w:t xml:space="preserve">- Quyết định số 2962/QĐ-BNN-TCLN ngày 30/7/2019 của Bộ Nông nghiệp và PTNT Ban hành Hướng dẫn kỹ thuật trồng rừng thâm canh gỗ lớn và chuyển hóa rừng trồng gỗ nhỏ sang rừng trồng gỗ lớn đối với loài cây Keo lai và Keo tai tượng; </w:t>
      </w:r>
    </w:p>
    <w:p w14:paraId="5BDB29F6" w14:textId="77777777" w:rsidR="004774B3" w:rsidRPr="00983B4F" w:rsidRDefault="004774B3" w:rsidP="00DA654E">
      <w:pPr>
        <w:keepNext/>
        <w:widowControl w:val="0"/>
        <w:spacing w:beforeLines="0" w:afterLines="0" w:line="240" w:lineRule="auto"/>
        <w:ind w:firstLine="709"/>
        <w:jc w:val="left"/>
        <w:rPr>
          <w:rFonts w:ascii="Times New Roman" w:hAnsi="Times New Roman" w:cs="Times New Roman"/>
          <w:color w:val="000000" w:themeColor="text1"/>
          <w:sz w:val="26"/>
          <w:szCs w:val="26"/>
          <w:lang w:val="vi-VN"/>
        </w:rPr>
      </w:pPr>
      <w:r w:rsidRPr="00983B4F">
        <w:rPr>
          <w:rFonts w:ascii="Times New Roman" w:hAnsi="Times New Roman" w:cs="Times New Roman"/>
          <w:color w:val="000000" w:themeColor="text1"/>
          <w:sz w:val="26"/>
          <w:szCs w:val="26"/>
          <w:lang w:val="vi-VN"/>
        </w:rPr>
        <w:t>- Quyết định số 809/QĐ-TTg ngày 12/7/2022 của Thủ tướng Chính phủ phê duyệt chương trình phát triển lâm nghiệp bền vững giai đoạn 2021-2025;</w:t>
      </w:r>
    </w:p>
    <w:p w14:paraId="2CEA84A0" w14:textId="1615917D" w:rsidR="004774B3" w:rsidRPr="00983B4F" w:rsidRDefault="004774B3" w:rsidP="00DA654E">
      <w:pPr>
        <w:spacing w:beforeLines="0" w:afterLines="0" w:line="240" w:lineRule="auto"/>
        <w:jc w:val="left"/>
        <w:rPr>
          <w:rFonts w:ascii="Times New Roman" w:hAnsi="Times New Roman" w:cs="Times New Roman"/>
          <w:bCs/>
          <w:color w:val="000000" w:themeColor="text1"/>
          <w:sz w:val="26"/>
          <w:szCs w:val="26"/>
          <w:highlight w:val="yellow"/>
          <w:lang w:val="vi-VN"/>
        </w:rPr>
      </w:pPr>
      <w:r w:rsidRPr="00983B4F">
        <w:rPr>
          <w:rFonts w:ascii="Times New Roman" w:hAnsi="Times New Roman" w:cs="Times New Roman"/>
          <w:bCs/>
          <w:color w:val="000000" w:themeColor="text1"/>
          <w:sz w:val="26"/>
          <w:szCs w:val="26"/>
          <w:highlight w:val="yellow"/>
          <w:lang w:val="vi-VN"/>
        </w:rPr>
        <w:t>- Thông tư số 26/2025/TT-BNNMT ngày 24/6/2025 của Bộ Nông nghiệp và Môi trường Quy định về quản lý lâm sản; xử lý lâm sản, thủy sản là tài sản được xác lập quyền sở hữu toàn dân;</w:t>
      </w:r>
    </w:p>
    <w:p w14:paraId="547B33DD" w14:textId="7F4F60B6" w:rsidR="00AF08D2" w:rsidRPr="00983B4F" w:rsidRDefault="00AF08D2" w:rsidP="00DA654E">
      <w:pPr>
        <w:spacing w:beforeLines="0" w:afterLines="0" w:line="240" w:lineRule="auto"/>
        <w:jc w:val="left"/>
        <w:rPr>
          <w:rFonts w:ascii="Times New Roman" w:hAnsi="Times New Roman" w:cs="Times New Roman"/>
          <w:color w:val="000000" w:themeColor="text1"/>
          <w:sz w:val="26"/>
          <w:szCs w:val="26"/>
          <w:lang w:val="vi-VN"/>
        </w:rPr>
      </w:pPr>
      <w:r w:rsidRPr="00983B4F">
        <w:rPr>
          <w:rFonts w:ascii="Times New Roman" w:hAnsi="Times New Roman" w:cs="Times New Roman"/>
          <w:color w:val="000000" w:themeColor="text1"/>
          <w:sz w:val="26"/>
          <w:szCs w:val="26"/>
          <w:highlight w:val="yellow"/>
          <w:lang w:val="vi-VN"/>
        </w:rPr>
        <w:t>- Thông tư số 16/2025/TT-BNNMT ngày 19/6/2025 của Bộ Nông nghiệp và Môi trường quy định về phân quyền, phân cấp, phân định thẩm quyền quản lý nhà nước và một số nội dung trong lĩnh vực lâm nghiệp và kiểm lâm;</w:t>
      </w:r>
    </w:p>
    <w:p w14:paraId="383800CC" w14:textId="77777777" w:rsidR="004774B3" w:rsidRPr="00983B4F" w:rsidRDefault="004774B3" w:rsidP="00DA654E">
      <w:pPr>
        <w:shd w:val="clear" w:color="auto" w:fill="FFFFFF"/>
        <w:spacing w:beforeLines="0" w:afterLines="0" w:line="240" w:lineRule="auto"/>
        <w:ind w:firstLine="709"/>
        <w:jc w:val="left"/>
        <w:rPr>
          <w:rFonts w:ascii="Times New Roman" w:hAnsi="Times New Roman" w:cs="Times New Roman"/>
          <w:color w:val="000000" w:themeColor="text1"/>
          <w:sz w:val="26"/>
          <w:szCs w:val="26"/>
          <w:lang w:val="vi-VN"/>
        </w:rPr>
      </w:pPr>
      <w:r w:rsidRPr="00983B4F">
        <w:rPr>
          <w:rFonts w:ascii="Times New Roman" w:hAnsi="Times New Roman" w:cs="Times New Roman"/>
          <w:color w:val="000000" w:themeColor="text1"/>
          <w:sz w:val="26"/>
          <w:szCs w:val="26"/>
          <w:lang w:val="vi-VN"/>
        </w:rPr>
        <w:t xml:space="preserve">- Thông tư số 29/2018/TT-BNNPTNT ngày 16/11/2018 của </w:t>
      </w:r>
      <w:r w:rsidRPr="00983B4F">
        <w:rPr>
          <w:rFonts w:ascii="Times New Roman" w:eastAsia="SimSun" w:hAnsi="Times New Roman" w:cs="Times New Roman"/>
          <w:color w:val="000000" w:themeColor="text1"/>
          <w:sz w:val="26"/>
          <w:szCs w:val="26"/>
          <w:shd w:val="clear" w:color="auto" w:fill="FFFFFF"/>
          <w:lang w:val="vi-VN"/>
        </w:rPr>
        <w:t xml:space="preserve">Bộ Nông nghiệp và Phát triển nông thôn </w:t>
      </w:r>
      <w:r w:rsidRPr="00983B4F">
        <w:rPr>
          <w:rFonts w:ascii="Times New Roman" w:hAnsi="Times New Roman" w:cs="Times New Roman"/>
          <w:color w:val="000000" w:themeColor="text1"/>
          <w:sz w:val="26"/>
          <w:szCs w:val="26"/>
          <w:lang w:val="vi-VN"/>
        </w:rPr>
        <w:t>Quy định về các biện pháp lâm sinh; Thông tư số 17/2022/TT-BNNPTNT ngày 27/10/2022 của Bộ NN và PTNT Sửa đổi, bổ sung Thông tư số 29/2018/TT-BNNPTNT ngày 16/11/2018;</w:t>
      </w:r>
    </w:p>
    <w:p w14:paraId="57837444" w14:textId="77777777" w:rsidR="004774B3" w:rsidRPr="00983B4F" w:rsidRDefault="004774B3" w:rsidP="00DA654E">
      <w:pPr>
        <w:shd w:val="clear" w:color="auto" w:fill="FFFFFF"/>
        <w:spacing w:beforeLines="0" w:afterLines="0" w:line="240" w:lineRule="auto"/>
        <w:ind w:firstLine="709"/>
        <w:jc w:val="left"/>
        <w:rPr>
          <w:rFonts w:ascii="Times New Roman" w:hAnsi="Times New Roman" w:cs="Times New Roman"/>
          <w:color w:val="000000" w:themeColor="text1"/>
          <w:sz w:val="26"/>
          <w:szCs w:val="26"/>
          <w:lang w:val="vi-VN"/>
        </w:rPr>
      </w:pPr>
      <w:r w:rsidRPr="00983B4F">
        <w:rPr>
          <w:rFonts w:ascii="Times New Roman" w:hAnsi="Times New Roman" w:cs="Times New Roman"/>
          <w:color w:val="000000" w:themeColor="text1"/>
          <w:sz w:val="26"/>
          <w:szCs w:val="26"/>
          <w:lang w:val="vi-VN"/>
        </w:rPr>
        <w:t xml:space="preserve">- Thông tư 24/2024/TT-BNNPTNT ngày 12/12/2024 của </w:t>
      </w:r>
      <w:r w:rsidRPr="00983B4F">
        <w:rPr>
          <w:rFonts w:ascii="Times New Roman" w:eastAsia="SimSun" w:hAnsi="Times New Roman" w:cs="Times New Roman"/>
          <w:color w:val="000000" w:themeColor="text1"/>
          <w:sz w:val="26"/>
          <w:szCs w:val="26"/>
          <w:shd w:val="clear" w:color="auto" w:fill="FFFFFF"/>
          <w:lang w:val="vi-VN"/>
        </w:rPr>
        <w:t>Bộ Nông nghiệp và Phát triển nông thôn sửa đổi, bổ sung một số điều của các thông tư trong lĩnh vực lâm nghiệp;</w:t>
      </w:r>
    </w:p>
    <w:p w14:paraId="69102C98" w14:textId="4DFA5296" w:rsidR="004774B3" w:rsidRPr="00983B4F" w:rsidRDefault="004774B3" w:rsidP="00DA654E">
      <w:pPr>
        <w:spacing w:beforeLines="0" w:afterLines="0" w:line="240" w:lineRule="auto"/>
        <w:ind w:firstLine="709"/>
        <w:contextualSpacing/>
        <w:jc w:val="left"/>
        <w:rPr>
          <w:rFonts w:ascii="Times New Roman" w:hAnsi="Times New Roman" w:cs="Times New Roman"/>
          <w:color w:val="000000" w:themeColor="text1"/>
          <w:sz w:val="26"/>
          <w:szCs w:val="26"/>
          <w:lang w:val="vi-VN"/>
        </w:rPr>
      </w:pPr>
      <w:r w:rsidRPr="00983B4F">
        <w:rPr>
          <w:rFonts w:ascii="Times New Roman" w:hAnsi="Times New Roman" w:cs="Times New Roman"/>
          <w:color w:val="000000" w:themeColor="text1"/>
          <w:sz w:val="26"/>
          <w:szCs w:val="26"/>
          <w:lang w:val="vi-VN"/>
        </w:rPr>
        <w:t xml:space="preserve">- Thông tư số 22/2021/TT-BNNPTNT ngày 29/12/2021 của </w:t>
      </w:r>
      <w:r w:rsidRPr="00983B4F">
        <w:rPr>
          <w:rFonts w:ascii="Times New Roman" w:eastAsia="SimSun" w:hAnsi="Times New Roman" w:cs="Times New Roman"/>
          <w:color w:val="000000" w:themeColor="text1"/>
          <w:sz w:val="26"/>
          <w:szCs w:val="26"/>
          <w:shd w:val="clear" w:color="auto" w:fill="FFFFFF"/>
          <w:lang w:val="vi-VN"/>
        </w:rPr>
        <w:t xml:space="preserve">Bộ Nông nghiệp và Phát triển nông thôn </w:t>
      </w:r>
      <w:r w:rsidRPr="00983B4F">
        <w:rPr>
          <w:rFonts w:ascii="Times New Roman" w:hAnsi="Times New Roman" w:cs="Times New Roman"/>
          <w:color w:val="000000" w:themeColor="text1"/>
          <w:sz w:val="26"/>
          <w:szCs w:val="26"/>
          <w:lang w:val="vi-VN"/>
        </w:rPr>
        <w:t>Quy định danh mục loài cây trồng lâm nghiệp chính; công nhận giống và nguồn giống; quản lý vật liệu giống cây trồng lâm nghiệp chính;</w:t>
      </w:r>
    </w:p>
    <w:p w14:paraId="173F1AF6" w14:textId="00BB48F0" w:rsidR="00C73248" w:rsidRPr="00983B4F" w:rsidRDefault="00C73248" w:rsidP="00DA654E">
      <w:pPr>
        <w:spacing w:beforeLines="0" w:afterLines="0" w:line="240" w:lineRule="auto"/>
        <w:ind w:firstLine="709"/>
        <w:contextualSpacing/>
        <w:jc w:val="left"/>
        <w:rPr>
          <w:rFonts w:ascii="Times New Roman" w:hAnsi="Times New Roman" w:cs="Times New Roman"/>
          <w:color w:val="000000" w:themeColor="text1"/>
          <w:sz w:val="26"/>
          <w:szCs w:val="26"/>
          <w:lang w:val="vi-VN"/>
        </w:rPr>
      </w:pPr>
      <w:r w:rsidRPr="00983B4F">
        <w:rPr>
          <w:rFonts w:ascii="Times New Roman" w:hAnsi="Times New Roman" w:cs="Times New Roman"/>
          <w:color w:val="000000" w:themeColor="text1"/>
          <w:sz w:val="26"/>
          <w:szCs w:val="26"/>
          <w:highlight w:val="yellow"/>
          <w:lang w:val="vi-VN"/>
        </w:rPr>
        <w:t>- Thông tư số 25/2024/TT-BNNPTNT ngày 16/12/2024 của Bộ Nông nghiệp và Phát triển nông thôn ban hành Danh mục thuốc bảo vệ thực vật được phép sử dụng tại Việt Nam và Danh mục thuốc bảo vệ thực vật cấm sử dụng tại Việt Nam;</w:t>
      </w:r>
    </w:p>
    <w:p w14:paraId="12AB970C" w14:textId="77777777" w:rsidR="004774B3" w:rsidRPr="00983B4F" w:rsidRDefault="004774B3" w:rsidP="00D02A6F">
      <w:pPr>
        <w:shd w:val="clear" w:color="auto" w:fill="FFFFFF"/>
        <w:spacing w:beforeLines="0" w:afterLines="0" w:line="240" w:lineRule="auto"/>
        <w:jc w:val="left"/>
        <w:rPr>
          <w:rFonts w:ascii="Times New Roman" w:hAnsi="Times New Roman" w:cs="Times New Roman"/>
          <w:color w:val="000000" w:themeColor="text1"/>
          <w:sz w:val="26"/>
          <w:szCs w:val="26"/>
          <w:lang w:val="vi-VN"/>
        </w:rPr>
      </w:pPr>
      <w:r w:rsidRPr="00983B4F">
        <w:rPr>
          <w:rFonts w:ascii="Times New Roman" w:hAnsi="Times New Roman" w:cs="Times New Roman"/>
          <w:color w:val="000000" w:themeColor="text1"/>
          <w:sz w:val="26"/>
          <w:szCs w:val="26"/>
          <w:lang w:val="vi-VN"/>
        </w:rPr>
        <w:t>- Thông tư số </w:t>
      </w:r>
      <w:hyperlink r:id="rId17" w:tgtFrame="_blank" w:tooltip="Thông tư 22/2023/TT-BNNPTNT" w:history="1">
        <w:r w:rsidRPr="00983B4F">
          <w:rPr>
            <w:rFonts w:ascii="Times New Roman" w:eastAsia="Cambria" w:hAnsi="Times New Roman" w:cs="Times New Roman"/>
            <w:color w:val="000000" w:themeColor="text1"/>
            <w:sz w:val="26"/>
            <w:szCs w:val="26"/>
            <w:lang w:val="vi-VN"/>
          </w:rPr>
          <w:t>22/2023/TT-BNNPTNT</w:t>
        </w:r>
      </w:hyperlink>
      <w:r w:rsidRPr="00983B4F">
        <w:rPr>
          <w:rFonts w:ascii="Times New Roman" w:hAnsi="Times New Roman" w:cs="Times New Roman"/>
          <w:color w:val="000000" w:themeColor="text1"/>
          <w:sz w:val="26"/>
          <w:szCs w:val="26"/>
          <w:lang w:val="vi-VN"/>
        </w:rPr>
        <w:t> ngày 15/12/2023 của Bộ trưởng Bộ Nông nghiệp và Phát triển nông thôn về Sửa đổi, bổ sung một số điều của các Thông tư trong lĩnh vực lâm nghiệp;</w:t>
      </w:r>
    </w:p>
    <w:p w14:paraId="5BCE5B95" w14:textId="09AE70CE" w:rsidR="004774B3" w:rsidRPr="00983B4F" w:rsidRDefault="004774B3" w:rsidP="00D02A6F">
      <w:pPr>
        <w:spacing w:beforeLines="0" w:afterLines="0" w:line="240" w:lineRule="auto"/>
        <w:ind w:firstLine="709"/>
        <w:contextualSpacing/>
        <w:jc w:val="left"/>
        <w:rPr>
          <w:rFonts w:ascii="Times New Roman" w:hAnsi="Times New Roman" w:cs="Times New Roman"/>
          <w:color w:val="000000" w:themeColor="text1"/>
          <w:sz w:val="26"/>
          <w:szCs w:val="26"/>
          <w:lang w:val="vi-VN"/>
        </w:rPr>
      </w:pPr>
      <w:r w:rsidRPr="00983B4F">
        <w:rPr>
          <w:rFonts w:ascii="Times New Roman" w:hAnsi="Times New Roman" w:cs="Times New Roman"/>
          <w:color w:val="000000" w:themeColor="text1"/>
          <w:sz w:val="26"/>
          <w:szCs w:val="26"/>
          <w:lang w:val="vi-VN"/>
        </w:rPr>
        <w:t xml:space="preserve">- Thông tư số 33/2018/TT-BNNPTNT ngày 16/ 11/2018 của </w:t>
      </w:r>
      <w:r w:rsidRPr="00983B4F">
        <w:rPr>
          <w:rFonts w:ascii="Times New Roman" w:eastAsia="SimSun" w:hAnsi="Times New Roman" w:cs="Times New Roman"/>
          <w:color w:val="000000" w:themeColor="text1"/>
          <w:sz w:val="26"/>
          <w:szCs w:val="26"/>
          <w:shd w:val="clear" w:color="auto" w:fill="FFFFFF"/>
          <w:lang w:val="vi-VN"/>
        </w:rPr>
        <w:t xml:space="preserve">Bộ Nông nghiệp và Phát triển nông thôn </w:t>
      </w:r>
      <w:r w:rsidRPr="00983B4F">
        <w:rPr>
          <w:rFonts w:ascii="Times New Roman" w:hAnsi="Times New Roman" w:cs="Times New Roman"/>
          <w:color w:val="000000" w:themeColor="text1"/>
          <w:sz w:val="26"/>
          <w:szCs w:val="26"/>
          <w:lang w:val="vi-VN"/>
        </w:rPr>
        <w:t>Quy định Về điều tra, kiểm kê và theo dõi diễn biến rừng; Thông tư số 16/2023/TT-BNNPTNT ngày 15/12/2023 của Bộ Nông nghiệp và Phát triển nông thôn sửa đổi, bổ sung một số điều của Thông tư số 33/2018/TT-BNNPTNT ngày 16/11/2018;</w:t>
      </w:r>
    </w:p>
    <w:p w14:paraId="101D9089" w14:textId="40F2935E" w:rsidR="000D4C6E" w:rsidRPr="00983B4F" w:rsidRDefault="000D4C6E" w:rsidP="00D02A6F">
      <w:pPr>
        <w:spacing w:beforeLines="0" w:afterLines="0" w:line="240" w:lineRule="auto"/>
        <w:ind w:firstLine="709"/>
        <w:jc w:val="left"/>
        <w:rPr>
          <w:rFonts w:ascii="Times New Roman" w:hAnsi="Times New Roman" w:cs="Times New Roman"/>
          <w:color w:val="000000" w:themeColor="text1"/>
          <w:sz w:val="26"/>
          <w:szCs w:val="26"/>
          <w:lang w:val="vi-VN"/>
        </w:rPr>
      </w:pPr>
      <w:r w:rsidRPr="00983B4F">
        <w:rPr>
          <w:rFonts w:ascii="Times New Roman" w:hAnsi="Times New Roman" w:cs="Times New Roman"/>
          <w:color w:val="000000" w:themeColor="text1"/>
          <w:sz w:val="26"/>
          <w:szCs w:val="26"/>
          <w:highlight w:val="yellow"/>
          <w:lang w:val="vi-VN"/>
        </w:rPr>
        <w:t>- Thông tư số 08/2024/TT-BTNMT ngày 31/7/2024 của Bộ Tài nguyên và Môi trường quy định về thống kê, kiểm kê đất đai và lập bản đồ hiện trạng sử dụng đất;</w:t>
      </w:r>
    </w:p>
    <w:p w14:paraId="0653FFCF" w14:textId="77777777" w:rsidR="004774B3" w:rsidRPr="00983B4F" w:rsidRDefault="004774B3" w:rsidP="00D02A6F">
      <w:pPr>
        <w:spacing w:beforeLines="0" w:afterLines="0" w:line="240" w:lineRule="auto"/>
        <w:ind w:firstLine="709"/>
        <w:contextualSpacing/>
        <w:jc w:val="left"/>
        <w:rPr>
          <w:rFonts w:ascii="Times New Roman" w:eastAsia="SimSun" w:hAnsi="Times New Roman" w:cs="Times New Roman"/>
          <w:color w:val="000000" w:themeColor="text1"/>
          <w:sz w:val="26"/>
          <w:szCs w:val="26"/>
          <w:shd w:val="clear" w:color="auto" w:fill="FFFFFF"/>
          <w:lang w:val="vi-VN"/>
        </w:rPr>
      </w:pPr>
      <w:r w:rsidRPr="00983B4F">
        <w:rPr>
          <w:rFonts w:ascii="Times New Roman" w:eastAsia="SimSun" w:hAnsi="Times New Roman" w:cs="Times New Roman"/>
          <w:color w:val="000000" w:themeColor="text1"/>
          <w:sz w:val="26"/>
          <w:szCs w:val="26"/>
          <w:shd w:val="clear" w:color="auto" w:fill="FFFFFF"/>
          <w:lang w:val="vi-VN"/>
        </w:rPr>
        <w:t>- Thông tư số 21/2023/TT-BNNPTNT ngày 15/12/ 2023 của Bộ Nông nghiệp và Phát triển nông thôn quy định một số định mức kinh tế - kỹ thuật về Lâm nghiệp;</w:t>
      </w:r>
    </w:p>
    <w:p w14:paraId="35F6C3CB" w14:textId="5B11C37B" w:rsidR="004774B3" w:rsidRPr="00983B4F" w:rsidRDefault="004774B3" w:rsidP="00D02A6F">
      <w:pPr>
        <w:spacing w:beforeLines="0" w:afterLines="0" w:line="240" w:lineRule="auto"/>
        <w:jc w:val="left"/>
        <w:rPr>
          <w:rFonts w:ascii="Times New Roman" w:eastAsia="SimSun" w:hAnsi="Times New Roman" w:cs="Times New Roman"/>
          <w:color w:val="000000" w:themeColor="text1"/>
          <w:sz w:val="26"/>
          <w:szCs w:val="26"/>
          <w:shd w:val="clear" w:color="auto" w:fill="FFFFFF"/>
          <w:lang w:val="vi-VN"/>
        </w:rPr>
      </w:pPr>
      <w:r w:rsidRPr="00983B4F">
        <w:rPr>
          <w:rFonts w:ascii="Times New Roman" w:eastAsia="SimSun" w:hAnsi="Times New Roman" w:cs="Times New Roman"/>
          <w:color w:val="000000" w:themeColor="text1"/>
          <w:sz w:val="26"/>
          <w:szCs w:val="26"/>
          <w:highlight w:val="yellow"/>
          <w:shd w:val="clear" w:color="auto" w:fill="FFFFFF"/>
          <w:lang w:val="vi-VN"/>
        </w:rPr>
        <w:lastRenderedPageBreak/>
        <w:t>- Thông tư số 11/2024/TT-BNNPTNT ngày 04/9/2025 của Bộ Nông nghiệp và Phát triển nông thôn quy định định mức kinh tế - kỹ thuật kiểm kê rừng, theo dõi diễn biến rừng;</w:t>
      </w:r>
    </w:p>
    <w:p w14:paraId="53851D80" w14:textId="06B87951" w:rsidR="004774B3" w:rsidRPr="00983B4F" w:rsidRDefault="004774B3" w:rsidP="00D02A6F">
      <w:pPr>
        <w:spacing w:beforeLines="0" w:afterLines="0" w:line="240" w:lineRule="auto"/>
        <w:ind w:firstLine="709"/>
        <w:jc w:val="left"/>
        <w:rPr>
          <w:rFonts w:ascii="Times New Roman" w:eastAsia="Cambria" w:hAnsi="Times New Roman" w:cs="Times New Roman"/>
          <w:color w:val="000000" w:themeColor="text1"/>
          <w:kern w:val="20"/>
          <w:sz w:val="26"/>
          <w:szCs w:val="26"/>
          <w:lang w:val="vi-VN" w:eastAsia="ja-JP"/>
        </w:rPr>
      </w:pPr>
      <w:r w:rsidRPr="00983B4F">
        <w:rPr>
          <w:rFonts w:ascii="Times New Roman" w:eastAsia="Cambria" w:hAnsi="Times New Roman" w:cs="Times New Roman"/>
          <w:color w:val="000000" w:themeColor="text1"/>
          <w:kern w:val="20"/>
          <w:sz w:val="26"/>
          <w:szCs w:val="26"/>
          <w:lang w:val="x-none" w:eastAsia="ja-JP"/>
        </w:rPr>
        <w:t xml:space="preserve">- Bộ tiêu chuẩn quản lý rừng FSC Việt Nam V2.0 theo phiên bản </w:t>
      </w:r>
      <w:r w:rsidRPr="00983B4F">
        <w:rPr>
          <w:rFonts w:ascii="Times New Roman" w:eastAsia="Cambria" w:hAnsi="Times New Roman" w:cs="Times New Roman"/>
          <w:color w:val="000000" w:themeColor="text1"/>
          <w:kern w:val="20"/>
          <w:sz w:val="26"/>
          <w:szCs w:val="26"/>
          <w:lang w:val="vi-VN" w:eastAsia="ja-JP"/>
        </w:rPr>
        <w:t>FSC-STD-VN-7-2018 1-0.</w:t>
      </w:r>
    </w:p>
    <w:p w14:paraId="1C0371CF" w14:textId="0F5B2067" w:rsidR="00F0095D" w:rsidRPr="00983B4F" w:rsidRDefault="00CF247C" w:rsidP="004774B3">
      <w:pPr>
        <w:pStyle w:val="u3"/>
        <w:tabs>
          <w:tab w:val="right" w:pos="8789"/>
        </w:tabs>
        <w:spacing w:beforeLines="0" w:afterLines="0"/>
        <w:ind w:firstLine="720"/>
        <w:rPr>
          <w:rFonts w:cs="Times New Roman"/>
          <w:i w:val="0"/>
          <w:sz w:val="26"/>
          <w:szCs w:val="26"/>
          <w:lang w:val="vi-VN"/>
        </w:rPr>
      </w:pPr>
      <w:bookmarkStart w:id="6" w:name="_Toc213879188"/>
      <w:r w:rsidRPr="00983B4F">
        <w:rPr>
          <w:rFonts w:cs="Times New Roman"/>
          <w:i w:val="0"/>
          <w:color w:val="000000"/>
          <w:sz w:val="26"/>
          <w:szCs w:val="26"/>
          <w:lang w:val="vi-VN"/>
        </w:rPr>
        <w:t xml:space="preserve">2. Các </w:t>
      </w:r>
      <w:r w:rsidRPr="00983B4F">
        <w:rPr>
          <w:rFonts w:cs="Times New Roman"/>
          <w:i w:val="0"/>
          <w:sz w:val="26"/>
          <w:szCs w:val="26"/>
          <w:lang w:val="vi-VN"/>
        </w:rPr>
        <w:t>văn bản địa phương</w:t>
      </w:r>
      <w:bookmarkEnd w:id="6"/>
    </w:p>
    <w:p w14:paraId="000000BA" w14:textId="4688350A" w:rsidR="003E4B7D" w:rsidRPr="00983B4F" w:rsidRDefault="004774B3"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color w:val="000000"/>
          <w:sz w:val="26"/>
          <w:szCs w:val="26"/>
          <w:lang w:val="vi-VN"/>
        </w:rPr>
        <w:t xml:space="preserve">- </w:t>
      </w:r>
      <w:r w:rsidR="00CF247C" w:rsidRPr="00983B4F">
        <w:rPr>
          <w:rFonts w:ascii="Times New Roman" w:eastAsia="Times New Roman" w:hAnsi="Times New Roman" w:cs="Times New Roman"/>
          <w:color w:val="000000"/>
          <w:sz w:val="26"/>
          <w:szCs w:val="26"/>
          <w:lang w:val="vi-VN"/>
        </w:rPr>
        <w:t>Quy</w:t>
      </w:r>
      <w:r w:rsidR="00606607" w:rsidRPr="00983B4F">
        <w:rPr>
          <w:rFonts w:ascii="Times New Roman" w:eastAsia="Times New Roman" w:hAnsi="Times New Roman" w:cs="Times New Roman"/>
          <w:color w:val="000000"/>
          <w:sz w:val="26"/>
          <w:szCs w:val="26"/>
          <w:lang w:val="vi-VN"/>
        </w:rPr>
        <w:t>ết định số 609/QĐ-UBND ngày 20/3/</w:t>
      </w:r>
      <w:r w:rsidR="00CF247C" w:rsidRPr="00983B4F">
        <w:rPr>
          <w:rFonts w:ascii="Times New Roman" w:eastAsia="Times New Roman" w:hAnsi="Times New Roman" w:cs="Times New Roman"/>
          <w:color w:val="000000"/>
          <w:sz w:val="26"/>
          <w:szCs w:val="26"/>
          <w:lang w:val="vi-VN"/>
        </w:rPr>
        <w:t xml:space="preserve">2021 của UBND tỉnh Thừa </w:t>
      </w:r>
      <w:r w:rsidR="00CF247C" w:rsidRPr="00983B4F">
        <w:rPr>
          <w:rFonts w:ascii="Times New Roman" w:eastAsia="Times New Roman" w:hAnsi="Times New Roman" w:cs="Times New Roman"/>
          <w:sz w:val="26"/>
          <w:szCs w:val="26"/>
          <w:lang w:val="vi-VN"/>
        </w:rPr>
        <w:t>Thiên Huế về việc phê duyệt Đề án phát triển Hợp tác xã Lâm nghiệp bền vững tỉnh Thừa Thiên Huế giai đoạn 2021-2030;</w:t>
      </w:r>
    </w:p>
    <w:p w14:paraId="27041436" w14:textId="4EBB6EA0" w:rsidR="00F0095D" w:rsidRPr="00983B4F" w:rsidRDefault="004774B3"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w:t>
      </w:r>
      <w:r w:rsidR="00F0095D" w:rsidRPr="00983B4F">
        <w:rPr>
          <w:rFonts w:ascii="Times New Roman" w:eastAsia="Times New Roman" w:hAnsi="Times New Roman" w:cs="Times New Roman"/>
          <w:sz w:val="26"/>
          <w:szCs w:val="26"/>
          <w:lang w:val="vi-VN"/>
        </w:rPr>
        <w:t xml:space="preserve">Quyết định số </w:t>
      </w:r>
      <w:r w:rsidR="00640C65" w:rsidRPr="00983B4F">
        <w:rPr>
          <w:rFonts w:ascii="Times New Roman" w:eastAsia="Times New Roman" w:hAnsi="Times New Roman" w:cs="Times New Roman"/>
          <w:sz w:val="26"/>
          <w:szCs w:val="26"/>
          <w:lang w:val="vi-VN"/>
        </w:rPr>
        <w:t>04</w:t>
      </w:r>
      <w:r w:rsidR="00F0095D" w:rsidRPr="00983B4F">
        <w:rPr>
          <w:rFonts w:ascii="Times New Roman" w:eastAsia="Times New Roman" w:hAnsi="Times New Roman" w:cs="Times New Roman"/>
          <w:sz w:val="26"/>
          <w:szCs w:val="26"/>
          <w:lang w:val="vi-VN"/>
        </w:rPr>
        <w:t>/20</w:t>
      </w:r>
      <w:r w:rsidR="00640C65" w:rsidRPr="00983B4F">
        <w:rPr>
          <w:rFonts w:ascii="Times New Roman" w:eastAsia="Times New Roman" w:hAnsi="Times New Roman" w:cs="Times New Roman"/>
          <w:sz w:val="26"/>
          <w:szCs w:val="26"/>
          <w:lang w:val="vi-VN"/>
        </w:rPr>
        <w:t>26</w:t>
      </w:r>
      <w:r w:rsidR="00F0095D" w:rsidRPr="00983B4F">
        <w:rPr>
          <w:rFonts w:ascii="Times New Roman" w:eastAsia="Times New Roman" w:hAnsi="Times New Roman" w:cs="Times New Roman"/>
          <w:sz w:val="26"/>
          <w:szCs w:val="26"/>
          <w:lang w:val="vi-VN"/>
        </w:rPr>
        <w:t xml:space="preserve">/QĐ-UBND của UBND </w:t>
      </w:r>
      <w:r w:rsidR="00640C65" w:rsidRPr="00983B4F">
        <w:rPr>
          <w:rFonts w:ascii="Times New Roman" w:eastAsia="Times New Roman" w:hAnsi="Times New Roman" w:cs="Times New Roman"/>
          <w:sz w:val="26"/>
          <w:szCs w:val="26"/>
          <w:lang w:val="vi-VN"/>
        </w:rPr>
        <w:t>thành phố Huế</w:t>
      </w:r>
      <w:r w:rsidR="00F0095D" w:rsidRPr="00983B4F">
        <w:rPr>
          <w:rFonts w:ascii="Times New Roman" w:eastAsia="Times New Roman" w:hAnsi="Times New Roman" w:cs="Times New Roman"/>
          <w:sz w:val="26"/>
          <w:szCs w:val="26"/>
          <w:lang w:val="vi-VN"/>
        </w:rPr>
        <w:t xml:space="preserve"> về việc Ban hành Quy chế quản lý rừng cộng đồng trên địa </w:t>
      </w:r>
      <w:r w:rsidR="00B758DF" w:rsidRPr="00983B4F">
        <w:rPr>
          <w:rFonts w:ascii="Times New Roman" w:eastAsia="Times New Roman" w:hAnsi="Times New Roman" w:cs="Times New Roman"/>
          <w:sz w:val="26"/>
          <w:szCs w:val="26"/>
          <w:lang w:val="vi-VN"/>
        </w:rPr>
        <w:t>bàn thành phố Huế;</w:t>
      </w:r>
    </w:p>
    <w:p w14:paraId="13D4C9A6" w14:textId="3CDF0229" w:rsidR="00F0095D" w:rsidRPr="00983B4F" w:rsidRDefault="004774B3"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w:t>
      </w:r>
      <w:r w:rsidR="00F0095D" w:rsidRPr="00983B4F">
        <w:rPr>
          <w:rFonts w:ascii="Times New Roman" w:eastAsia="Times New Roman" w:hAnsi="Times New Roman" w:cs="Times New Roman"/>
          <w:sz w:val="26"/>
          <w:szCs w:val="26"/>
          <w:lang w:val="vi-VN"/>
        </w:rPr>
        <w:t>Quyết định số 2759/QĐ/UBND ngày 26/12/2013 của UBND huyện A Lưới về việc giao rừng cho cộng đồng thôn Lê Triêng 1, xã Trung Sơn.</w:t>
      </w:r>
    </w:p>
    <w:p w14:paraId="1CBAD0E8" w14:textId="7F99D990" w:rsidR="005025F4" w:rsidRPr="00983B4F" w:rsidRDefault="004774B3"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w:t>
      </w:r>
      <w:r w:rsidR="005025F4" w:rsidRPr="00983B4F">
        <w:rPr>
          <w:rFonts w:ascii="Times New Roman" w:eastAsia="Times New Roman" w:hAnsi="Times New Roman" w:cs="Times New Roman"/>
          <w:sz w:val="26"/>
          <w:szCs w:val="26"/>
          <w:lang w:val="vi-VN"/>
        </w:rPr>
        <w:t>Kế hoạ</w:t>
      </w:r>
      <w:r w:rsidR="00606607" w:rsidRPr="00983B4F">
        <w:rPr>
          <w:rFonts w:ascii="Times New Roman" w:eastAsia="Times New Roman" w:hAnsi="Times New Roman" w:cs="Times New Roman"/>
          <w:sz w:val="26"/>
          <w:szCs w:val="26"/>
          <w:lang w:val="vi-VN"/>
        </w:rPr>
        <w:t>ch số 459/KH-UBND ngày 13/12/</w:t>
      </w:r>
      <w:r w:rsidR="005025F4" w:rsidRPr="00983B4F">
        <w:rPr>
          <w:rFonts w:ascii="Times New Roman" w:eastAsia="Times New Roman" w:hAnsi="Times New Roman" w:cs="Times New Roman"/>
          <w:sz w:val="26"/>
          <w:szCs w:val="26"/>
          <w:lang w:val="vi-VN"/>
        </w:rPr>
        <w:t xml:space="preserve">2022 của UBND tỉnh Thừa Thiên Huế Kế hoạch hành động về bảo tồn đa dạng sinh học tỉnh Thừa Thiên Huế đến năm 2030, tầm nhìn đến năm 2050; </w:t>
      </w:r>
    </w:p>
    <w:p w14:paraId="32B3DF1D" w14:textId="58D9E5DF" w:rsidR="005025F4" w:rsidRPr="00983B4F" w:rsidRDefault="004774B3"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w:t>
      </w:r>
      <w:r w:rsidR="005025F4" w:rsidRPr="00983B4F">
        <w:rPr>
          <w:rFonts w:ascii="Times New Roman" w:eastAsia="Times New Roman" w:hAnsi="Times New Roman" w:cs="Times New Roman"/>
          <w:sz w:val="26"/>
          <w:szCs w:val="26"/>
          <w:lang w:val="vi-VN"/>
        </w:rPr>
        <w:t xml:space="preserve">Chỉ </w:t>
      </w:r>
      <w:r w:rsidR="00606607" w:rsidRPr="00983B4F">
        <w:rPr>
          <w:rFonts w:ascii="Times New Roman" w:eastAsia="Times New Roman" w:hAnsi="Times New Roman" w:cs="Times New Roman"/>
          <w:sz w:val="26"/>
          <w:szCs w:val="26"/>
          <w:lang w:val="vi-VN"/>
        </w:rPr>
        <w:t>thị số 02/CT-UBND ngày 25/01/</w:t>
      </w:r>
      <w:r w:rsidR="005025F4" w:rsidRPr="00983B4F">
        <w:rPr>
          <w:rFonts w:ascii="Times New Roman" w:eastAsia="Times New Roman" w:hAnsi="Times New Roman" w:cs="Times New Roman"/>
          <w:sz w:val="26"/>
          <w:szCs w:val="26"/>
          <w:lang w:val="vi-VN"/>
        </w:rPr>
        <w:t>2022 của UBND tỉnh Thừa Thiên Huế về việc tăng cường công tác quản lý, sử dụng đất lâm nghiệp trên địa bàn tỉnh;</w:t>
      </w:r>
    </w:p>
    <w:p w14:paraId="787241BA" w14:textId="7AED4A29" w:rsidR="002254BE" w:rsidRPr="00983B4F" w:rsidRDefault="002254BE"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highlight w:val="yellow"/>
          <w:lang w:val="vi-VN"/>
        </w:rPr>
        <w:t>- Quyết định số 2652/QĐ-UBND ngày 20/8/2025 của UBND thành phố Huế về việc công bố hiện trạng rừng theo chính quyền địa phương 2 cấp và sắp xếp lại đơn vị hành chính trên địa bàn thành phố Huế đến 31/7/2025;</w:t>
      </w:r>
    </w:p>
    <w:p w14:paraId="4FE92877" w14:textId="77777777" w:rsidR="008008B0" w:rsidRPr="00983B4F" w:rsidRDefault="008008B0"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Chỉ thị số 71/CT-TU ngày 4/9/2025 của Thành ủy Huế về quản lý tài nguyên rừng và phát triển lâm nghiệp toàn diện trên địa bàn thành phố Huế;</w:t>
      </w:r>
    </w:p>
    <w:p w14:paraId="3C9955C5" w14:textId="58A35A5E" w:rsidR="008008B0" w:rsidRPr="00983B4F" w:rsidRDefault="008008B0"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Quyết định số 03/2026/QĐ-CTUBND ngày 12/1/2026 của Chủ tịch UBND thành phố Huế về ban hành quy chế phối hợp huy động lực lượng, phương tiện, thiết bị chữa cháy rừng trên địa bàn thành phố Huế;</w:t>
      </w:r>
    </w:p>
    <w:p w14:paraId="0021E9AB" w14:textId="546BCC10" w:rsidR="008008B0" w:rsidRPr="00983B4F" w:rsidRDefault="008008B0"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Kế hoạch số 17/KH-UBND ngày 10/01/2026 của UBND thành phố Huế về phát triển rừng trồng sản xuất gỗ lớn thành phố Huế giai đoạn 2026 </w:t>
      </w:r>
      <w:r w:rsidR="006270AC" w:rsidRPr="00983B4F">
        <w:rPr>
          <w:rFonts w:ascii="Times New Roman" w:eastAsia="Times New Roman" w:hAnsi="Times New Roman" w:cs="Times New Roman"/>
          <w:sz w:val="26"/>
          <w:szCs w:val="26"/>
          <w:lang w:val="vi-VN"/>
        </w:rPr>
        <w:t>–</w:t>
      </w:r>
      <w:r w:rsidRPr="00983B4F">
        <w:rPr>
          <w:rFonts w:ascii="Times New Roman" w:eastAsia="Times New Roman" w:hAnsi="Times New Roman" w:cs="Times New Roman"/>
          <w:sz w:val="26"/>
          <w:szCs w:val="26"/>
          <w:lang w:val="vi-VN"/>
        </w:rPr>
        <w:t xml:space="preserve"> 2030</w:t>
      </w:r>
      <w:r w:rsidR="006270AC" w:rsidRPr="00983B4F">
        <w:rPr>
          <w:rFonts w:ascii="Times New Roman" w:eastAsia="Times New Roman" w:hAnsi="Times New Roman" w:cs="Times New Roman"/>
          <w:sz w:val="26"/>
          <w:szCs w:val="26"/>
          <w:lang w:val="vi-VN"/>
        </w:rPr>
        <w:t>;</w:t>
      </w:r>
    </w:p>
    <w:p w14:paraId="33D05BFD" w14:textId="790E885C" w:rsidR="005025F4" w:rsidRPr="00983B4F" w:rsidRDefault="004774B3"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w:t>
      </w:r>
      <w:r w:rsidR="005025F4" w:rsidRPr="00983B4F">
        <w:rPr>
          <w:rFonts w:ascii="Times New Roman" w:eastAsia="Times New Roman" w:hAnsi="Times New Roman" w:cs="Times New Roman"/>
          <w:sz w:val="26"/>
          <w:szCs w:val="26"/>
          <w:lang w:val="vi-VN"/>
        </w:rPr>
        <w:t>Quyết địn</w:t>
      </w:r>
      <w:r w:rsidR="00606607" w:rsidRPr="00983B4F">
        <w:rPr>
          <w:rFonts w:ascii="Times New Roman" w:eastAsia="Times New Roman" w:hAnsi="Times New Roman" w:cs="Times New Roman"/>
          <w:sz w:val="26"/>
          <w:szCs w:val="26"/>
          <w:lang w:val="vi-VN"/>
        </w:rPr>
        <w:t>h số 2329/QĐ-UBND ngày 30/9/</w:t>
      </w:r>
      <w:r w:rsidR="005025F4" w:rsidRPr="00983B4F">
        <w:rPr>
          <w:rFonts w:ascii="Times New Roman" w:eastAsia="Times New Roman" w:hAnsi="Times New Roman" w:cs="Times New Roman"/>
          <w:sz w:val="26"/>
          <w:szCs w:val="26"/>
          <w:lang w:val="vi-VN"/>
        </w:rPr>
        <w:t>2016 của UBND tỉnh Thừa Thiên Huế về việc cho phép thành lập Hội Chủ rừng Phát triển bền vững tỉnh Thừa Thiên Huế.</w:t>
      </w:r>
    </w:p>
    <w:p w14:paraId="000000BD" w14:textId="77777777" w:rsidR="003E4B7D" w:rsidRPr="00983B4F" w:rsidRDefault="00CF247C" w:rsidP="003B1868">
      <w:pPr>
        <w:pStyle w:val="u3"/>
        <w:tabs>
          <w:tab w:val="right" w:pos="8789"/>
        </w:tabs>
        <w:spacing w:beforeLines="0" w:afterLines="0"/>
        <w:ind w:firstLine="720"/>
        <w:rPr>
          <w:rFonts w:cs="Times New Roman"/>
          <w:i w:val="0"/>
          <w:color w:val="000000"/>
          <w:sz w:val="26"/>
          <w:szCs w:val="26"/>
          <w:lang w:val="vi-VN"/>
        </w:rPr>
      </w:pPr>
      <w:bookmarkStart w:id="7" w:name="_Toc213879189"/>
      <w:r w:rsidRPr="00983B4F">
        <w:rPr>
          <w:rFonts w:cs="Times New Roman"/>
          <w:i w:val="0"/>
          <w:color w:val="000000"/>
          <w:sz w:val="26"/>
          <w:szCs w:val="26"/>
          <w:lang w:val="vi-VN"/>
        </w:rPr>
        <w:t xml:space="preserve">3. </w:t>
      </w:r>
      <w:r w:rsidRPr="00983B4F">
        <w:rPr>
          <w:rFonts w:cs="Times New Roman"/>
          <w:i w:val="0"/>
          <w:sz w:val="26"/>
          <w:szCs w:val="26"/>
          <w:lang w:val="vi-VN"/>
        </w:rPr>
        <w:t>Các quy ước, cam kết quốc tế</w:t>
      </w:r>
      <w:bookmarkEnd w:id="7"/>
    </w:p>
    <w:p w14:paraId="000000BE" w14:textId="6E9B2059" w:rsidR="003E4B7D" w:rsidRPr="00983B4F" w:rsidRDefault="004774B3"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w:t>
      </w:r>
      <w:r w:rsidR="00CF247C" w:rsidRPr="00983B4F">
        <w:rPr>
          <w:rFonts w:ascii="Times New Roman" w:eastAsia="Times New Roman" w:hAnsi="Times New Roman" w:cs="Times New Roman"/>
          <w:sz w:val="26"/>
          <w:szCs w:val="26"/>
          <w:lang w:val="vi-VN"/>
        </w:rPr>
        <w:t>Công ước quốc tế về buôn bán các loài động, thực vật hoang dã nguy cấp (CITES) ký tại Washington D.C ngày 01 tháng 3 năm 1973;</w:t>
      </w:r>
    </w:p>
    <w:p w14:paraId="000000BF" w14:textId="72624EA1" w:rsidR="003E4B7D" w:rsidRPr="00983B4F" w:rsidRDefault="004774B3"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w:t>
      </w:r>
      <w:r w:rsidR="00CF247C" w:rsidRPr="00983B4F">
        <w:rPr>
          <w:rFonts w:ascii="Times New Roman" w:eastAsia="Times New Roman" w:hAnsi="Times New Roman" w:cs="Times New Roman"/>
          <w:sz w:val="26"/>
          <w:szCs w:val="26"/>
          <w:lang w:val="vi-VN"/>
        </w:rPr>
        <w:t>Công ước về đa dạng sinh học năm 1992, được Việt Nam tham gia ký kết ngày 16 tháng 11 năm 1994;</w:t>
      </w:r>
    </w:p>
    <w:p w14:paraId="000000C0" w14:textId="3B1F35CD" w:rsidR="003E4B7D" w:rsidRPr="00983B4F" w:rsidRDefault="004774B3"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w:t>
      </w:r>
      <w:r w:rsidR="00CF247C" w:rsidRPr="00983B4F">
        <w:rPr>
          <w:rFonts w:ascii="Times New Roman" w:eastAsia="Times New Roman" w:hAnsi="Times New Roman" w:cs="Times New Roman"/>
          <w:sz w:val="26"/>
          <w:szCs w:val="26"/>
          <w:lang w:val="vi-VN"/>
        </w:rPr>
        <w:t>Tuyên bố năm 1998 và 8 Công ước cơ bản của tổ chức lao động quốc tế về các nguyên tắc và quyền cơ bản trong lao động;</w:t>
      </w:r>
    </w:p>
    <w:p w14:paraId="000000C1" w14:textId="2FA97667" w:rsidR="003E4B7D" w:rsidRPr="00983B4F" w:rsidRDefault="004774B3"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w:t>
      </w:r>
      <w:r w:rsidR="00CF247C" w:rsidRPr="00983B4F">
        <w:rPr>
          <w:rFonts w:ascii="Times New Roman" w:eastAsia="Times New Roman" w:hAnsi="Times New Roman" w:cs="Times New Roman"/>
          <w:sz w:val="26"/>
          <w:szCs w:val="26"/>
          <w:lang w:val="vi-VN"/>
        </w:rPr>
        <w:t>Hiệp định thương mại tự do Liên minh Châu Âu (VPFTA);</w:t>
      </w:r>
    </w:p>
    <w:p w14:paraId="6B1CBE45" w14:textId="77777777" w:rsidR="004774B3" w:rsidRPr="00983B4F" w:rsidRDefault="004774B3"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bookmarkStart w:id="8" w:name="_heading=h.2s8eyo1" w:colFirst="0" w:colLast="0"/>
      <w:bookmarkEnd w:id="8"/>
      <w:r w:rsidRPr="00983B4F">
        <w:rPr>
          <w:rFonts w:ascii="Times New Roman" w:eastAsia="Times New Roman" w:hAnsi="Times New Roman" w:cs="Times New Roman"/>
          <w:sz w:val="26"/>
          <w:szCs w:val="26"/>
          <w:lang w:val="vi-VN"/>
        </w:rPr>
        <w:t xml:space="preserve">- </w:t>
      </w:r>
      <w:r w:rsidR="00CF247C" w:rsidRPr="00983B4F">
        <w:rPr>
          <w:rFonts w:ascii="Times New Roman" w:eastAsia="Times New Roman" w:hAnsi="Times New Roman" w:cs="Times New Roman"/>
          <w:sz w:val="26"/>
          <w:szCs w:val="26"/>
          <w:lang w:val="vi-VN"/>
        </w:rPr>
        <w:t>Danh mục sách đỏ thế giới (IUCN Red list, 2008).</w:t>
      </w:r>
    </w:p>
    <w:p w14:paraId="48D5FB2D" w14:textId="77777777" w:rsidR="004774B3" w:rsidRPr="00983B4F" w:rsidRDefault="004774B3"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w:t>
      </w:r>
      <w:r w:rsidR="001D03D6" w:rsidRPr="00983B4F">
        <w:rPr>
          <w:rFonts w:ascii="Times New Roman" w:eastAsia="Times New Roman" w:hAnsi="Times New Roman" w:cs="Times New Roman"/>
          <w:sz w:val="26"/>
          <w:szCs w:val="26"/>
          <w:lang w:val="vi-VN"/>
        </w:rPr>
        <w:t xml:space="preserve">Bộ tiêu chuẩn </w:t>
      </w:r>
      <w:r w:rsidRPr="00983B4F">
        <w:rPr>
          <w:rFonts w:ascii="Times New Roman" w:eastAsia="Times New Roman" w:hAnsi="Times New Roman" w:cs="Times New Roman"/>
          <w:sz w:val="26"/>
          <w:szCs w:val="26"/>
          <w:lang w:val="vi-VN"/>
        </w:rPr>
        <w:t>quản lý rừng FSC-STD-VN-01-2018</w:t>
      </w:r>
    </w:p>
    <w:p w14:paraId="6CC41632" w14:textId="65A7F527" w:rsidR="001D03D6" w:rsidRPr="00983B4F" w:rsidRDefault="004774B3" w:rsidP="00D02A6F">
      <w:pPr>
        <w:pBdr>
          <w:top w:val="nil"/>
          <w:left w:val="nil"/>
          <w:bottom w:val="nil"/>
          <w:right w:val="nil"/>
          <w:between w:val="nil"/>
        </w:pBdr>
        <w:spacing w:beforeLines="0" w:afterLines="0" w:line="240" w:lineRule="auto"/>
        <w:ind w:firstLine="720"/>
        <w:jc w:val="left"/>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lastRenderedPageBreak/>
        <w:t xml:space="preserve">- </w:t>
      </w:r>
      <w:r w:rsidR="001D03D6" w:rsidRPr="00983B4F">
        <w:rPr>
          <w:rFonts w:ascii="Times New Roman" w:eastAsia="Times New Roman" w:hAnsi="Times New Roman" w:cs="Times New Roman"/>
          <w:sz w:val="26"/>
          <w:szCs w:val="26"/>
          <w:lang w:val="vi-VN"/>
        </w:rPr>
        <w:t>Bộ tiêu chuẩn quản lý nhóm FSC- STD-30-005-V2-0</w:t>
      </w:r>
    </w:p>
    <w:p w14:paraId="000000C3" w14:textId="77777777" w:rsidR="003E4B7D" w:rsidRPr="00983B4F" w:rsidRDefault="00CF247C" w:rsidP="003B1868">
      <w:pPr>
        <w:pStyle w:val="u2"/>
        <w:spacing w:beforeLines="0" w:afterLines="0" w:after="120"/>
        <w:ind w:firstLine="720"/>
        <w:rPr>
          <w:rFonts w:cs="Times New Roman"/>
          <w:color w:val="000000"/>
          <w:sz w:val="26"/>
          <w:szCs w:val="26"/>
        </w:rPr>
      </w:pPr>
      <w:bookmarkStart w:id="9" w:name="_Toc213879190"/>
      <w:r w:rsidRPr="00983B4F">
        <w:rPr>
          <w:rFonts w:cs="Times New Roman"/>
          <w:color w:val="000000"/>
          <w:sz w:val="26"/>
          <w:szCs w:val="26"/>
        </w:rPr>
        <w:t>II. TÀI LIỆU SỬ DỤNG</w:t>
      </w:r>
      <w:bookmarkEnd w:id="9"/>
    </w:p>
    <w:p w14:paraId="000000C4" w14:textId="3CBE3F11" w:rsidR="003E4B7D" w:rsidRPr="00983B4F" w:rsidRDefault="00CF247C" w:rsidP="00E973C8">
      <w:pPr>
        <w:pStyle w:val="oancuaDanhsach"/>
        <w:numPr>
          <w:ilvl w:val="0"/>
          <w:numId w:val="12"/>
        </w:numPr>
        <w:pBdr>
          <w:top w:val="nil"/>
          <w:left w:val="nil"/>
          <w:bottom w:val="nil"/>
          <w:right w:val="nil"/>
          <w:between w:val="nil"/>
        </w:pBdr>
        <w:spacing w:beforeLines="50" w:before="120" w:afterLines="0" w:after="0" w:line="240" w:lineRule="auto"/>
        <w:ind w:left="993" w:hanging="273"/>
        <w:rPr>
          <w:rFonts w:ascii="Times New Roman" w:eastAsia="Times New Roman" w:hAnsi="Times New Roman" w:cs="Times New Roman"/>
          <w:iCs/>
          <w:sz w:val="26"/>
          <w:szCs w:val="26"/>
        </w:rPr>
      </w:pPr>
      <w:r w:rsidRPr="00983B4F">
        <w:rPr>
          <w:rFonts w:ascii="Times New Roman" w:eastAsia="Times New Roman" w:hAnsi="Times New Roman" w:cs="Times New Roman"/>
          <w:iCs/>
          <w:sz w:val="26"/>
          <w:szCs w:val="26"/>
          <w:lang w:val="vi-VN"/>
        </w:rPr>
        <w:t>Niên giám thống kê</w:t>
      </w:r>
      <w:r w:rsidR="004627B0" w:rsidRPr="00983B4F">
        <w:rPr>
          <w:rFonts w:ascii="Times New Roman" w:eastAsia="Times New Roman" w:hAnsi="Times New Roman" w:cs="Times New Roman"/>
          <w:iCs/>
          <w:sz w:val="26"/>
          <w:szCs w:val="26"/>
          <w:lang w:val="vi-VN"/>
        </w:rPr>
        <w:t xml:space="preserve"> thành phố Huế</w:t>
      </w:r>
      <w:r w:rsidRPr="00983B4F">
        <w:rPr>
          <w:rFonts w:ascii="Times New Roman" w:eastAsia="Times New Roman" w:hAnsi="Times New Roman" w:cs="Times New Roman"/>
          <w:iCs/>
          <w:sz w:val="26"/>
          <w:szCs w:val="26"/>
          <w:lang w:val="vi-VN"/>
        </w:rPr>
        <w:t xml:space="preserve"> năm 20</w:t>
      </w:r>
      <w:r w:rsidR="00AB64C3" w:rsidRPr="00983B4F">
        <w:rPr>
          <w:rFonts w:ascii="Times New Roman" w:eastAsia="Times New Roman" w:hAnsi="Times New Roman" w:cs="Times New Roman"/>
          <w:iCs/>
          <w:sz w:val="26"/>
          <w:szCs w:val="26"/>
          <w:lang w:val="vi-VN"/>
        </w:rPr>
        <w:t>2</w:t>
      </w:r>
      <w:r w:rsidR="00166A86" w:rsidRPr="00983B4F">
        <w:rPr>
          <w:rFonts w:ascii="Times New Roman" w:eastAsia="Times New Roman" w:hAnsi="Times New Roman" w:cs="Times New Roman"/>
          <w:iCs/>
          <w:sz w:val="26"/>
          <w:szCs w:val="26"/>
          <w:lang w:val="vi-VN"/>
        </w:rPr>
        <w:t>5</w:t>
      </w:r>
      <w:r w:rsidR="00FD5C06" w:rsidRPr="00983B4F">
        <w:rPr>
          <w:rFonts w:ascii="Times New Roman" w:eastAsia="Times New Roman" w:hAnsi="Times New Roman" w:cs="Times New Roman"/>
          <w:iCs/>
          <w:sz w:val="26"/>
          <w:szCs w:val="26"/>
          <w:lang w:val="vi-VN"/>
        </w:rPr>
        <w:t>;</w:t>
      </w:r>
    </w:p>
    <w:p w14:paraId="4D80D224" w14:textId="54D47B85" w:rsidR="00414D1D" w:rsidRPr="00983B4F" w:rsidRDefault="00414D1D" w:rsidP="00414D1D">
      <w:pPr>
        <w:pBdr>
          <w:top w:val="nil"/>
          <w:left w:val="nil"/>
          <w:bottom w:val="nil"/>
          <w:right w:val="nil"/>
          <w:between w:val="nil"/>
        </w:pBd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2. </w:t>
      </w:r>
      <w:r w:rsidRPr="00983B4F">
        <w:rPr>
          <w:rFonts w:ascii="Times New Roman" w:eastAsia="Times New Roman" w:hAnsi="Times New Roman" w:cs="Times New Roman"/>
          <w:sz w:val="26"/>
          <w:szCs w:val="26"/>
          <w:lang w:val="vi-VN"/>
        </w:rPr>
        <w:t>Quyết định Số 2652/QĐ-UBND ngày 20/8/2025 của UBND thành phố Huế về công bố hiện trạng rừng theo chính quyền địa phương 2 cấp và sắp xếp lại đơn vị hành chính trên địa bàn thành phố Huế đến 31/7/2025</w:t>
      </w:r>
      <w:r w:rsidRPr="00983B4F">
        <w:rPr>
          <w:rFonts w:ascii="Times New Roman" w:eastAsia="Times New Roman" w:hAnsi="Times New Roman" w:cs="Times New Roman"/>
          <w:sz w:val="26"/>
          <w:szCs w:val="26"/>
        </w:rPr>
        <w:t>;</w:t>
      </w:r>
    </w:p>
    <w:p w14:paraId="7581D115" w14:textId="37FF0F03" w:rsidR="00414D1D" w:rsidRPr="00983B4F" w:rsidRDefault="00414D1D" w:rsidP="00414D1D">
      <w:pPr>
        <w:pBdr>
          <w:top w:val="nil"/>
          <w:left w:val="nil"/>
          <w:bottom w:val="nil"/>
          <w:right w:val="nil"/>
          <w:between w:val="nil"/>
        </w:pBd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3. Kết quả thống kê đất đai năm 2025;</w:t>
      </w:r>
    </w:p>
    <w:p w14:paraId="000000C5" w14:textId="0068F039" w:rsidR="003E4B7D" w:rsidRPr="00983B4F" w:rsidRDefault="00414D1D" w:rsidP="00E549FC">
      <w:pPr>
        <w:pBdr>
          <w:top w:val="nil"/>
          <w:left w:val="nil"/>
          <w:bottom w:val="nil"/>
          <w:right w:val="nil"/>
          <w:between w:val="nil"/>
        </w:pBdr>
        <w:spacing w:beforeLines="50" w:afterLines="0" w:after="0" w:line="240" w:lineRule="auto"/>
        <w:ind w:firstLine="720"/>
        <w:rPr>
          <w:rFonts w:ascii="Times New Roman" w:eastAsia="Times New Roman" w:hAnsi="Times New Roman" w:cs="Times New Roman"/>
          <w:iCs/>
          <w:color w:val="000000"/>
          <w:sz w:val="26"/>
          <w:szCs w:val="26"/>
        </w:rPr>
      </w:pPr>
      <w:r w:rsidRPr="00983B4F">
        <w:rPr>
          <w:rFonts w:ascii="Times New Roman" w:eastAsia="Times New Roman" w:hAnsi="Times New Roman" w:cs="Times New Roman"/>
          <w:iCs/>
          <w:color w:val="000000"/>
          <w:sz w:val="26"/>
          <w:szCs w:val="26"/>
        </w:rPr>
        <w:t>4</w:t>
      </w:r>
      <w:r w:rsidR="00CF247C" w:rsidRPr="00983B4F">
        <w:rPr>
          <w:rFonts w:ascii="Times New Roman" w:eastAsia="Times New Roman" w:hAnsi="Times New Roman" w:cs="Times New Roman"/>
          <w:iCs/>
          <w:color w:val="000000"/>
          <w:sz w:val="26"/>
          <w:szCs w:val="26"/>
          <w:lang w:val="vi-VN"/>
        </w:rPr>
        <w:t xml:space="preserve">. </w:t>
      </w:r>
      <w:r w:rsidRPr="00983B4F">
        <w:rPr>
          <w:rFonts w:ascii="Times New Roman" w:eastAsia="Times New Roman" w:hAnsi="Times New Roman" w:cs="Times New Roman"/>
          <w:iCs/>
          <w:color w:val="000000"/>
          <w:sz w:val="26"/>
          <w:szCs w:val="26"/>
          <w:lang w:val="vi-VN"/>
        </w:rPr>
        <w:t>Quyết định số 691/QĐ-UBND ngày 14/2/2026 của UBND thành phố Huế là văn bản về việc công bố hiện trạng rừng thành phố Huế năm 2025</w:t>
      </w:r>
      <w:r w:rsidRPr="00983B4F">
        <w:rPr>
          <w:rFonts w:ascii="Times New Roman" w:eastAsia="Times New Roman" w:hAnsi="Times New Roman" w:cs="Times New Roman"/>
          <w:iCs/>
          <w:color w:val="000000"/>
          <w:sz w:val="26"/>
          <w:szCs w:val="26"/>
        </w:rPr>
        <w:t>;</w:t>
      </w:r>
    </w:p>
    <w:p w14:paraId="28BEC236" w14:textId="0AB943C1" w:rsidR="00950A91" w:rsidRPr="00983B4F" w:rsidRDefault="00414D1D" w:rsidP="00456C3A">
      <w:pPr>
        <w:pBdr>
          <w:top w:val="nil"/>
          <w:left w:val="nil"/>
          <w:bottom w:val="nil"/>
          <w:right w:val="nil"/>
          <w:between w:val="nil"/>
        </w:pBdr>
        <w:spacing w:beforeLines="50" w:afterLines="0" w:after="0" w:line="240" w:lineRule="auto"/>
        <w:ind w:firstLine="720"/>
        <w:rPr>
          <w:rFonts w:ascii="Times New Roman" w:eastAsia="Times New Roman" w:hAnsi="Times New Roman" w:cs="Times New Roman"/>
          <w:iCs/>
          <w:color w:val="000000"/>
          <w:sz w:val="26"/>
          <w:szCs w:val="26"/>
          <w:lang w:val="vi-VN"/>
        </w:rPr>
      </w:pPr>
      <w:r w:rsidRPr="00983B4F">
        <w:rPr>
          <w:rFonts w:ascii="Times New Roman" w:eastAsia="Times New Roman" w:hAnsi="Times New Roman" w:cs="Times New Roman"/>
          <w:iCs/>
          <w:color w:val="000000"/>
          <w:sz w:val="26"/>
          <w:szCs w:val="26"/>
          <w:lang w:val="vi-VN"/>
        </w:rPr>
        <w:t>5.</w:t>
      </w:r>
      <w:r w:rsidR="00CF247C" w:rsidRPr="00983B4F">
        <w:rPr>
          <w:rFonts w:ascii="Times New Roman" w:eastAsia="Times New Roman" w:hAnsi="Times New Roman" w:cs="Times New Roman"/>
          <w:iCs/>
          <w:color w:val="000000"/>
          <w:sz w:val="26"/>
          <w:szCs w:val="26"/>
          <w:lang w:val="vi-VN"/>
        </w:rPr>
        <w:t xml:space="preserve"> Bản đồ địa chính, lâm nghiệp tỷ lệ 1/10.000 của các xã/phường trên địa bản </w:t>
      </w:r>
      <w:bookmarkStart w:id="10" w:name="_heading=h.3rdcrjn" w:colFirst="0" w:colLast="0"/>
      <w:bookmarkEnd w:id="10"/>
      <w:r w:rsidRPr="00983B4F">
        <w:rPr>
          <w:rFonts w:ascii="Times New Roman" w:eastAsia="Times New Roman" w:hAnsi="Times New Roman" w:cs="Times New Roman"/>
          <w:iCs/>
          <w:color w:val="000000"/>
          <w:sz w:val="26"/>
          <w:szCs w:val="26"/>
          <w:lang w:val="vi-VN"/>
        </w:rPr>
        <w:t>thành phố Huế.</w:t>
      </w:r>
    </w:p>
    <w:p w14:paraId="6119C9D5" w14:textId="77777777" w:rsidR="008F05DA" w:rsidRPr="00983B4F" w:rsidRDefault="008F05DA" w:rsidP="00456C3A">
      <w:pPr>
        <w:pBdr>
          <w:top w:val="nil"/>
          <w:left w:val="nil"/>
          <w:bottom w:val="nil"/>
          <w:right w:val="nil"/>
          <w:between w:val="nil"/>
        </w:pBdr>
        <w:spacing w:beforeLines="50" w:afterLines="0" w:after="0" w:line="240" w:lineRule="auto"/>
        <w:ind w:firstLine="720"/>
        <w:rPr>
          <w:rFonts w:ascii="Times New Roman" w:eastAsia="Times New Roman" w:hAnsi="Times New Roman" w:cs="Times New Roman"/>
          <w:iCs/>
          <w:color w:val="000000"/>
          <w:sz w:val="26"/>
          <w:szCs w:val="26"/>
          <w:lang w:val="vi-VN"/>
        </w:rPr>
      </w:pPr>
    </w:p>
    <w:p w14:paraId="7AB32228" w14:textId="77777777" w:rsidR="008F05DA" w:rsidRPr="00983B4F" w:rsidRDefault="008F05DA" w:rsidP="008F05DA">
      <w:pPr>
        <w:pStyle w:val="u1"/>
        <w:spacing w:beforeLines="0" w:afterLines="0" w:line="240" w:lineRule="auto"/>
        <w:ind w:right="-142" w:firstLine="0"/>
        <w:rPr>
          <w:rFonts w:cs="Times New Roman"/>
          <w:sz w:val="26"/>
          <w:szCs w:val="26"/>
        </w:rPr>
      </w:pPr>
      <w:bookmarkStart w:id="11" w:name="_Toc213879191"/>
      <w:r w:rsidRPr="00983B4F">
        <w:rPr>
          <w:rFonts w:cs="Times New Roman"/>
          <w:sz w:val="26"/>
          <w:szCs w:val="26"/>
        </w:rPr>
        <w:t>PHẦN THỨ HAI</w:t>
      </w:r>
      <w:r w:rsidRPr="00983B4F">
        <w:rPr>
          <w:rFonts w:cs="Times New Roman"/>
          <w:sz w:val="26"/>
          <w:szCs w:val="26"/>
          <w:lang w:val="vi-VN"/>
        </w:rPr>
        <w:t>.</w:t>
      </w:r>
      <w:r w:rsidR="00CF247C" w:rsidRPr="00983B4F">
        <w:rPr>
          <w:rFonts w:cs="Times New Roman"/>
          <w:sz w:val="26"/>
          <w:szCs w:val="26"/>
        </w:rPr>
        <w:t xml:space="preserve"> QUY MÔ HỘ GIA ĐÌNH THAM GIA</w:t>
      </w:r>
      <w:r w:rsidRPr="00983B4F">
        <w:rPr>
          <w:rFonts w:cs="Times New Roman"/>
          <w:sz w:val="26"/>
          <w:szCs w:val="26"/>
          <w:lang w:val="vi-VN"/>
        </w:rPr>
        <w:t xml:space="preserve"> </w:t>
      </w:r>
      <w:r w:rsidR="00456C3A" w:rsidRPr="00983B4F">
        <w:rPr>
          <w:rFonts w:cs="Times New Roman"/>
          <w:sz w:val="26"/>
          <w:szCs w:val="26"/>
        </w:rPr>
        <w:t>HUE-FOSDA</w:t>
      </w:r>
      <w:bookmarkEnd w:id="11"/>
      <w:r w:rsidR="00CF247C" w:rsidRPr="00983B4F">
        <w:rPr>
          <w:rFonts w:cs="Times New Roman"/>
          <w:sz w:val="26"/>
          <w:szCs w:val="26"/>
        </w:rPr>
        <w:t xml:space="preserve"> </w:t>
      </w:r>
    </w:p>
    <w:p w14:paraId="000000CA" w14:textId="31EF9BBB" w:rsidR="003E4B7D" w:rsidRPr="00983B4F" w:rsidRDefault="00CF247C" w:rsidP="008F05DA">
      <w:pPr>
        <w:pStyle w:val="u1"/>
        <w:spacing w:beforeLines="0" w:afterLines="0" w:line="240" w:lineRule="auto"/>
        <w:ind w:right="-142" w:firstLine="0"/>
        <w:rPr>
          <w:rFonts w:cs="Times New Roman"/>
          <w:sz w:val="26"/>
          <w:szCs w:val="26"/>
        </w:rPr>
      </w:pPr>
      <w:bookmarkStart w:id="12" w:name="_Toc213879192"/>
      <w:r w:rsidRPr="00983B4F">
        <w:rPr>
          <w:rFonts w:cs="Times New Roman"/>
          <w:sz w:val="26"/>
          <w:szCs w:val="26"/>
        </w:rPr>
        <w:t>VÀ HIỆN TRẠNG TÀI NGUYÊN RỪNG</w:t>
      </w:r>
      <w:bookmarkEnd w:id="12"/>
    </w:p>
    <w:p w14:paraId="000000CB" w14:textId="7B35EC9F" w:rsidR="003E4B7D" w:rsidRPr="00983B4F" w:rsidRDefault="00CF247C" w:rsidP="008F05DA">
      <w:pPr>
        <w:pStyle w:val="u2"/>
        <w:spacing w:beforeLines="0" w:afterLines="0" w:after="120"/>
        <w:ind w:firstLine="720"/>
        <w:rPr>
          <w:rFonts w:cs="Times New Roman"/>
          <w:color w:val="000000"/>
          <w:sz w:val="26"/>
          <w:szCs w:val="26"/>
        </w:rPr>
      </w:pPr>
      <w:bookmarkStart w:id="13" w:name="_Toc213879193"/>
      <w:r w:rsidRPr="00983B4F">
        <w:rPr>
          <w:rFonts w:cs="Times New Roman"/>
          <w:color w:val="000000"/>
          <w:sz w:val="26"/>
          <w:szCs w:val="26"/>
        </w:rPr>
        <w:t xml:space="preserve">I. QUY MÔ HIỆN TRẠNG HỘ GIA ĐÌNH THAM GIA </w:t>
      </w:r>
      <w:r w:rsidR="00456C3A" w:rsidRPr="00983B4F">
        <w:rPr>
          <w:rFonts w:cs="Times New Roman"/>
          <w:color w:val="000000"/>
          <w:sz w:val="26"/>
          <w:szCs w:val="26"/>
        </w:rPr>
        <w:t>HUE-FOSDA</w:t>
      </w:r>
      <w:bookmarkEnd w:id="13"/>
    </w:p>
    <w:p w14:paraId="000000CC" w14:textId="0E74141F" w:rsidR="003E4B7D" w:rsidRPr="00983B4F" w:rsidRDefault="00CF247C" w:rsidP="008F05DA">
      <w:pPr>
        <w:pStyle w:val="u3"/>
        <w:tabs>
          <w:tab w:val="right" w:pos="8789"/>
        </w:tabs>
        <w:spacing w:beforeLines="0" w:afterLines="0"/>
        <w:ind w:firstLine="720"/>
        <w:rPr>
          <w:rFonts w:cs="Times New Roman"/>
          <w:i w:val="0"/>
          <w:color w:val="000000"/>
          <w:sz w:val="26"/>
          <w:szCs w:val="26"/>
        </w:rPr>
      </w:pPr>
      <w:bookmarkStart w:id="14" w:name="_Toc213879194"/>
      <w:r w:rsidRPr="00983B4F">
        <w:rPr>
          <w:rFonts w:cs="Times New Roman"/>
          <w:i w:val="0"/>
          <w:color w:val="000000"/>
          <w:sz w:val="26"/>
          <w:szCs w:val="26"/>
        </w:rPr>
        <w:t xml:space="preserve">1. Quá trình hình thành </w:t>
      </w:r>
      <w:r w:rsidR="00456C3A" w:rsidRPr="00983B4F">
        <w:rPr>
          <w:rFonts w:cs="Times New Roman"/>
          <w:i w:val="0"/>
          <w:color w:val="000000"/>
          <w:sz w:val="26"/>
          <w:szCs w:val="26"/>
        </w:rPr>
        <w:t>HUE-FOSDA</w:t>
      </w:r>
      <w:bookmarkEnd w:id="14"/>
    </w:p>
    <w:p w14:paraId="3B3C86FE" w14:textId="77777777" w:rsidR="00CE2769" w:rsidRPr="00983B4F" w:rsidRDefault="00CE2769" w:rsidP="00CE2769">
      <w:pPr>
        <w:spacing w:before="288" w:after="288"/>
        <w:ind w:firstLine="562"/>
        <w:contextualSpacing/>
        <w:rPr>
          <w:rFonts w:ascii="Times New Roman" w:eastAsia="Times New Roman" w:hAnsi="Times New Roman" w:cs="Times New Roman"/>
          <w:sz w:val="26"/>
          <w:szCs w:val="26"/>
          <w:lang w:val="vi-VN"/>
        </w:rPr>
      </w:pPr>
      <w:bookmarkStart w:id="15" w:name="_heading=h.44sinio" w:colFirst="0" w:colLast="0"/>
      <w:bookmarkEnd w:id="15"/>
      <w:r w:rsidRPr="00983B4F">
        <w:rPr>
          <w:rFonts w:ascii="Times New Roman" w:eastAsia="Times New Roman" w:hAnsi="Times New Roman" w:cs="Times New Roman"/>
          <w:sz w:val="26"/>
          <w:szCs w:val="26"/>
          <w:lang w:val="vi-VN"/>
        </w:rPr>
        <w:t>Từ đầu năm 2015, với sự hỗ trợ của Dự án Mây Tre Keo bền vững (SBARP) do WWF</w:t>
      </w:r>
      <w:r w:rsidRPr="00983B4F">
        <w:rPr>
          <w:rFonts w:ascii="Times New Roman" w:eastAsia="Times New Roman" w:hAnsi="Times New Roman" w:cs="Times New Roman"/>
          <w:sz w:val="26"/>
          <w:szCs w:val="26"/>
          <w:lang w:val="vi-VN"/>
        </w:rPr>
        <w:noBreakHyphen/>
        <w:t>Việt Nam triển khai, tỉnh Thừa Thiên Huế (nay là thành phố Huế) bắt đầu xây dựng chương trình quản lý rừng bền vững gắn với chứng chỉ rừng FSC dành cho các hộ trồng rừng quy mô nhỏ. Chương trình được triển khai ban đầu tại 6 huyện, thị xã, gồm: thị xã Hương Trà, thị xã Hương Thủy và các huyện Phong Điền, Phú Lộc, Nam Đông, A Lưới.</w:t>
      </w:r>
    </w:p>
    <w:p w14:paraId="1C139498" w14:textId="77777777" w:rsidR="00CE2769" w:rsidRPr="00983B4F" w:rsidRDefault="00CE2769" w:rsidP="00CE2769">
      <w:pPr>
        <w:spacing w:before="288" w:after="288"/>
        <w:ind w:firstLine="562"/>
        <w:contextualSpacing/>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Nhằm góp phần thực hiện Đề án tái cơ cấu ngành nông nghiệp theo hướng nâng cao giá trị gia tăng và phát triển bền vững, được UBND tỉnh Thừa Thiên Huế phê duyệt tại Quyết định số 795/QĐ-UBND ngày 21/4/2016, ngành Nông nghiệp và Phát triển nông thôn tỉnh xác định phát triển rừng trồng gỗ lớn gắn với quản lý rừng bền vững và chứng chỉ FSC là một trong những định hướng quan trọng của lĩnh vực lâm nghiệp.</w:t>
      </w:r>
    </w:p>
    <w:p w14:paraId="36384849" w14:textId="77777777" w:rsidR="00CE2769" w:rsidRPr="00983B4F" w:rsidRDefault="00CE2769" w:rsidP="00CE2769">
      <w:pPr>
        <w:spacing w:before="288" w:after="288"/>
        <w:ind w:firstLine="562"/>
        <w:contextualSpacing/>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Để hình thành một tổ chức có tư cách pháp nhân, đại diện cho các hộ gia đình và chủ rừng quy mô nhỏ có nhu cầu tham gia chứng chỉ FSC, ngày 30/9/2016, UBND tỉnh Thừa Thiên Huế ban hành Quyết định số 2329/QĐ-UBND cho phép thành lập Hội Chủ rừng Phát triển bền vững tỉnh Thừa Thiên Huế (HUE</w:t>
      </w:r>
      <w:r w:rsidRPr="00983B4F">
        <w:rPr>
          <w:rFonts w:ascii="Times New Roman" w:eastAsia="Times New Roman" w:hAnsi="Times New Roman" w:cs="Times New Roman"/>
          <w:sz w:val="26"/>
          <w:szCs w:val="26"/>
          <w:lang w:val="vi-VN"/>
        </w:rPr>
        <w:noBreakHyphen/>
        <w:t>FOSDA). Quá trình thành lập và vận hành ban đầu của Hội nhận được sự hỗ trợ của Dự án SBARP và WWF</w:t>
      </w:r>
      <w:r w:rsidRPr="00983B4F">
        <w:rPr>
          <w:rFonts w:ascii="Times New Roman" w:eastAsia="Times New Roman" w:hAnsi="Times New Roman" w:cs="Times New Roman"/>
          <w:sz w:val="26"/>
          <w:szCs w:val="26"/>
          <w:lang w:val="vi-VN"/>
        </w:rPr>
        <w:noBreakHyphen/>
        <w:t>Việt Nam.</w:t>
      </w:r>
    </w:p>
    <w:p w14:paraId="2839F3C9" w14:textId="77777777" w:rsidR="00CE2769" w:rsidRPr="00983B4F" w:rsidRDefault="00CE2769" w:rsidP="00CE2769">
      <w:pPr>
        <w:spacing w:beforeLines="0" w:before="0" w:afterLines="0" w:after="100" w:afterAutospacing="1"/>
        <w:ind w:firstLine="561"/>
        <w:contextualSpacing/>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Sau khi địa giới hành chính thành phố Huế được mở rộng từ ngày 01/7/2021, phạm vi hoạt động của HUE</w:t>
      </w:r>
      <w:r w:rsidRPr="00983B4F">
        <w:rPr>
          <w:rFonts w:ascii="Times New Roman" w:eastAsia="Times New Roman" w:hAnsi="Times New Roman" w:cs="Times New Roman"/>
          <w:sz w:val="26"/>
          <w:szCs w:val="26"/>
          <w:lang w:val="vi-VN"/>
        </w:rPr>
        <w:noBreakHyphen/>
        <w:t>FOSDA được tính trên 7 đơn vị hành chính cấp huyện. Trong đó, phường Hương Hồ và xã Hương Thọ, nơi đã có các Chi hội thuộc HUE</w:t>
      </w:r>
      <w:r w:rsidRPr="00983B4F">
        <w:rPr>
          <w:rFonts w:ascii="Times New Roman" w:eastAsia="Times New Roman" w:hAnsi="Times New Roman" w:cs="Times New Roman"/>
          <w:sz w:val="26"/>
          <w:szCs w:val="26"/>
          <w:lang w:val="vi-VN"/>
        </w:rPr>
        <w:noBreakHyphen/>
        <w:t>FOSDA hoạt động, được chuyển về thành phố Huế.</w:t>
      </w:r>
    </w:p>
    <w:p w14:paraId="524A22A3" w14:textId="77777777" w:rsidR="00CE2769" w:rsidRPr="00983B4F" w:rsidRDefault="00CE2769" w:rsidP="00CE2769">
      <w:pPr>
        <w:spacing w:beforeLines="0" w:before="0" w:afterLines="0" w:after="100" w:afterAutospacing="1"/>
        <w:ind w:firstLine="561"/>
        <w:contextualSpacing/>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Năm 2016, HUE</w:t>
      </w:r>
      <w:r w:rsidRPr="00983B4F">
        <w:rPr>
          <w:rFonts w:ascii="Times New Roman" w:eastAsia="Times New Roman" w:hAnsi="Times New Roman" w:cs="Times New Roman"/>
          <w:sz w:val="26"/>
          <w:szCs w:val="26"/>
          <w:lang w:val="vi-VN"/>
        </w:rPr>
        <w:noBreakHyphen/>
        <w:t xml:space="preserve">FOSDA có 241 hộ gia đình với 950,96 ha rừng được cấp chứng chỉ FSC. Đến năm 2024, Hội đã phát triển lên 1.707 hội viên, quản lý 9.272,64 ha rừng có chứng chỉ FSC và hình thành hệ thống 40 Chi hội tại 7 huyện, thị xã và thành phố. Kết quả </w:t>
      </w:r>
      <w:r w:rsidRPr="00983B4F">
        <w:rPr>
          <w:rFonts w:ascii="Times New Roman" w:eastAsia="Times New Roman" w:hAnsi="Times New Roman" w:cs="Times New Roman"/>
          <w:sz w:val="26"/>
          <w:szCs w:val="26"/>
          <w:lang w:val="vi-VN"/>
        </w:rPr>
        <w:lastRenderedPageBreak/>
        <w:t>này góp phần nâng cao hiệu quả quản lý rừng bền vững, thúc đẩy phát triển rừng trồng gỗ lớn và từng bước tổ chức sản xuất theo chuỗi giá trị gỗ FSC.</w:t>
      </w:r>
    </w:p>
    <w:p w14:paraId="011F9F09" w14:textId="77777777" w:rsidR="00CE2769" w:rsidRPr="00983B4F" w:rsidRDefault="00CE2769" w:rsidP="00CE2769">
      <w:pPr>
        <w:spacing w:before="288" w:after="288"/>
        <w:ind w:firstLine="562"/>
        <w:contextualSpacing/>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Trong năm 2025, HUE</w:t>
      </w:r>
      <w:r w:rsidRPr="00983B4F">
        <w:rPr>
          <w:rFonts w:ascii="Times New Roman" w:eastAsia="Times New Roman" w:hAnsi="Times New Roman" w:cs="Times New Roman"/>
          <w:sz w:val="26"/>
          <w:szCs w:val="26"/>
          <w:lang w:val="vi-VN"/>
        </w:rPr>
        <w:noBreakHyphen/>
        <w:t>FOSDA tiếp tục hỗ trợ 324 lượt hội viên đăng ký tham gia và bổ sung diện tích vào Nhóm chứng chỉ FSC, gồm 251 hội viên mới và 73 hội viên cũ đăng ký thêm diện tích. Tổng diện tích đăng ký bổ sung là 1.325,75 ha, gồm 555 lô rừng. Trong cùng thời gian, có 11 hội viên với 25 lô rừng, tổng diện tích 236,28 ha, đề nghị rời khỏi Nhóm chứng chỉ.</w:t>
      </w:r>
    </w:p>
    <w:p w14:paraId="3524CB40" w14:textId="77777777" w:rsidR="00CE2769" w:rsidRPr="00983B4F" w:rsidRDefault="00CE2769" w:rsidP="00CE2769">
      <w:pPr>
        <w:spacing w:before="288" w:after="288"/>
        <w:ind w:firstLine="562"/>
        <w:contextualSpacing/>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Sau khi rà soát và cập nhật đầy đủ các biến động về hội viên, lô rừng và diện tích, tính đến tháng 11/2025, HUE</w:t>
      </w:r>
      <w:r w:rsidRPr="00983B4F">
        <w:rPr>
          <w:rFonts w:ascii="Times New Roman" w:eastAsia="Times New Roman" w:hAnsi="Times New Roman" w:cs="Times New Roman"/>
          <w:sz w:val="26"/>
          <w:szCs w:val="26"/>
          <w:lang w:val="vi-VN"/>
        </w:rPr>
        <w:noBreakHyphen/>
        <w:t>FOSDA có 1.924 hội viên, với 3.986 lô rừng và tổng diện tích tham gia FSC là 10.176,59 ha. So với năm 2016, số hội viên tăng gần 8 lần và tổng diện tích tham gia FSC tăng khoảng 10,7 lần. Đây là dấu mốc quan trọng khi quy mô diện tích tham gia FSC do HUE</w:t>
      </w:r>
      <w:r w:rsidRPr="00983B4F">
        <w:rPr>
          <w:rFonts w:ascii="Times New Roman" w:eastAsia="Times New Roman" w:hAnsi="Times New Roman" w:cs="Times New Roman"/>
          <w:sz w:val="26"/>
          <w:szCs w:val="26"/>
          <w:lang w:val="vi-VN"/>
        </w:rPr>
        <w:noBreakHyphen/>
        <w:t>FOSDA quản lý vượt ngưỡng 10.000 ha. Riêng kết quả thực hiện mục tiêu 10.000 ha rừng trồng keo có chứng chỉ FSC cần được xác định trên cơ sở diện tích rừng trồng keo thực tế, sau khi tách phần diện tích rừng tự nhiên và các loại diện tích khác trong phạm vi chứng chỉ.</w:t>
      </w:r>
    </w:p>
    <w:p w14:paraId="5F962BD1" w14:textId="55CB3737" w:rsidR="00CE2769" w:rsidRPr="00983B4F" w:rsidRDefault="00CE2769" w:rsidP="00CE2769">
      <w:pPr>
        <w:spacing w:before="288" w:after="288"/>
        <w:ind w:firstLine="562"/>
        <w:contextualSpacing/>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Bước sang năm 2026, để phù hợp với các đơn vị hành chính cấp xã, phường mới, HUE</w:t>
      </w:r>
      <w:r w:rsidRPr="00983B4F">
        <w:rPr>
          <w:rFonts w:ascii="Times New Roman" w:eastAsia="Times New Roman" w:hAnsi="Times New Roman" w:cs="Times New Roman"/>
          <w:sz w:val="26"/>
          <w:szCs w:val="26"/>
          <w:lang w:val="vi-VN"/>
        </w:rPr>
        <w:noBreakHyphen/>
        <w:t xml:space="preserve">FOSDA đã tổ chức lại bộ máy hoạt động. Theo cơ cấu mới, </w:t>
      </w:r>
      <w:r w:rsidRPr="00983B4F">
        <w:rPr>
          <w:rFonts w:ascii="Times New Roman" w:eastAsia="Times New Roman" w:hAnsi="Times New Roman" w:cs="Times New Roman"/>
          <w:sz w:val="26"/>
          <w:szCs w:val="26"/>
          <w:highlight w:val="yellow"/>
          <w:lang w:val="vi-VN"/>
        </w:rPr>
        <w:t xml:space="preserve">Hội có 20 Chi hội, gồm 19 Chi hội được tổ chức theo địa bàn xã, phường và 01 Chi hội Văn phòng; dưới các Chi hội có </w:t>
      </w:r>
      <w:r w:rsidR="00FD541F" w:rsidRPr="00983B4F">
        <w:rPr>
          <w:rFonts w:ascii="Times New Roman" w:eastAsia="Times New Roman" w:hAnsi="Times New Roman" w:cs="Times New Roman"/>
          <w:sz w:val="26"/>
          <w:szCs w:val="26"/>
          <w:highlight w:val="yellow"/>
          <w:lang w:val="vi-VN"/>
        </w:rPr>
        <w:t xml:space="preserve">40 </w:t>
      </w:r>
      <w:r w:rsidRPr="00983B4F">
        <w:rPr>
          <w:rFonts w:ascii="Times New Roman" w:eastAsia="Times New Roman" w:hAnsi="Times New Roman" w:cs="Times New Roman"/>
          <w:sz w:val="26"/>
          <w:szCs w:val="26"/>
          <w:highlight w:val="yellow"/>
          <w:lang w:val="vi-VN"/>
        </w:rPr>
        <w:t>Tổ hội</w:t>
      </w:r>
      <w:r w:rsidRPr="00983B4F">
        <w:rPr>
          <w:rFonts w:ascii="Times New Roman" w:eastAsia="Times New Roman" w:hAnsi="Times New Roman" w:cs="Times New Roman"/>
          <w:sz w:val="26"/>
          <w:szCs w:val="26"/>
          <w:lang w:val="vi-VN"/>
        </w:rPr>
        <w:t>. Việc tổ chức lại bộ máy nhằm bảo đảm hoạt động quản lý Nhóm chứng chỉ FSC được triển khai thống nhất, đồng bộ và phù hợp với tình hình thực tế tại từng địa phương; đồng thời nâng cao vai trò của Chi hội và Tổ hội trong công tác tuyên truyền, hỗ trợ hội viên và giám sát việc thực hiện các yêu cầu về quản lý rừng bền vững.</w:t>
      </w:r>
    </w:p>
    <w:p w14:paraId="1F1BE6E7" w14:textId="77777777" w:rsidR="00CE2769" w:rsidRPr="00983B4F" w:rsidRDefault="00CE2769" w:rsidP="00CE2769">
      <w:pPr>
        <w:spacing w:before="288" w:after="288"/>
        <w:ind w:firstLine="562"/>
        <w:contextualSpacing/>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HUE</w:t>
      </w:r>
      <w:r w:rsidRPr="00983B4F">
        <w:rPr>
          <w:rFonts w:ascii="Times New Roman" w:eastAsia="Times New Roman" w:hAnsi="Times New Roman" w:cs="Times New Roman"/>
          <w:sz w:val="26"/>
          <w:szCs w:val="26"/>
          <w:lang w:val="vi-VN"/>
        </w:rPr>
        <w:noBreakHyphen/>
        <w:t>FOSDA tiếp tục rà soát, cập nhật danh sách hội viên, hiện trạng lô rừng, hồ sơ pháp lý về đất đai, bản đồ ranh giới và kế hoạch quản lý rừng bền vững; đồng thời hỗ trợ các chủ rừng hoàn thiện hồ sơ phục vụ đánh giá, duy trì và mở rộng phạm vi chứng chỉ FSC. Hội tăng cường phối hợp với UBND các xã, phường, Chi cục Kiểm lâm và các bên liên quan để tuyên truyền, vận động chủ rừng tham gia FSC, nhất là tại những địa bàn còn nhiều tiềm năng phát triển rừng trồng gỗ lớn.</w:t>
      </w:r>
    </w:p>
    <w:p w14:paraId="0C75F25B" w14:textId="77777777" w:rsidR="00CE2769" w:rsidRPr="00983B4F" w:rsidRDefault="00CE2769" w:rsidP="00CE2769">
      <w:pPr>
        <w:spacing w:before="288" w:after="288"/>
        <w:ind w:firstLine="562"/>
        <w:contextualSpacing/>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highlight w:val="yellow"/>
          <w:lang w:val="vi-VN"/>
        </w:rPr>
        <w:t>Trong nhiệm kỳ III (2026–2031), HUE</w:t>
      </w:r>
      <w:r w:rsidRPr="00983B4F">
        <w:rPr>
          <w:rFonts w:ascii="Times New Roman" w:eastAsia="Times New Roman" w:hAnsi="Times New Roman" w:cs="Times New Roman"/>
          <w:sz w:val="26"/>
          <w:szCs w:val="26"/>
          <w:highlight w:val="yellow"/>
          <w:lang w:val="vi-VN"/>
        </w:rPr>
        <w:noBreakHyphen/>
        <w:t>FOSDA đặt mục tiêu phát triển khoảng 15.000 ha rừng trồng keo được cấp chứng chỉ FSC</w:t>
      </w:r>
      <w:r w:rsidRPr="00983B4F">
        <w:rPr>
          <w:rFonts w:ascii="Times New Roman" w:eastAsia="Times New Roman" w:hAnsi="Times New Roman" w:cs="Times New Roman"/>
          <w:sz w:val="26"/>
          <w:szCs w:val="26"/>
          <w:lang w:val="vi-VN"/>
        </w:rPr>
        <w:t>. Để thực hiện mục tiêu này, Hội sẽ phối hợp với Chi cục Kiểm lâm và các bên liên quan khảo sát, đánh giá, xác định các khu vực phù hợp để phát triển rừng trồng keo gỗ lớn, bảo đảm hiệu quả kinh tế và nâng cao giá trị gia tăng. Đối với những khu vực có điều kiện lập địa, quy mô diện tích hoặc khả năng đầu tư chưa phù hợp với kinh doanh gỗ lớn, Hội sẽ định hướng phát triển rừng trồng keo gỗ nhỏ theo hướng hiệu quả và bền vững.</w:t>
      </w:r>
    </w:p>
    <w:p w14:paraId="23DF36A5" w14:textId="77777777" w:rsidR="00CE2769" w:rsidRPr="00983B4F" w:rsidRDefault="00CE2769" w:rsidP="00CE2769">
      <w:pPr>
        <w:spacing w:before="288" w:after="288"/>
        <w:ind w:firstLine="562"/>
        <w:contextualSpacing/>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Hội ưu tiên vận động các chủ rừng có diện tích nằm xen kẽ trong những vùng rừng trồng FSC tương đối tập trung nhưng trước đây chưa tham gia chứng chỉ. Qua đó, từng bước mở rộng và hình thành các vùng rừng trồng có chứng chỉ FSC tương đối liền vùng, liền khoảnh, tạo thuận lợi cho quản lý, giám sát, khai thác, vận chuyển và liên kết tiêu thụ sản phẩm.</w:t>
      </w:r>
    </w:p>
    <w:p w14:paraId="45402A83" w14:textId="77777777" w:rsidR="00CE2769" w:rsidRPr="00983B4F" w:rsidRDefault="00CE2769" w:rsidP="00CE2769">
      <w:pPr>
        <w:spacing w:before="288" w:after="288"/>
        <w:ind w:firstLine="562"/>
        <w:contextualSpacing/>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lastRenderedPageBreak/>
        <w:t>Trong quá trình vận động, HUE</w:t>
      </w:r>
      <w:r w:rsidRPr="00983B4F">
        <w:rPr>
          <w:rFonts w:ascii="Times New Roman" w:eastAsia="Times New Roman" w:hAnsi="Times New Roman" w:cs="Times New Roman"/>
          <w:sz w:val="26"/>
          <w:szCs w:val="26"/>
          <w:lang w:val="vi-VN"/>
        </w:rPr>
        <w:noBreakHyphen/>
        <w:t>FOSDA chú trọng phát huy vai trò nêu gương của người có uy tín trong cộng đồng, cán bộ Chi hội, Tổ hội và các chủ rừng có diện tích lớn, thực hiện tốt quản lý rừng bền vững. Trước mắt, Hội ưu tiên vận động các chủ rừng có rừng trồng từ 3 năm tuổi trở lên tham gia Nhóm chứng chỉ. Những diện tích này có thời gian chờ đến kỳ khai thác ngắn hơn, giúp chủ rừng sớm được hưởng lợi từ thị trường và giá bán gỗ FSC, từ đó tạo hiệu ứng lan tỏa, thu hút thêm nhiều chủ rừng trong cộng đồng tham gia.</w:t>
      </w:r>
    </w:p>
    <w:p w14:paraId="49ABC3DF" w14:textId="77777777" w:rsidR="00CE2769" w:rsidRPr="00983B4F" w:rsidRDefault="00CE2769" w:rsidP="00CE2769">
      <w:pPr>
        <w:spacing w:before="288" w:after="288"/>
        <w:ind w:firstLine="562"/>
        <w:contextualSpacing/>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Bên cạnh việc tiếp tục lưu trữ hồ sơ bản giấy theo quy định, HUE</w:t>
      </w:r>
      <w:r w:rsidRPr="00983B4F">
        <w:rPr>
          <w:rFonts w:ascii="Times New Roman" w:eastAsia="Times New Roman" w:hAnsi="Times New Roman" w:cs="Times New Roman"/>
          <w:sz w:val="26"/>
          <w:szCs w:val="26"/>
          <w:lang w:val="vi-VN"/>
        </w:rPr>
        <w:noBreakHyphen/>
        <w:t>FOSDA sẽ đẩy mạnh chuyển đổi số trong quản lý Nhóm chứng chỉ FSC. Hồ sơ của từng hội viên sẽ được số hóa và lưu trữ trong một thư mục điện tử riêng, bao gồm đơn đăng ký, cam kết tham gia, hồ sơ pháp lý về đất đai, thông tin lô rừng, bản đồ, kế hoạch quản lý rừng và kết quả kiểm tra, giám sát.</w:t>
      </w:r>
    </w:p>
    <w:p w14:paraId="5D862B82" w14:textId="77777777" w:rsidR="00CE2769" w:rsidRPr="00983B4F" w:rsidRDefault="00CE2769" w:rsidP="00CE2769">
      <w:pPr>
        <w:spacing w:before="288" w:after="288"/>
        <w:ind w:firstLine="562"/>
        <w:contextualSpacing/>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Đồng thời, Hội nghiên cứu xây dựng và vận hành phần mềm quản lý dữ liệu FSC nhằm hỗ trợ cập nhật, tìm kiếm, tổng hợp và trích xuất hồ sơ nhanh chóng, chính xác; phục vụ công tác quản lý hội viên, giám sát nội bộ và đáp ứng yêu cầu của các đợt đánh giá chứng chỉ FSC. Qua đó, HUE</w:t>
      </w:r>
      <w:r w:rsidRPr="00983B4F">
        <w:rPr>
          <w:rFonts w:ascii="Times New Roman" w:eastAsia="Times New Roman" w:hAnsi="Times New Roman" w:cs="Times New Roman"/>
          <w:sz w:val="26"/>
          <w:szCs w:val="26"/>
          <w:lang w:val="vi-VN"/>
        </w:rPr>
        <w:noBreakHyphen/>
        <w:t>FOSDA góp phần nâng cao giá trị kinh tế rừng trồng, bảo đảm sinh kế bền vững cho người dân và giảm áp lực khai thác, sử dụng tài nguyên rừng tự nhiên.</w:t>
      </w:r>
    </w:p>
    <w:p w14:paraId="000000D1" w14:textId="74912CB6" w:rsidR="003E4B7D" w:rsidRPr="00983B4F" w:rsidRDefault="00CF247C">
      <w:pPr>
        <w:spacing w:before="288" w:after="288"/>
        <w:ind w:firstLine="562"/>
        <w:rPr>
          <w:rFonts w:ascii="Times New Roman" w:eastAsia="Times New Roman" w:hAnsi="Times New Roman" w:cs="Times New Roman"/>
          <w:i/>
          <w:sz w:val="26"/>
          <w:szCs w:val="26"/>
          <w:lang w:val="vi-VN"/>
        </w:rPr>
      </w:pPr>
      <w:r w:rsidRPr="00983B4F">
        <w:rPr>
          <w:rFonts w:ascii="Times New Roman" w:eastAsia="Times New Roman" w:hAnsi="Times New Roman" w:cs="Times New Roman"/>
          <w:i/>
          <w:sz w:val="26"/>
          <w:szCs w:val="26"/>
          <w:lang w:val="vi-VN"/>
        </w:rPr>
        <w:t xml:space="preserve">Sơ đồ 01. Biến động diện tích tham gia FSC của </w:t>
      </w:r>
      <w:r w:rsidR="00456C3A" w:rsidRPr="00983B4F">
        <w:rPr>
          <w:rFonts w:ascii="Times New Roman" w:eastAsia="Times New Roman" w:hAnsi="Times New Roman" w:cs="Times New Roman"/>
          <w:i/>
          <w:sz w:val="26"/>
          <w:szCs w:val="26"/>
          <w:lang w:val="vi-VN"/>
        </w:rPr>
        <w:t>HUE-FOSDA</w:t>
      </w:r>
      <w:r w:rsidRPr="00983B4F">
        <w:rPr>
          <w:rFonts w:ascii="Times New Roman" w:eastAsia="Times New Roman" w:hAnsi="Times New Roman" w:cs="Times New Roman"/>
          <w:i/>
          <w:sz w:val="26"/>
          <w:szCs w:val="26"/>
          <w:lang w:val="vi-VN"/>
        </w:rPr>
        <w:t xml:space="preserve"> từ 2016-202</w:t>
      </w:r>
      <w:r w:rsidR="00CE2769" w:rsidRPr="00983B4F">
        <w:rPr>
          <w:rFonts w:ascii="Times New Roman" w:eastAsia="Times New Roman" w:hAnsi="Times New Roman" w:cs="Times New Roman"/>
          <w:i/>
          <w:sz w:val="26"/>
          <w:szCs w:val="26"/>
          <w:lang w:val="vi-VN"/>
        </w:rPr>
        <w:t>6</w:t>
      </w:r>
    </w:p>
    <w:p w14:paraId="7797FB2C" w14:textId="7B8762A2" w:rsidR="006270AC" w:rsidRPr="00983B4F" w:rsidRDefault="006B5141">
      <w:pPr>
        <w:spacing w:before="288" w:after="288"/>
        <w:ind w:firstLine="562"/>
        <w:rPr>
          <w:rFonts w:ascii="Times New Roman" w:eastAsia="Times New Roman" w:hAnsi="Times New Roman" w:cs="Times New Roman"/>
          <w:i/>
          <w:sz w:val="26"/>
          <w:szCs w:val="26"/>
        </w:rPr>
      </w:pPr>
      <w:r w:rsidRPr="00983B4F">
        <w:rPr>
          <w:rFonts w:ascii="Times New Roman" w:hAnsi="Times New Roman" w:cs="Times New Roman"/>
          <w:noProof/>
          <w:sz w:val="26"/>
          <w:szCs w:val="26"/>
        </w:rPr>
        <w:drawing>
          <wp:inline distT="0" distB="0" distL="0" distR="0" wp14:anchorId="13DFE900" wp14:editId="476D9840">
            <wp:extent cx="5942330" cy="2361565"/>
            <wp:effectExtent l="0" t="0" r="1270" b="635"/>
            <wp:docPr id="1051359154" name="Biểu đồ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00000D5" w14:textId="16AE7634" w:rsidR="003E4B7D" w:rsidRPr="00983B4F" w:rsidRDefault="00CF247C" w:rsidP="006270AC">
      <w:pPr>
        <w:spacing w:beforeLines="0" w:afterLines="0" w:line="240" w:lineRule="auto"/>
        <w:ind w:firstLine="561"/>
        <w:jc w:val="center"/>
        <w:rPr>
          <w:rFonts w:ascii="Times New Roman" w:eastAsia="Times New Roman" w:hAnsi="Times New Roman" w:cs="Times New Roman"/>
          <w:i/>
          <w:sz w:val="26"/>
          <w:szCs w:val="26"/>
        </w:rPr>
      </w:pPr>
      <w:r w:rsidRPr="00983B4F">
        <w:rPr>
          <w:rFonts w:ascii="Times New Roman" w:eastAsia="Times New Roman" w:hAnsi="Times New Roman" w:cs="Times New Roman"/>
          <w:i/>
          <w:sz w:val="26"/>
          <w:szCs w:val="26"/>
          <w:highlight w:val="yellow"/>
          <w:lang w:val="vi-VN"/>
        </w:rPr>
        <w:t>Sơ đồ 02: Số hộ tham gia FS</w:t>
      </w:r>
      <w:r w:rsidR="009E4D5D" w:rsidRPr="00983B4F">
        <w:rPr>
          <w:rFonts w:ascii="Times New Roman" w:eastAsia="Times New Roman" w:hAnsi="Times New Roman" w:cs="Times New Roman"/>
          <w:i/>
          <w:sz w:val="26"/>
          <w:szCs w:val="26"/>
          <w:highlight w:val="yellow"/>
          <w:lang w:val="vi-VN"/>
        </w:rPr>
        <w:t xml:space="preserve">C của </w:t>
      </w:r>
      <w:r w:rsidR="00456C3A" w:rsidRPr="00983B4F">
        <w:rPr>
          <w:rFonts w:ascii="Times New Roman" w:eastAsia="Times New Roman" w:hAnsi="Times New Roman" w:cs="Times New Roman"/>
          <w:i/>
          <w:sz w:val="26"/>
          <w:szCs w:val="26"/>
          <w:highlight w:val="yellow"/>
          <w:lang w:val="vi-VN"/>
        </w:rPr>
        <w:t>HUE-FOSDA</w:t>
      </w:r>
      <w:r w:rsidR="009E4D5D" w:rsidRPr="00983B4F">
        <w:rPr>
          <w:rFonts w:ascii="Times New Roman" w:eastAsia="Times New Roman" w:hAnsi="Times New Roman" w:cs="Times New Roman"/>
          <w:i/>
          <w:sz w:val="26"/>
          <w:szCs w:val="26"/>
          <w:highlight w:val="yellow"/>
          <w:lang w:val="vi-VN"/>
        </w:rPr>
        <w:t xml:space="preserve"> từ năm 2016-202</w:t>
      </w:r>
      <w:r w:rsidR="006270AC" w:rsidRPr="00983B4F">
        <w:rPr>
          <w:rFonts w:ascii="Times New Roman" w:eastAsia="Times New Roman" w:hAnsi="Times New Roman" w:cs="Times New Roman"/>
          <w:i/>
          <w:sz w:val="26"/>
          <w:szCs w:val="26"/>
          <w:highlight w:val="yellow"/>
        </w:rPr>
        <w:t>6</w:t>
      </w:r>
    </w:p>
    <w:p w14:paraId="56D9FD95" w14:textId="6CA09C37" w:rsidR="006270AC" w:rsidRPr="00983B4F" w:rsidRDefault="006B5141" w:rsidP="006270AC">
      <w:pPr>
        <w:spacing w:beforeLines="0" w:afterLines="0" w:line="240" w:lineRule="auto"/>
        <w:ind w:firstLine="561"/>
        <w:jc w:val="center"/>
        <w:rPr>
          <w:rFonts w:ascii="Times New Roman" w:eastAsia="Times New Roman" w:hAnsi="Times New Roman" w:cs="Times New Roman"/>
          <w:i/>
          <w:sz w:val="26"/>
          <w:szCs w:val="26"/>
        </w:rPr>
      </w:pPr>
      <w:r w:rsidRPr="00983B4F">
        <w:rPr>
          <w:rFonts w:ascii="Times New Roman" w:hAnsi="Times New Roman" w:cs="Times New Roman"/>
          <w:noProof/>
          <w:sz w:val="26"/>
          <w:szCs w:val="26"/>
        </w:rPr>
        <w:lastRenderedPageBreak/>
        <w:drawing>
          <wp:inline distT="0" distB="0" distL="0" distR="0" wp14:anchorId="6895E8C2" wp14:editId="08B868E9">
            <wp:extent cx="5942330" cy="2361565"/>
            <wp:effectExtent l="0" t="0" r="1270" b="635"/>
            <wp:docPr id="1738493447" name="Biểu đồ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89EB7EF" w14:textId="7C72CB97" w:rsidR="006270AC" w:rsidRPr="00983B4F" w:rsidRDefault="00CF247C" w:rsidP="006270AC">
      <w:pPr>
        <w:pBdr>
          <w:top w:val="nil"/>
          <w:left w:val="nil"/>
          <w:bottom w:val="nil"/>
          <w:right w:val="nil"/>
          <w:between w:val="nil"/>
        </w:pBd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color w:val="000000"/>
          <w:sz w:val="26"/>
          <w:szCs w:val="26"/>
          <w:lang w:val="vi-VN"/>
        </w:rPr>
        <w:t xml:space="preserve">Việc thành lập </w:t>
      </w:r>
      <w:r w:rsidR="00456C3A" w:rsidRPr="00983B4F">
        <w:rPr>
          <w:rFonts w:ascii="Times New Roman" w:eastAsia="Times New Roman" w:hAnsi="Times New Roman" w:cs="Times New Roman"/>
          <w:color w:val="000000"/>
          <w:sz w:val="26"/>
          <w:szCs w:val="26"/>
          <w:lang w:val="vi-VN"/>
        </w:rPr>
        <w:t>HUE-FOSDA</w:t>
      </w:r>
      <w:r w:rsidRPr="00983B4F">
        <w:rPr>
          <w:rFonts w:ascii="Times New Roman" w:eastAsia="Times New Roman" w:hAnsi="Times New Roman" w:cs="Times New Roman"/>
          <w:color w:val="000000"/>
          <w:sz w:val="26"/>
          <w:szCs w:val="26"/>
          <w:lang w:val="vi-VN"/>
        </w:rPr>
        <w:t xml:space="preserve"> đã góp phần tích cực trong việc tổ chức thực hiện Kế hoạch số </w:t>
      </w:r>
      <w:r w:rsidR="006270AC" w:rsidRPr="00983B4F">
        <w:rPr>
          <w:rFonts w:ascii="Times New Roman" w:eastAsia="Times New Roman" w:hAnsi="Times New Roman" w:cs="Times New Roman"/>
          <w:sz w:val="26"/>
          <w:szCs w:val="26"/>
        </w:rPr>
        <w:t>17/KH-UBND ngày 10/01/2026 của UBND thành phố Huế về phát triển rừng trồng sản xuất gỗ lớn thành phố Huế giai đoạn 2026 – 2030.</w:t>
      </w:r>
    </w:p>
    <w:p w14:paraId="000000D8" w14:textId="34B8056C" w:rsidR="003E4B7D" w:rsidRPr="00983B4F" w:rsidRDefault="00CF247C" w:rsidP="00903A7B">
      <w:pPr>
        <w:pStyle w:val="u3"/>
        <w:shd w:val="clear" w:color="auto" w:fill="FFFFFF"/>
        <w:tabs>
          <w:tab w:val="right" w:pos="8789"/>
        </w:tabs>
        <w:spacing w:beforeLines="0" w:afterLines="0"/>
        <w:ind w:firstLine="720"/>
        <w:rPr>
          <w:rFonts w:cs="Times New Roman"/>
          <w:i w:val="0"/>
          <w:sz w:val="26"/>
          <w:szCs w:val="26"/>
          <w:lang w:val="vi-VN"/>
        </w:rPr>
      </w:pPr>
      <w:bookmarkStart w:id="16" w:name="_Toc213879195"/>
      <w:r w:rsidRPr="00983B4F">
        <w:rPr>
          <w:rFonts w:cs="Times New Roman"/>
          <w:i w:val="0"/>
          <w:sz w:val="26"/>
          <w:szCs w:val="26"/>
          <w:lang w:val="vi-VN"/>
        </w:rPr>
        <w:t xml:space="preserve">2. Mục đích, ý nghĩa hình thành </w:t>
      </w:r>
      <w:r w:rsidR="00456C3A" w:rsidRPr="00983B4F">
        <w:rPr>
          <w:rFonts w:cs="Times New Roman"/>
          <w:i w:val="0"/>
          <w:sz w:val="26"/>
          <w:szCs w:val="26"/>
          <w:lang w:val="vi-VN"/>
        </w:rPr>
        <w:t>HUE-FOSDA</w:t>
      </w:r>
      <w:r w:rsidRPr="00983B4F">
        <w:rPr>
          <w:rFonts w:cs="Times New Roman"/>
          <w:i w:val="0"/>
          <w:sz w:val="26"/>
          <w:szCs w:val="26"/>
          <w:lang w:val="vi-VN"/>
        </w:rPr>
        <w:t xml:space="preserve"> để quản lý rừng bền vững và hướng đến cấp chứng chỉ quản lý rừng bền vững</w:t>
      </w:r>
      <w:bookmarkEnd w:id="16"/>
    </w:p>
    <w:p w14:paraId="000000D9" w14:textId="07C61C7B" w:rsidR="003E4B7D" w:rsidRPr="00983B4F" w:rsidRDefault="00CF247C" w:rsidP="00903A7B">
      <w:pPr>
        <w:spacing w:beforeLines="0" w:afterLines="0" w:line="240" w:lineRule="auto"/>
        <w:ind w:firstLine="720"/>
        <w:rPr>
          <w:rFonts w:ascii="Times New Roman" w:eastAsia="Times New Roman" w:hAnsi="Times New Roman" w:cs="Times New Roman"/>
          <w:i/>
          <w:sz w:val="26"/>
          <w:szCs w:val="26"/>
          <w:u w:val="single"/>
          <w:lang w:val="vi-VN"/>
        </w:rPr>
      </w:pPr>
      <w:r w:rsidRPr="00983B4F">
        <w:rPr>
          <w:rFonts w:ascii="Times New Roman" w:eastAsia="Times New Roman" w:hAnsi="Times New Roman" w:cs="Times New Roman"/>
          <w:i/>
          <w:sz w:val="26"/>
          <w:szCs w:val="26"/>
          <w:u w:val="single"/>
          <w:lang w:val="vi-VN"/>
        </w:rPr>
        <w:t xml:space="preserve">Trích Điều lệ </w:t>
      </w:r>
      <w:r w:rsidR="00456C3A" w:rsidRPr="00983B4F">
        <w:rPr>
          <w:rFonts w:ascii="Times New Roman" w:eastAsia="Times New Roman" w:hAnsi="Times New Roman" w:cs="Times New Roman"/>
          <w:i/>
          <w:sz w:val="26"/>
          <w:szCs w:val="26"/>
          <w:u w:val="single"/>
          <w:lang w:val="vi-VN"/>
        </w:rPr>
        <w:t>HUE-FOSDA</w:t>
      </w:r>
      <w:r w:rsidRPr="00983B4F">
        <w:rPr>
          <w:rFonts w:ascii="Times New Roman" w:eastAsia="Times New Roman" w:hAnsi="Times New Roman" w:cs="Times New Roman"/>
          <w:i/>
          <w:sz w:val="26"/>
          <w:szCs w:val="26"/>
          <w:u w:val="single"/>
          <w:lang w:val="vi-VN"/>
        </w:rPr>
        <w:t>:</w:t>
      </w:r>
    </w:p>
    <w:p w14:paraId="0940B824" w14:textId="77777777" w:rsidR="00903A7B" w:rsidRPr="00983B4F" w:rsidRDefault="00903A7B" w:rsidP="00903A7B">
      <w:pPr>
        <w:spacing w:beforeLines="0" w:afterLines="0" w:line="240" w:lineRule="auto"/>
        <w:ind w:firstLine="720"/>
        <w:rPr>
          <w:rFonts w:ascii="Times New Roman" w:eastAsia="Times New Roman" w:hAnsi="Times New Roman" w:cs="Times New Roman"/>
          <w:b/>
          <w:sz w:val="26"/>
          <w:szCs w:val="26"/>
          <w:lang w:val="vi-VN"/>
        </w:rPr>
      </w:pPr>
      <w:r w:rsidRPr="00983B4F">
        <w:rPr>
          <w:rFonts w:ascii="Times New Roman" w:eastAsia="Times New Roman" w:hAnsi="Times New Roman" w:cs="Times New Roman"/>
          <w:b/>
          <w:sz w:val="26"/>
          <w:szCs w:val="26"/>
          <w:lang w:val="vi-VN"/>
        </w:rPr>
        <w:t>Điều 2. Tôn chỉ, mục đích</w:t>
      </w:r>
    </w:p>
    <w:p w14:paraId="563F410C" w14:textId="12E4E671" w:rsidR="00903A7B" w:rsidRPr="00983B4F" w:rsidRDefault="00903A7B" w:rsidP="00903A7B">
      <w:pPr>
        <w:spacing w:beforeLines="0" w:afterLines="0" w:line="240" w:lineRule="auto"/>
        <w:ind w:firstLine="720"/>
        <w:rPr>
          <w:rFonts w:ascii="Times New Roman" w:eastAsia="Times New Roman" w:hAnsi="Times New Roman" w:cs="Times New Roman"/>
          <w:i/>
          <w:sz w:val="26"/>
          <w:szCs w:val="26"/>
          <w:u w:val="single"/>
          <w:lang w:val="vi-VN"/>
        </w:rPr>
      </w:pPr>
      <w:r w:rsidRPr="00983B4F">
        <w:rPr>
          <w:rFonts w:ascii="Times New Roman" w:eastAsia="Times New Roman" w:hAnsi="Times New Roman" w:cs="Times New Roman"/>
          <w:sz w:val="26"/>
          <w:szCs w:val="26"/>
          <w:lang w:val="vi-VN"/>
        </w:rPr>
        <w:t>Hội Chủ rừng Phát triển bền vững thành phố Huế là tổ chức xã hội - nghề nghiệp của những người trồng rừng và những người hoạt động trong lĩnh vực Lâm nghiệp trên địa bàn thành phố. Thành viên Hội không phân biệt tuổi tác, dân tộc, tôn giáo, nam, nữ, tự nguyện tham gia vì mục đích trồng rừng có chứng chỉ theo tiêu chuẩn Quản lý rừng bền vững bảo đảm các nguyên tắc và tiêu chí trong nước và của quốc tế.</w:t>
      </w:r>
    </w:p>
    <w:p w14:paraId="000000DD" w14:textId="6622608E" w:rsidR="003E4B7D" w:rsidRPr="00983B4F" w:rsidRDefault="00CF247C" w:rsidP="00903A7B">
      <w:pPr>
        <w:pStyle w:val="u3"/>
        <w:tabs>
          <w:tab w:val="right" w:pos="8789"/>
        </w:tabs>
        <w:spacing w:beforeLines="0" w:afterLines="0"/>
        <w:ind w:firstLine="720"/>
        <w:rPr>
          <w:rFonts w:cs="Times New Roman"/>
          <w:i w:val="0"/>
          <w:color w:val="000000"/>
          <w:sz w:val="26"/>
          <w:szCs w:val="26"/>
          <w:lang w:val="vi-VN"/>
        </w:rPr>
      </w:pPr>
      <w:bookmarkStart w:id="17" w:name="_heading=h.z337ya" w:colFirst="0" w:colLast="0"/>
      <w:bookmarkStart w:id="18" w:name="_Toc213879196"/>
      <w:bookmarkEnd w:id="17"/>
      <w:r w:rsidRPr="00983B4F">
        <w:rPr>
          <w:rFonts w:cs="Times New Roman"/>
          <w:i w:val="0"/>
          <w:color w:val="000000"/>
          <w:sz w:val="26"/>
          <w:szCs w:val="26"/>
          <w:lang w:val="vi-VN"/>
        </w:rPr>
        <w:t xml:space="preserve">3. Cơ cấu tổ chức hình thành </w:t>
      </w:r>
      <w:r w:rsidR="00456C3A" w:rsidRPr="00983B4F">
        <w:rPr>
          <w:rFonts w:cs="Times New Roman"/>
          <w:i w:val="0"/>
          <w:color w:val="000000"/>
          <w:sz w:val="26"/>
          <w:szCs w:val="26"/>
          <w:lang w:val="vi-VN"/>
        </w:rPr>
        <w:t>HUE-FOSDA</w:t>
      </w:r>
      <w:bookmarkEnd w:id="18"/>
    </w:p>
    <w:p w14:paraId="000000DE" w14:textId="70170A90" w:rsidR="003E4B7D" w:rsidRPr="00983B4F" w:rsidRDefault="00CF247C" w:rsidP="00903A7B">
      <w:pPr>
        <w:spacing w:beforeLines="0" w:afterLines="0" w:line="240" w:lineRule="auto"/>
        <w:ind w:firstLine="720"/>
        <w:rPr>
          <w:rFonts w:ascii="Times New Roman" w:eastAsia="Times New Roman" w:hAnsi="Times New Roman" w:cs="Times New Roman"/>
          <w:b/>
          <w:i/>
          <w:color w:val="000000"/>
          <w:sz w:val="26"/>
          <w:szCs w:val="26"/>
          <w:lang w:val="vi-VN"/>
        </w:rPr>
      </w:pPr>
      <w:bookmarkStart w:id="19" w:name="_heading=h.1y810tw" w:colFirst="0" w:colLast="0"/>
      <w:bookmarkEnd w:id="19"/>
      <w:r w:rsidRPr="00983B4F">
        <w:rPr>
          <w:rFonts w:ascii="Times New Roman" w:eastAsia="Times New Roman" w:hAnsi="Times New Roman" w:cs="Times New Roman"/>
          <w:b/>
          <w:i/>
          <w:color w:val="000000"/>
          <w:sz w:val="26"/>
          <w:szCs w:val="26"/>
          <w:lang w:val="vi-VN"/>
        </w:rPr>
        <w:t>a)</w:t>
      </w:r>
      <w:r w:rsidR="004777F0" w:rsidRPr="00983B4F">
        <w:rPr>
          <w:rFonts w:ascii="Times New Roman" w:eastAsia="Times New Roman" w:hAnsi="Times New Roman" w:cs="Times New Roman"/>
          <w:b/>
          <w:i/>
          <w:color w:val="000000"/>
          <w:sz w:val="26"/>
          <w:szCs w:val="26"/>
          <w:lang w:val="vi-VN"/>
        </w:rPr>
        <w:t xml:space="preserve"> </w:t>
      </w:r>
      <w:r w:rsidRPr="00983B4F">
        <w:rPr>
          <w:rFonts w:ascii="Times New Roman" w:eastAsia="Times New Roman" w:hAnsi="Times New Roman" w:cs="Times New Roman"/>
          <w:b/>
          <w:i/>
          <w:color w:val="000000"/>
          <w:sz w:val="26"/>
          <w:szCs w:val="26"/>
          <w:lang w:val="vi-VN"/>
        </w:rPr>
        <w:t xml:space="preserve">Các thông tin cơ bản của </w:t>
      </w:r>
      <w:r w:rsidR="00456C3A" w:rsidRPr="00983B4F">
        <w:rPr>
          <w:rFonts w:ascii="Times New Roman" w:eastAsia="Times New Roman" w:hAnsi="Times New Roman" w:cs="Times New Roman"/>
          <w:b/>
          <w:i/>
          <w:color w:val="000000"/>
          <w:sz w:val="26"/>
          <w:szCs w:val="26"/>
          <w:lang w:val="vi-VN"/>
        </w:rPr>
        <w:t>HUE-FOSDA</w:t>
      </w:r>
    </w:p>
    <w:p w14:paraId="000000DF" w14:textId="409FBB13" w:rsidR="003E4B7D" w:rsidRPr="00983B4F" w:rsidRDefault="00CF247C" w:rsidP="00903A7B">
      <w:pPr>
        <w:spacing w:beforeLines="0" w:afterLines="0" w:line="240" w:lineRule="auto"/>
        <w:ind w:firstLine="720"/>
        <w:rPr>
          <w:rFonts w:ascii="Times New Roman" w:eastAsia="Times New Roman" w:hAnsi="Times New Roman" w:cs="Times New Roman"/>
          <w:sz w:val="26"/>
          <w:szCs w:val="26"/>
          <w:lang w:val="vi-VN"/>
        </w:rPr>
      </w:pPr>
      <w:bookmarkStart w:id="20" w:name="_heading=h.4i7ojhp" w:colFirst="0" w:colLast="0"/>
      <w:bookmarkEnd w:id="20"/>
      <w:r w:rsidRPr="00983B4F">
        <w:rPr>
          <w:rFonts w:ascii="Times New Roman" w:eastAsia="Times New Roman" w:hAnsi="Times New Roman" w:cs="Times New Roman"/>
          <w:sz w:val="26"/>
          <w:szCs w:val="26"/>
          <w:lang w:val="vi-VN"/>
        </w:rPr>
        <w:t xml:space="preserve">- Hội Chủ rừng Phát triển bền vững </w:t>
      </w:r>
      <w:r w:rsidR="00606607" w:rsidRPr="00983B4F">
        <w:rPr>
          <w:rFonts w:ascii="Times New Roman" w:eastAsia="Times New Roman" w:hAnsi="Times New Roman" w:cs="Times New Roman"/>
          <w:sz w:val="26"/>
          <w:szCs w:val="26"/>
          <w:lang w:val="vi-VN"/>
        </w:rPr>
        <w:t>thành phố Huế</w:t>
      </w:r>
      <w:r w:rsidRPr="00983B4F">
        <w:rPr>
          <w:rFonts w:ascii="Times New Roman" w:eastAsia="Times New Roman" w:hAnsi="Times New Roman" w:cs="Times New Roman"/>
          <w:sz w:val="26"/>
          <w:szCs w:val="26"/>
          <w:lang w:val="vi-VN"/>
        </w:rPr>
        <w:t xml:space="preserve"> được thành lập</w:t>
      </w:r>
      <w:r w:rsidRPr="00983B4F">
        <w:rPr>
          <w:rFonts w:ascii="Times New Roman" w:eastAsia="Times New Roman" w:hAnsi="Times New Roman" w:cs="Times New Roman"/>
          <w:color w:val="C00000"/>
          <w:sz w:val="26"/>
          <w:szCs w:val="26"/>
          <w:lang w:val="vi-VN"/>
        </w:rPr>
        <w:t xml:space="preserve"> </w:t>
      </w:r>
      <w:r w:rsidRPr="00983B4F">
        <w:rPr>
          <w:rFonts w:ascii="Times New Roman" w:eastAsia="Times New Roman" w:hAnsi="Times New Roman" w:cs="Times New Roman"/>
          <w:sz w:val="26"/>
          <w:szCs w:val="26"/>
          <w:lang w:val="vi-VN"/>
        </w:rPr>
        <w:t xml:space="preserve">ngày </w:t>
      </w:r>
      <w:r w:rsidRPr="00983B4F">
        <w:rPr>
          <w:rFonts w:ascii="Times New Roman" w:eastAsia="Times New Roman" w:hAnsi="Times New Roman" w:cs="Times New Roman"/>
          <w:bCs/>
          <w:sz w:val="26"/>
          <w:szCs w:val="26"/>
          <w:lang w:val="vi-VN"/>
        </w:rPr>
        <w:t>30/9/2016</w:t>
      </w:r>
      <w:r w:rsidRPr="00983B4F">
        <w:rPr>
          <w:rFonts w:ascii="Times New Roman" w:eastAsia="Times New Roman" w:hAnsi="Times New Roman" w:cs="Times New Roman"/>
          <w:sz w:val="26"/>
          <w:szCs w:val="26"/>
          <w:lang w:val="vi-VN"/>
        </w:rPr>
        <w:t xml:space="preserve"> theo Quyết định số </w:t>
      </w:r>
      <w:r w:rsidRPr="00983B4F">
        <w:rPr>
          <w:rFonts w:ascii="Times New Roman" w:eastAsia="Times New Roman" w:hAnsi="Times New Roman" w:cs="Times New Roman"/>
          <w:bCs/>
          <w:sz w:val="26"/>
          <w:szCs w:val="26"/>
          <w:lang w:val="vi-VN"/>
        </w:rPr>
        <w:t>2329/QĐ-UBND</w:t>
      </w:r>
      <w:r w:rsidRPr="00983B4F">
        <w:rPr>
          <w:rFonts w:ascii="Times New Roman" w:eastAsia="Times New Roman" w:hAnsi="Times New Roman" w:cs="Times New Roman"/>
          <w:sz w:val="26"/>
          <w:szCs w:val="26"/>
          <w:lang w:val="vi-VN"/>
        </w:rPr>
        <w:t xml:space="preserve"> của UBND tỉnh Thừa Thiên Huế</w:t>
      </w:r>
      <w:r w:rsidR="00606607" w:rsidRPr="00983B4F">
        <w:rPr>
          <w:rFonts w:ascii="Times New Roman" w:eastAsia="Times New Roman" w:hAnsi="Times New Roman" w:cs="Times New Roman"/>
          <w:sz w:val="26"/>
          <w:szCs w:val="26"/>
          <w:lang w:val="vi-VN"/>
        </w:rPr>
        <w:t xml:space="preserve"> (nay là thành phố Huế)</w:t>
      </w:r>
      <w:r w:rsidRPr="00983B4F">
        <w:rPr>
          <w:rFonts w:ascii="Times New Roman" w:eastAsia="Times New Roman" w:hAnsi="Times New Roman" w:cs="Times New Roman"/>
          <w:sz w:val="26"/>
          <w:szCs w:val="26"/>
          <w:lang w:val="vi-VN"/>
        </w:rPr>
        <w:t>;</w:t>
      </w:r>
    </w:p>
    <w:p w14:paraId="000000E0" w14:textId="59269F42" w:rsidR="003E4B7D" w:rsidRPr="00983B4F" w:rsidRDefault="007221D3" w:rsidP="00903A7B">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Tên đầy đủ tiếng Việt: </w:t>
      </w:r>
      <w:r w:rsidR="00CF247C" w:rsidRPr="00983B4F">
        <w:rPr>
          <w:rFonts w:ascii="Times New Roman" w:eastAsia="Times New Roman" w:hAnsi="Times New Roman" w:cs="Times New Roman"/>
          <w:bCs/>
          <w:sz w:val="26"/>
          <w:szCs w:val="26"/>
          <w:lang w:val="vi-VN"/>
        </w:rPr>
        <w:t>Hội Chủ rừng Phá</w:t>
      </w:r>
      <w:r w:rsidR="00456C3A" w:rsidRPr="00983B4F">
        <w:rPr>
          <w:rFonts w:ascii="Times New Roman" w:eastAsia="Times New Roman" w:hAnsi="Times New Roman" w:cs="Times New Roman"/>
          <w:bCs/>
          <w:sz w:val="26"/>
          <w:szCs w:val="26"/>
          <w:lang w:val="vi-VN"/>
        </w:rPr>
        <w:t>t triển bền vững thành phố</w:t>
      </w:r>
      <w:r w:rsidR="00CF247C" w:rsidRPr="00983B4F">
        <w:rPr>
          <w:rFonts w:ascii="Times New Roman" w:eastAsia="Times New Roman" w:hAnsi="Times New Roman" w:cs="Times New Roman"/>
          <w:bCs/>
          <w:sz w:val="26"/>
          <w:szCs w:val="26"/>
          <w:lang w:val="vi-VN"/>
        </w:rPr>
        <w:t xml:space="preserve"> Huế</w:t>
      </w:r>
    </w:p>
    <w:p w14:paraId="000000E1" w14:textId="36038EBC" w:rsidR="003E4B7D" w:rsidRPr="00983B4F" w:rsidRDefault="00456C3A" w:rsidP="00903A7B">
      <w:pPr>
        <w:spacing w:beforeLines="0" w:afterLines="0" w:line="240" w:lineRule="auto"/>
        <w:ind w:firstLine="720"/>
        <w:rPr>
          <w:rFonts w:ascii="Times New Roman" w:eastAsia="Times New Roman" w:hAnsi="Times New Roman" w:cs="Times New Roman"/>
          <w:i/>
          <w:sz w:val="26"/>
          <w:szCs w:val="26"/>
        </w:rPr>
      </w:pPr>
      <w:r w:rsidRPr="00983B4F">
        <w:rPr>
          <w:rFonts w:ascii="Times New Roman" w:eastAsia="Times New Roman" w:hAnsi="Times New Roman" w:cs="Times New Roman"/>
          <w:sz w:val="26"/>
          <w:szCs w:val="26"/>
        </w:rPr>
        <w:t>- Tên tiếng Anh: Hue</w:t>
      </w:r>
      <w:r w:rsidR="00CF247C" w:rsidRPr="00983B4F">
        <w:rPr>
          <w:rFonts w:ascii="Times New Roman" w:eastAsia="Times New Roman" w:hAnsi="Times New Roman" w:cs="Times New Roman"/>
          <w:sz w:val="26"/>
          <w:szCs w:val="26"/>
        </w:rPr>
        <w:t xml:space="preserve"> Forest Owners Sustainable Development Association</w:t>
      </w:r>
    </w:p>
    <w:p w14:paraId="000000E2" w14:textId="52B227FD" w:rsidR="003E4B7D" w:rsidRPr="00983B4F" w:rsidRDefault="00CF247C" w:rsidP="00903A7B">
      <w:pPr>
        <w:tabs>
          <w:tab w:val="left" w:pos="7434"/>
        </w:tabs>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 Tên viết tắt: </w:t>
      </w:r>
      <w:r w:rsidR="00456C3A" w:rsidRPr="00983B4F">
        <w:rPr>
          <w:rFonts w:ascii="Times New Roman" w:eastAsia="Times New Roman" w:hAnsi="Times New Roman" w:cs="Times New Roman"/>
          <w:bCs/>
          <w:sz w:val="26"/>
          <w:szCs w:val="26"/>
        </w:rPr>
        <w:t>HUE-FOSDA</w:t>
      </w:r>
      <w:r w:rsidR="00944DA0" w:rsidRPr="00983B4F">
        <w:rPr>
          <w:rFonts w:ascii="Times New Roman" w:eastAsia="Times New Roman" w:hAnsi="Times New Roman" w:cs="Times New Roman"/>
          <w:sz w:val="26"/>
          <w:szCs w:val="26"/>
        </w:rPr>
        <w:tab/>
      </w:r>
    </w:p>
    <w:p w14:paraId="4A84790E" w14:textId="7E1580C9" w:rsidR="003E4B7D" w:rsidRPr="00983B4F" w:rsidRDefault="00CF247C" w:rsidP="00903A7B">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Logo:</w:t>
      </w:r>
      <w:r w:rsidR="00AF08D2" w:rsidRPr="00983B4F">
        <w:rPr>
          <w:rFonts w:ascii="Times New Roman" w:eastAsia="Times New Roman" w:hAnsi="Times New Roman" w:cs="Times New Roman"/>
          <w:sz w:val="26"/>
          <w:szCs w:val="26"/>
        </w:rPr>
        <w:t xml:space="preserve">          </w:t>
      </w:r>
      <w:r w:rsidR="004777F0" w:rsidRPr="00983B4F">
        <w:rPr>
          <w:rFonts w:ascii="Times New Roman" w:eastAsia="Times New Roman" w:hAnsi="Times New Roman" w:cs="Times New Roman"/>
          <w:sz w:val="26"/>
          <w:szCs w:val="26"/>
        </w:rPr>
        <w:t xml:space="preserve"> </w:t>
      </w:r>
    </w:p>
    <w:p w14:paraId="000000E4" w14:textId="77777777" w:rsidR="003E4B7D" w:rsidRPr="00983B4F" w:rsidRDefault="00CF247C">
      <w:pPr>
        <w:spacing w:before="288" w:after="288" w:line="240" w:lineRule="auto"/>
        <w:jc w:val="center"/>
        <w:rPr>
          <w:rFonts w:ascii="Times New Roman" w:eastAsia="Times New Roman" w:hAnsi="Times New Roman" w:cs="Times New Roman"/>
          <w:i/>
          <w:sz w:val="26"/>
          <w:szCs w:val="26"/>
        </w:rPr>
      </w:pPr>
      <w:r w:rsidRPr="00983B4F">
        <w:rPr>
          <w:rFonts w:ascii="Times New Roman" w:eastAsia="Times New Roman" w:hAnsi="Times New Roman" w:cs="Times New Roman"/>
          <w:noProof/>
          <w:sz w:val="26"/>
          <w:szCs w:val="26"/>
        </w:rPr>
        <w:drawing>
          <wp:inline distT="0" distB="0" distL="0" distR="0" wp14:anchorId="176EF110" wp14:editId="204627C1">
            <wp:extent cx="1623850" cy="1547703"/>
            <wp:effectExtent l="0" t="0" r="0" b="0"/>
            <wp:docPr id="805" name="image386.png"/>
            <wp:cNvGraphicFramePr/>
            <a:graphic xmlns:a="http://schemas.openxmlformats.org/drawingml/2006/main">
              <a:graphicData uri="http://schemas.openxmlformats.org/drawingml/2006/picture">
                <pic:pic xmlns:pic="http://schemas.openxmlformats.org/drawingml/2006/picture">
                  <pic:nvPicPr>
                    <pic:cNvPr id="0" name="image386.png"/>
                    <pic:cNvPicPr preferRelativeResize="0"/>
                  </pic:nvPicPr>
                  <pic:blipFill>
                    <a:blip r:embed="rId20" cstate="print">
                      <a:extLst>
                        <a:ext uri="{28A0092B-C50C-407E-A947-70E740481C1C}">
                          <a14:useLocalDpi xmlns:a14="http://schemas.microsoft.com/office/drawing/2010/main" val="0"/>
                        </a:ext>
                      </a:extLst>
                    </a:blip>
                    <a:stretch>
                      <a:fillRect/>
                    </a:stretch>
                  </pic:blipFill>
                  <pic:spPr>
                    <a:xfrm>
                      <a:off x="0" y="0"/>
                      <a:ext cx="1623850" cy="1547703"/>
                    </a:xfrm>
                    <a:prstGeom prst="rect">
                      <a:avLst/>
                    </a:prstGeom>
                    <a:ln/>
                  </pic:spPr>
                </pic:pic>
              </a:graphicData>
            </a:graphic>
          </wp:inline>
        </w:drawing>
      </w:r>
    </w:p>
    <w:p w14:paraId="000000E5" w14:textId="0B81C905" w:rsidR="003E4B7D" w:rsidRPr="00983B4F" w:rsidRDefault="00CF247C">
      <w:pPr>
        <w:spacing w:before="288" w:after="288" w:line="240" w:lineRule="auto"/>
        <w:jc w:val="center"/>
        <w:rPr>
          <w:rFonts w:ascii="Times New Roman" w:eastAsia="Times New Roman" w:hAnsi="Times New Roman" w:cs="Times New Roman"/>
          <w:i/>
          <w:sz w:val="26"/>
          <w:szCs w:val="26"/>
        </w:rPr>
      </w:pPr>
      <w:r w:rsidRPr="00983B4F">
        <w:rPr>
          <w:rFonts w:ascii="Times New Roman" w:eastAsia="Times New Roman" w:hAnsi="Times New Roman" w:cs="Times New Roman"/>
          <w:i/>
          <w:sz w:val="26"/>
          <w:szCs w:val="26"/>
        </w:rPr>
        <w:lastRenderedPageBreak/>
        <w:t xml:space="preserve">Hình 01: Logo </w:t>
      </w:r>
      <w:r w:rsidR="00456C3A" w:rsidRPr="00983B4F">
        <w:rPr>
          <w:rFonts w:ascii="Times New Roman" w:eastAsia="Times New Roman" w:hAnsi="Times New Roman" w:cs="Times New Roman"/>
          <w:i/>
          <w:sz w:val="26"/>
          <w:szCs w:val="26"/>
        </w:rPr>
        <w:t>HUE-FOSDA</w:t>
      </w:r>
    </w:p>
    <w:p w14:paraId="000000E6" w14:textId="33CEC18A" w:rsidR="003E4B7D" w:rsidRPr="00983B4F" w:rsidRDefault="00CF247C" w:rsidP="0063087E">
      <w:pPr>
        <w:spacing w:beforeLines="0" w:before="0" w:afterLines="0" w:after="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Địa chỉ văn phòng Hội:</w:t>
      </w:r>
      <w:r w:rsidR="00857FC5" w:rsidRPr="00983B4F">
        <w:rPr>
          <w:rFonts w:ascii="Times New Roman" w:eastAsia="Times New Roman" w:hAnsi="Times New Roman" w:cs="Times New Roman"/>
          <w:sz w:val="26"/>
          <w:szCs w:val="26"/>
        </w:rPr>
        <w:t xml:space="preserve"> </w:t>
      </w:r>
      <w:r w:rsidR="00944DA0" w:rsidRPr="00983B4F">
        <w:rPr>
          <w:rFonts w:ascii="Times New Roman" w:eastAsia="Times New Roman" w:hAnsi="Times New Roman" w:cs="Times New Roman"/>
          <w:sz w:val="26"/>
          <w:szCs w:val="26"/>
        </w:rPr>
        <w:t>Tầng 4, s</w:t>
      </w:r>
      <w:r w:rsidR="00857FC5" w:rsidRPr="00983B4F">
        <w:rPr>
          <w:rFonts w:ascii="Times New Roman" w:eastAsia="Times New Roman" w:hAnsi="Times New Roman" w:cs="Times New Roman"/>
          <w:sz w:val="26"/>
          <w:szCs w:val="26"/>
        </w:rPr>
        <w:t>ố</w:t>
      </w:r>
      <w:r w:rsidRPr="00983B4F">
        <w:rPr>
          <w:rFonts w:ascii="Times New Roman" w:eastAsia="Times New Roman" w:hAnsi="Times New Roman" w:cs="Times New Roman"/>
          <w:sz w:val="26"/>
          <w:szCs w:val="26"/>
        </w:rPr>
        <w:t xml:space="preserve"> </w:t>
      </w:r>
      <w:r w:rsidR="006876FB" w:rsidRPr="00983B4F">
        <w:rPr>
          <w:rFonts w:ascii="Times New Roman" w:eastAsia="Times New Roman" w:hAnsi="Times New Roman" w:cs="Times New Roman"/>
          <w:sz w:val="26"/>
          <w:szCs w:val="26"/>
        </w:rPr>
        <w:t>02/57</w:t>
      </w:r>
      <w:r w:rsidR="00435351" w:rsidRPr="00983B4F">
        <w:rPr>
          <w:rFonts w:ascii="Times New Roman" w:eastAsia="Times New Roman" w:hAnsi="Times New Roman" w:cs="Times New Roman"/>
          <w:sz w:val="26"/>
          <w:szCs w:val="26"/>
        </w:rPr>
        <w:t xml:space="preserve"> đường</w:t>
      </w:r>
      <w:r w:rsidR="006876FB" w:rsidRPr="00983B4F">
        <w:rPr>
          <w:rFonts w:ascii="Times New Roman" w:eastAsia="Times New Roman" w:hAnsi="Times New Roman" w:cs="Times New Roman"/>
          <w:sz w:val="26"/>
          <w:szCs w:val="26"/>
        </w:rPr>
        <w:t xml:space="preserve"> Hai Bà Trưng</w:t>
      </w:r>
      <w:r w:rsidRPr="00983B4F">
        <w:rPr>
          <w:rFonts w:ascii="Times New Roman" w:eastAsia="Times New Roman" w:hAnsi="Times New Roman" w:cs="Times New Roman"/>
          <w:sz w:val="26"/>
          <w:szCs w:val="26"/>
        </w:rPr>
        <w:t>,</w:t>
      </w:r>
      <w:r w:rsidR="006876FB" w:rsidRPr="00983B4F">
        <w:rPr>
          <w:rFonts w:ascii="Times New Roman" w:eastAsia="Times New Roman" w:hAnsi="Times New Roman" w:cs="Times New Roman"/>
          <w:sz w:val="26"/>
          <w:szCs w:val="26"/>
        </w:rPr>
        <w:t xml:space="preserve"> phường </w:t>
      </w:r>
      <w:r w:rsidR="00456C3A" w:rsidRPr="00983B4F">
        <w:rPr>
          <w:rFonts w:ascii="Times New Roman" w:eastAsia="Times New Roman" w:hAnsi="Times New Roman" w:cs="Times New Roman"/>
          <w:sz w:val="26"/>
          <w:szCs w:val="26"/>
        </w:rPr>
        <w:t>Thuận Hóa, thành phố Huế</w:t>
      </w:r>
      <w:r w:rsidRPr="00983B4F">
        <w:rPr>
          <w:rFonts w:ascii="Times New Roman" w:eastAsia="Times New Roman" w:hAnsi="Times New Roman" w:cs="Times New Roman"/>
          <w:sz w:val="26"/>
          <w:szCs w:val="26"/>
        </w:rPr>
        <w:t>, Việt Nam;</w:t>
      </w:r>
    </w:p>
    <w:p w14:paraId="000000E7" w14:textId="58721764" w:rsidR="003E4B7D" w:rsidRPr="00983B4F" w:rsidRDefault="00CF247C" w:rsidP="0063087E">
      <w:pPr>
        <w:spacing w:beforeLines="0" w:before="0" w:afterLines="0" w:after="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 Website: </w:t>
      </w:r>
      <w:r w:rsidR="00456C3A" w:rsidRPr="00983B4F">
        <w:rPr>
          <w:rFonts w:ascii="Times New Roman" w:eastAsia="Times New Roman" w:hAnsi="Times New Roman" w:cs="Times New Roman"/>
          <w:color w:val="000000"/>
          <w:sz w:val="26"/>
          <w:szCs w:val="26"/>
        </w:rPr>
        <w:t>https://huefosda.org</w:t>
      </w:r>
    </w:p>
    <w:p w14:paraId="000000E8" w14:textId="77777777" w:rsidR="003E4B7D" w:rsidRPr="00983B4F" w:rsidRDefault="00CF247C" w:rsidP="0063087E">
      <w:pPr>
        <w:spacing w:beforeLines="0" w:before="0" w:afterLines="0" w:after="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 Email: </w:t>
      </w:r>
      <w:r w:rsidRPr="00983B4F">
        <w:rPr>
          <w:rFonts w:ascii="Times New Roman" w:eastAsia="Times New Roman" w:hAnsi="Times New Roman" w:cs="Times New Roman"/>
          <w:color w:val="000000"/>
          <w:sz w:val="26"/>
          <w:szCs w:val="26"/>
        </w:rPr>
        <w:t>fosda.tth@gmail.com</w:t>
      </w:r>
      <w:r w:rsidRPr="00983B4F">
        <w:rPr>
          <w:rFonts w:ascii="Times New Roman" w:hAnsi="Times New Roman" w:cs="Times New Roman"/>
          <w:color w:val="000000"/>
          <w:sz w:val="26"/>
          <w:szCs w:val="26"/>
        </w:rPr>
        <w:t>;</w:t>
      </w:r>
    </w:p>
    <w:p w14:paraId="000000E9" w14:textId="6C6D1785" w:rsidR="003E4B7D" w:rsidRPr="00983B4F" w:rsidRDefault="00CF247C" w:rsidP="0063087E">
      <w:pPr>
        <w:tabs>
          <w:tab w:val="left" w:pos="2694"/>
        </w:tabs>
        <w:spacing w:beforeLines="0" w:before="0" w:afterLines="0" w:after="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Điện thoại: 0234.3824934</w:t>
      </w:r>
      <w:r w:rsidR="00857FC5" w:rsidRPr="00983B4F">
        <w:rPr>
          <w:rFonts w:ascii="Times New Roman" w:eastAsia="Times New Roman" w:hAnsi="Times New Roman" w:cs="Times New Roman"/>
          <w:sz w:val="26"/>
          <w:szCs w:val="26"/>
        </w:rPr>
        <w:t>.</w:t>
      </w:r>
    </w:p>
    <w:p w14:paraId="000000EA" w14:textId="77777777" w:rsidR="003E4B7D" w:rsidRPr="00983B4F" w:rsidRDefault="00CF247C" w:rsidP="0063087E">
      <w:pPr>
        <w:spacing w:beforeLines="0" w:before="0" w:afterLines="0" w:after="0" w:line="240" w:lineRule="auto"/>
        <w:ind w:firstLine="720"/>
        <w:rPr>
          <w:rFonts w:ascii="Times New Roman" w:eastAsia="Times New Roman" w:hAnsi="Times New Roman" w:cs="Times New Roman"/>
          <w:b/>
          <w:i/>
          <w:color w:val="000000"/>
          <w:sz w:val="26"/>
          <w:szCs w:val="26"/>
        </w:rPr>
      </w:pPr>
      <w:r w:rsidRPr="00983B4F">
        <w:rPr>
          <w:rFonts w:ascii="Times New Roman" w:eastAsia="Times New Roman" w:hAnsi="Times New Roman" w:cs="Times New Roman"/>
          <w:b/>
          <w:i/>
          <w:color w:val="000000"/>
          <w:sz w:val="26"/>
          <w:szCs w:val="26"/>
        </w:rPr>
        <w:t>b) Cơ cấu tổ chức</w:t>
      </w:r>
    </w:p>
    <w:p w14:paraId="000000EB" w14:textId="0FA2FE19" w:rsidR="003E4B7D" w:rsidRPr="00983B4F" w:rsidRDefault="00F968DA" w:rsidP="0063087E">
      <w:pPr>
        <w:spacing w:beforeLines="0" w:before="0" w:afterLines="0" w:after="0" w:line="240" w:lineRule="auto"/>
        <w:ind w:firstLine="720"/>
        <w:rPr>
          <w:rFonts w:ascii="Times New Roman" w:eastAsia="Times New Roman" w:hAnsi="Times New Roman" w:cs="Times New Roman"/>
          <w:b/>
          <w:i/>
          <w:color w:val="000000"/>
          <w:sz w:val="26"/>
          <w:szCs w:val="26"/>
          <w:highlight w:val="yellow"/>
        </w:rPr>
      </w:pPr>
      <w:r w:rsidRPr="00983B4F">
        <w:rPr>
          <w:rFonts w:ascii="Times New Roman" w:eastAsia="Times New Roman" w:hAnsi="Times New Roman" w:cs="Times New Roman"/>
          <w:sz w:val="26"/>
          <w:szCs w:val="26"/>
          <w:highlight w:val="yellow"/>
        </w:rPr>
        <w:t>Cơ cấu tổ chức HUE-FOSDA hiện có:</w:t>
      </w:r>
    </w:p>
    <w:p w14:paraId="000000EC" w14:textId="5811088B" w:rsidR="003E4B7D" w:rsidRPr="00983B4F" w:rsidRDefault="00F968DA" w:rsidP="0063087E">
      <w:pPr>
        <w:spacing w:beforeLines="0" w:before="0" w:afterLines="0" w:after="0" w:line="240" w:lineRule="auto"/>
        <w:ind w:firstLine="720"/>
        <w:rPr>
          <w:rFonts w:ascii="Times New Roman" w:eastAsia="Times New Roman" w:hAnsi="Times New Roman" w:cs="Times New Roman"/>
          <w:b/>
          <w:i/>
          <w:color w:val="000000"/>
          <w:sz w:val="26"/>
          <w:szCs w:val="26"/>
          <w:highlight w:val="yellow"/>
        </w:rPr>
      </w:pPr>
      <w:r w:rsidRPr="00983B4F">
        <w:rPr>
          <w:rFonts w:ascii="Times New Roman" w:eastAsia="Times New Roman" w:hAnsi="Times New Roman" w:cs="Times New Roman"/>
          <w:sz w:val="26"/>
          <w:szCs w:val="26"/>
          <w:highlight w:val="yellow"/>
        </w:rPr>
        <w:t xml:space="preserve">- Ban Chấp hành Hội: </w:t>
      </w:r>
      <w:r w:rsidR="006270AC" w:rsidRPr="00983B4F">
        <w:rPr>
          <w:rFonts w:ascii="Times New Roman" w:eastAsia="Times New Roman" w:hAnsi="Times New Roman" w:cs="Times New Roman"/>
          <w:sz w:val="26"/>
          <w:szCs w:val="26"/>
          <w:highlight w:val="yellow"/>
        </w:rPr>
        <w:t>65</w:t>
      </w:r>
      <w:r w:rsidR="00CF247C" w:rsidRPr="00983B4F">
        <w:rPr>
          <w:rFonts w:ascii="Times New Roman" w:eastAsia="Times New Roman" w:hAnsi="Times New Roman" w:cs="Times New Roman"/>
          <w:sz w:val="26"/>
          <w:szCs w:val="26"/>
          <w:highlight w:val="yellow"/>
        </w:rPr>
        <w:t xml:space="preserve"> người;</w:t>
      </w:r>
    </w:p>
    <w:p w14:paraId="000000ED" w14:textId="721A1F5F" w:rsidR="003E4B7D" w:rsidRPr="00983B4F" w:rsidRDefault="00F968DA" w:rsidP="0063087E">
      <w:pPr>
        <w:spacing w:beforeLines="0" w:before="0" w:afterLines="0" w:after="0" w:line="240" w:lineRule="auto"/>
        <w:ind w:firstLine="720"/>
        <w:rPr>
          <w:rFonts w:ascii="Times New Roman" w:eastAsia="Times New Roman" w:hAnsi="Times New Roman" w:cs="Times New Roman"/>
          <w:b/>
          <w:i/>
          <w:color w:val="000000"/>
          <w:sz w:val="26"/>
          <w:szCs w:val="26"/>
        </w:rPr>
      </w:pPr>
      <w:r w:rsidRPr="00983B4F">
        <w:rPr>
          <w:rFonts w:ascii="Times New Roman" w:eastAsia="Times New Roman" w:hAnsi="Times New Roman" w:cs="Times New Roman"/>
          <w:sz w:val="26"/>
          <w:szCs w:val="26"/>
          <w:highlight w:val="yellow"/>
        </w:rPr>
        <w:t>- Ban Thường vụ Hội: 2</w:t>
      </w:r>
      <w:r w:rsidR="006270AC" w:rsidRPr="00983B4F">
        <w:rPr>
          <w:rFonts w:ascii="Times New Roman" w:eastAsia="Times New Roman" w:hAnsi="Times New Roman" w:cs="Times New Roman"/>
          <w:sz w:val="26"/>
          <w:szCs w:val="26"/>
          <w:highlight w:val="yellow"/>
        </w:rPr>
        <w:t>1</w:t>
      </w:r>
      <w:r w:rsidR="00CF247C" w:rsidRPr="00983B4F">
        <w:rPr>
          <w:rFonts w:ascii="Times New Roman" w:eastAsia="Times New Roman" w:hAnsi="Times New Roman" w:cs="Times New Roman"/>
          <w:sz w:val="26"/>
          <w:szCs w:val="26"/>
          <w:highlight w:val="yellow"/>
        </w:rPr>
        <w:t xml:space="preserve"> người</w:t>
      </w:r>
      <w:r w:rsidR="00CF247C" w:rsidRPr="00983B4F">
        <w:rPr>
          <w:rFonts w:ascii="Times New Roman" w:eastAsia="Times New Roman" w:hAnsi="Times New Roman" w:cs="Times New Roman"/>
          <w:sz w:val="26"/>
          <w:szCs w:val="26"/>
        </w:rPr>
        <w:t>;</w:t>
      </w:r>
    </w:p>
    <w:p w14:paraId="000000EE" w14:textId="7B49D00A" w:rsidR="003E4B7D" w:rsidRPr="00983B4F" w:rsidRDefault="00CF247C" w:rsidP="0063087E">
      <w:pPr>
        <w:tabs>
          <w:tab w:val="left" w:pos="2268"/>
          <w:tab w:val="left" w:pos="2694"/>
        </w:tabs>
        <w:spacing w:beforeLines="0" w:before="0" w:afterLines="0" w:after="0" w:line="240" w:lineRule="auto"/>
        <w:ind w:firstLine="720"/>
        <w:rPr>
          <w:rFonts w:ascii="Times New Roman" w:eastAsia="Times New Roman" w:hAnsi="Times New Roman" w:cs="Times New Roman"/>
          <w:sz w:val="26"/>
          <w:szCs w:val="26"/>
          <w:lang w:val="pt-BR"/>
        </w:rPr>
      </w:pPr>
      <w:r w:rsidRPr="00983B4F">
        <w:rPr>
          <w:rFonts w:ascii="Times New Roman" w:eastAsia="Times New Roman" w:hAnsi="Times New Roman" w:cs="Times New Roman"/>
          <w:sz w:val="26"/>
          <w:szCs w:val="26"/>
          <w:lang w:val="pt-BR"/>
        </w:rPr>
        <w:t>- Ban Kiểm tra Hội: 1</w:t>
      </w:r>
      <w:r w:rsidR="006270AC" w:rsidRPr="00983B4F">
        <w:rPr>
          <w:rFonts w:ascii="Times New Roman" w:eastAsia="Times New Roman" w:hAnsi="Times New Roman" w:cs="Times New Roman"/>
          <w:sz w:val="26"/>
          <w:szCs w:val="26"/>
          <w:lang w:val="pt-BR"/>
        </w:rPr>
        <w:t>5</w:t>
      </w:r>
      <w:r w:rsidRPr="00983B4F">
        <w:rPr>
          <w:rFonts w:ascii="Times New Roman" w:eastAsia="Times New Roman" w:hAnsi="Times New Roman" w:cs="Times New Roman"/>
          <w:sz w:val="26"/>
          <w:szCs w:val="26"/>
          <w:lang w:val="pt-BR"/>
        </w:rPr>
        <w:t xml:space="preserve"> người;</w:t>
      </w:r>
    </w:p>
    <w:p w14:paraId="000000EF" w14:textId="77777777" w:rsidR="003E4B7D" w:rsidRPr="00983B4F" w:rsidRDefault="00CF247C" w:rsidP="0063087E">
      <w:pPr>
        <w:spacing w:beforeLines="0" w:before="0" w:afterLines="0" w:after="0" w:line="240" w:lineRule="auto"/>
        <w:ind w:firstLine="720"/>
        <w:rPr>
          <w:rFonts w:ascii="Times New Roman" w:eastAsia="Times New Roman" w:hAnsi="Times New Roman" w:cs="Times New Roman"/>
          <w:sz w:val="26"/>
          <w:szCs w:val="26"/>
          <w:lang w:val="pt-BR"/>
        </w:rPr>
      </w:pPr>
      <w:r w:rsidRPr="00983B4F">
        <w:rPr>
          <w:rFonts w:ascii="Times New Roman" w:eastAsia="Times New Roman" w:hAnsi="Times New Roman" w:cs="Times New Roman"/>
          <w:sz w:val="26"/>
          <w:szCs w:val="26"/>
          <w:lang w:val="pt-BR"/>
        </w:rPr>
        <w:t>- Chủ tịch Hội: 1 người;</w:t>
      </w:r>
    </w:p>
    <w:p w14:paraId="000000F0" w14:textId="77777777" w:rsidR="003E4B7D" w:rsidRPr="00983B4F" w:rsidRDefault="00CF247C" w:rsidP="0063087E">
      <w:pPr>
        <w:spacing w:beforeLines="0" w:before="0" w:afterLines="0" w:after="0" w:line="240" w:lineRule="auto"/>
        <w:ind w:firstLine="720"/>
        <w:rPr>
          <w:rFonts w:ascii="Times New Roman" w:eastAsia="Times New Roman" w:hAnsi="Times New Roman" w:cs="Times New Roman"/>
          <w:sz w:val="26"/>
          <w:szCs w:val="26"/>
          <w:lang w:val="pt-BR"/>
        </w:rPr>
      </w:pPr>
      <w:r w:rsidRPr="00983B4F">
        <w:rPr>
          <w:rFonts w:ascii="Times New Roman" w:eastAsia="Times New Roman" w:hAnsi="Times New Roman" w:cs="Times New Roman"/>
          <w:sz w:val="26"/>
          <w:szCs w:val="26"/>
          <w:lang w:val="pt-BR"/>
        </w:rPr>
        <w:t>- Phó chủ tịch Hội: 3 người (bao gồm 1 Phó chủ tịch Chuyên trách và 2 Phó chủ tịch bán chuyên trách);</w:t>
      </w:r>
    </w:p>
    <w:p w14:paraId="000000F1" w14:textId="77777777" w:rsidR="003E4B7D" w:rsidRPr="00983B4F" w:rsidRDefault="00CF247C" w:rsidP="0063087E">
      <w:pPr>
        <w:spacing w:beforeLines="0" w:before="0" w:afterLines="0" w:after="0" w:line="240" w:lineRule="auto"/>
        <w:ind w:firstLine="720"/>
        <w:rPr>
          <w:rFonts w:ascii="Times New Roman" w:eastAsia="Times New Roman" w:hAnsi="Times New Roman" w:cs="Times New Roman"/>
          <w:sz w:val="26"/>
          <w:szCs w:val="26"/>
          <w:lang w:val="pt-BR"/>
        </w:rPr>
      </w:pPr>
      <w:r w:rsidRPr="00983B4F">
        <w:rPr>
          <w:rFonts w:ascii="Times New Roman" w:eastAsia="Times New Roman" w:hAnsi="Times New Roman" w:cs="Times New Roman"/>
          <w:sz w:val="26"/>
          <w:szCs w:val="26"/>
          <w:lang w:val="pt-BR"/>
        </w:rPr>
        <w:t>- Tổng Thư ký: 1 người;</w:t>
      </w:r>
    </w:p>
    <w:p w14:paraId="000000F2" w14:textId="77777777" w:rsidR="003E4B7D" w:rsidRPr="00983B4F" w:rsidRDefault="00CF247C" w:rsidP="008F05DA">
      <w:pPr>
        <w:spacing w:beforeLines="0" w:afterLines="0" w:line="240" w:lineRule="auto"/>
        <w:ind w:firstLine="720"/>
        <w:rPr>
          <w:rFonts w:ascii="Times New Roman" w:eastAsia="Times New Roman" w:hAnsi="Times New Roman" w:cs="Times New Roman"/>
          <w:sz w:val="26"/>
          <w:szCs w:val="26"/>
          <w:lang w:val="pt-BR"/>
        </w:rPr>
      </w:pPr>
      <w:r w:rsidRPr="00983B4F">
        <w:rPr>
          <w:rFonts w:ascii="Times New Roman" w:eastAsia="Times New Roman" w:hAnsi="Times New Roman" w:cs="Times New Roman"/>
          <w:sz w:val="26"/>
          <w:szCs w:val="26"/>
          <w:lang w:val="pt-BR"/>
        </w:rPr>
        <w:t>- Phó tổng Thư ký: 2 người.</w:t>
      </w:r>
    </w:p>
    <w:p w14:paraId="000000F3" w14:textId="469F319C" w:rsidR="003E4B7D" w:rsidRPr="00983B4F" w:rsidRDefault="00CF247C" w:rsidP="008F05DA">
      <w:pPr>
        <w:spacing w:beforeLines="0" w:afterLines="0" w:line="240" w:lineRule="auto"/>
        <w:ind w:firstLine="720"/>
        <w:rPr>
          <w:rFonts w:ascii="Times New Roman" w:eastAsia="Times New Roman" w:hAnsi="Times New Roman" w:cs="Times New Roman"/>
          <w:b/>
          <w:bCs/>
          <w:color w:val="000000"/>
          <w:sz w:val="26"/>
          <w:szCs w:val="26"/>
          <w:lang w:val="pt-BR" w:eastAsia="x-none"/>
        </w:rPr>
      </w:pPr>
      <w:r w:rsidRPr="00983B4F">
        <w:rPr>
          <w:rFonts w:ascii="Times New Roman" w:hAnsi="Times New Roman" w:cs="Times New Roman"/>
          <w:b/>
          <w:color w:val="000000"/>
          <w:sz w:val="26"/>
          <w:szCs w:val="26"/>
          <w:lang w:val="pt-BR"/>
        </w:rPr>
        <w:t xml:space="preserve">4. Quy mô, diện tích Hội viên tham gia </w:t>
      </w:r>
      <w:r w:rsidR="00456C3A" w:rsidRPr="00983B4F">
        <w:rPr>
          <w:rFonts w:ascii="Times New Roman" w:hAnsi="Times New Roman" w:cs="Times New Roman"/>
          <w:b/>
          <w:color w:val="000000"/>
          <w:sz w:val="26"/>
          <w:szCs w:val="26"/>
          <w:lang w:val="pt-BR"/>
        </w:rPr>
        <w:t>HUE-FOSDA</w:t>
      </w:r>
      <w:r w:rsidRPr="00983B4F">
        <w:rPr>
          <w:rFonts w:ascii="Times New Roman" w:hAnsi="Times New Roman" w:cs="Times New Roman"/>
          <w:b/>
          <w:color w:val="000000"/>
          <w:sz w:val="26"/>
          <w:szCs w:val="26"/>
          <w:lang w:val="pt-BR"/>
        </w:rPr>
        <w:t xml:space="preserve"> phân theo xã/phường</w:t>
      </w:r>
    </w:p>
    <w:p w14:paraId="000000F4" w14:textId="4B6FA834" w:rsidR="003E4B7D" w:rsidRPr="00983B4F" w:rsidRDefault="00CF247C" w:rsidP="008F05DA">
      <w:pPr>
        <w:spacing w:beforeLines="0" w:afterLines="0" w:line="240" w:lineRule="auto"/>
        <w:ind w:firstLine="720"/>
        <w:jc w:val="left"/>
        <w:rPr>
          <w:rFonts w:ascii="Times New Roman" w:eastAsia="Times New Roman" w:hAnsi="Times New Roman" w:cs="Times New Roman"/>
          <w:i/>
          <w:sz w:val="26"/>
          <w:szCs w:val="26"/>
          <w:lang w:val="pt-BR"/>
        </w:rPr>
      </w:pPr>
      <w:r w:rsidRPr="00983B4F">
        <w:rPr>
          <w:rFonts w:ascii="Times New Roman" w:eastAsia="Times New Roman" w:hAnsi="Times New Roman" w:cs="Times New Roman"/>
          <w:i/>
          <w:sz w:val="26"/>
          <w:szCs w:val="26"/>
          <w:highlight w:val="yellow"/>
          <w:lang w:val="pt-BR"/>
        </w:rPr>
        <w:t>Bảng 01: Tổng hợp diện tích, số hộ, số lô</w:t>
      </w:r>
      <w:r w:rsidR="004777F0" w:rsidRPr="00983B4F">
        <w:rPr>
          <w:rFonts w:ascii="Times New Roman" w:eastAsia="Times New Roman" w:hAnsi="Times New Roman" w:cs="Times New Roman"/>
          <w:i/>
          <w:sz w:val="26"/>
          <w:szCs w:val="26"/>
          <w:highlight w:val="yellow"/>
          <w:lang w:val="pt-BR"/>
        </w:rPr>
        <w:t xml:space="preserve"> </w:t>
      </w:r>
      <w:r w:rsidRPr="00983B4F">
        <w:rPr>
          <w:rFonts w:ascii="Times New Roman" w:eastAsia="Times New Roman" w:hAnsi="Times New Roman" w:cs="Times New Roman"/>
          <w:i/>
          <w:sz w:val="26"/>
          <w:szCs w:val="26"/>
          <w:highlight w:val="yellow"/>
          <w:lang w:val="pt-BR"/>
        </w:rPr>
        <w:t>tham gia hoạt động QLRBV có</w:t>
      </w:r>
      <w:r w:rsidR="006876FB" w:rsidRPr="00983B4F">
        <w:rPr>
          <w:rFonts w:ascii="Times New Roman" w:eastAsia="Times New Roman" w:hAnsi="Times New Roman" w:cs="Times New Roman"/>
          <w:i/>
          <w:sz w:val="26"/>
          <w:szCs w:val="26"/>
          <w:highlight w:val="yellow"/>
          <w:lang w:val="pt-BR"/>
        </w:rPr>
        <w:t xml:space="preserve"> Chứng chỉ rừng thuộc </w:t>
      </w:r>
      <w:r w:rsidR="00456C3A" w:rsidRPr="00983B4F">
        <w:rPr>
          <w:rFonts w:ascii="Times New Roman" w:eastAsia="Times New Roman" w:hAnsi="Times New Roman" w:cs="Times New Roman"/>
          <w:i/>
          <w:sz w:val="26"/>
          <w:szCs w:val="26"/>
          <w:highlight w:val="yellow"/>
          <w:lang w:val="pt-BR"/>
        </w:rPr>
        <w:t>HUE-FOSDA</w:t>
      </w:r>
    </w:p>
    <w:tbl>
      <w:tblPr>
        <w:tblStyle w:val="LiBang"/>
        <w:tblW w:w="0" w:type="auto"/>
        <w:jc w:val="center"/>
        <w:tblLook w:val="04A0" w:firstRow="1" w:lastRow="0" w:firstColumn="1" w:lastColumn="0" w:noHBand="0" w:noVBand="1"/>
      </w:tblPr>
      <w:tblGrid>
        <w:gridCol w:w="632"/>
        <w:gridCol w:w="2398"/>
        <w:gridCol w:w="2086"/>
        <w:gridCol w:w="1500"/>
        <w:gridCol w:w="711"/>
        <w:gridCol w:w="1243"/>
      </w:tblGrid>
      <w:tr w:rsidR="00773AF4" w:rsidRPr="00773AF4" w14:paraId="396AC39C" w14:textId="77777777" w:rsidTr="00454456">
        <w:trPr>
          <w:trHeight w:val="113"/>
          <w:jc w:val="center"/>
        </w:trPr>
        <w:tc>
          <w:tcPr>
            <w:tcW w:w="0" w:type="auto"/>
            <w:hideMark/>
          </w:tcPr>
          <w:p w14:paraId="035200A0" w14:textId="77777777" w:rsidR="00773AF4" w:rsidRPr="00773AF4" w:rsidRDefault="00773AF4" w:rsidP="00773AF4">
            <w:pPr>
              <w:spacing w:beforeLines="0" w:before="0" w:afterLines="0" w:after="0"/>
              <w:ind w:firstLine="0"/>
              <w:jc w:val="left"/>
              <w:rPr>
                <w:rFonts w:ascii="Times New Roman" w:hAnsi="Times New Roman" w:cs="Times New Roman"/>
                <w:b/>
                <w:bCs/>
              </w:rPr>
            </w:pPr>
            <w:r w:rsidRPr="00773AF4">
              <w:rPr>
                <w:rFonts w:ascii="Times New Roman" w:hAnsi="Times New Roman" w:cs="Times New Roman"/>
                <w:b/>
                <w:bCs/>
              </w:rPr>
              <w:t>STT</w:t>
            </w:r>
          </w:p>
        </w:tc>
        <w:tc>
          <w:tcPr>
            <w:tcW w:w="0" w:type="auto"/>
            <w:hideMark/>
          </w:tcPr>
          <w:p w14:paraId="7BEE9D1D" w14:textId="77777777" w:rsidR="00773AF4" w:rsidRPr="00773AF4" w:rsidRDefault="00773AF4" w:rsidP="00773AF4">
            <w:pPr>
              <w:spacing w:before="288" w:after="288"/>
              <w:jc w:val="left"/>
              <w:rPr>
                <w:rFonts w:ascii="Times New Roman" w:hAnsi="Times New Roman" w:cs="Times New Roman"/>
                <w:b/>
                <w:bCs/>
              </w:rPr>
            </w:pPr>
            <w:r w:rsidRPr="00773AF4">
              <w:rPr>
                <w:rFonts w:ascii="Times New Roman" w:hAnsi="Times New Roman" w:cs="Times New Roman"/>
                <w:b/>
                <w:bCs/>
              </w:rPr>
              <w:t>Xã/phường</w:t>
            </w:r>
          </w:p>
        </w:tc>
        <w:tc>
          <w:tcPr>
            <w:tcW w:w="0" w:type="auto"/>
            <w:hideMark/>
          </w:tcPr>
          <w:p w14:paraId="0C0E5B13" w14:textId="77777777" w:rsidR="00773AF4" w:rsidRPr="00773AF4" w:rsidRDefault="00773AF4" w:rsidP="00773AF4">
            <w:pPr>
              <w:spacing w:before="288" w:after="288"/>
              <w:jc w:val="left"/>
              <w:rPr>
                <w:rFonts w:ascii="Times New Roman" w:hAnsi="Times New Roman" w:cs="Times New Roman"/>
                <w:b/>
                <w:bCs/>
              </w:rPr>
            </w:pPr>
            <w:r w:rsidRPr="00773AF4">
              <w:rPr>
                <w:rFonts w:ascii="Times New Roman" w:hAnsi="Times New Roman" w:cs="Times New Roman"/>
                <w:b/>
                <w:bCs/>
              </w:rPr>
              <w:t>Chi hội</w:t>
            </w:r>
          </w:p>
        </w:tc>
        <w:tc>
          <w:tcPr>
            <w:tcW w:w="0" w:type="auto"/>
            <w:hideMark/>
          </w:tcPr>
          <w:p w14:paraId="1DC8A3EC" w14:textId="77777777" w:rsidR="00773AF4" w:rsidRPr="00773AF4" w:rsidRDefault="00773AF4" w:rsidP="00773AF4">
            <w:pPr>
              <w:spacing w:before="288" w:after="288"/>
              <w:ind w:firstLine="0"/>
              <w:jc w:val="left"/>
              <w:rPr>
                <w:rFonts w:ascii="Times New Roman" w:hAnsi="Times New Roman" w:cs="Times New Roman"/>
                <w:b/>
                <w:bCs/>
              </w:rPr>
            </w:pPr>
            <w:r w:rsidRPr="00773AF4">
              <w:rPr>
                <w:rFonts w:ascii="Times New Roman" w:hAnsi="Times New Roman" w:cs="Times New Roman"/>
                <w:b/>
                <w:bCs/>
              </w:rPr>
              <w:t>Diện tích (ha)</w:t>
            </w:r>
          </w:p>
        </w:tc>
        <w:tc>
          <w:tcPr>
            <w:tcW w:w="0" w:type="auto"/>
            <w:hideMark/>
          </w:tcPr>
          <w:p w14:paraId="35455B2B" w14:textId="77777777" w:rsidR="00773AF4" w:rsidRPr="00773AF4" w:rsidRDefault="00773AF4" w:rsidP="00773AF4">
            <w:pPr>
              <w:spacing w:before="288" w:after="288"/>
              <w:ind w:firstLine="0"/>
              <w:jc w:val="left"/>
              <w:rPr>
                <w:rFonts w:ascii="Times New Roman" w:hAnsi="Times New Roman" w:cs="Times New Roman"/>
                <w:b/>
                <w:bCs/>
              </w:rPr>
            </w:pPr>
            <w:r w:rsidRPr="00773AF4">
              <w:rPr>
                <w:rFonts w:ascii="Times New Roman" w:hAnsi="Times New Roman" w:cs="Times New Roman"/>
                <w:b/>
                <w:bCs/>
              </w:rPr>
              <w:t>Số lô</w:t>
            </w:r>
          </w:p>
        </w:tc>
        <w:tc>
          <w:tcPr>
            <w:tcW w:w="0" w:type="auto"/>
            <w:hideMark/>
          </w:tcPr>
          <w:p w14:paraId="40C75092" w14:textId="77777777" w:rsidR="00773AF4" w:rsidRPr="00773AF4" w:rsidRDefault="00773AF4" w:rsidP="00773AF4">
            <w:pPr>
              <w:spacing w:before="288" w:after="288"/>
              <w:ind w:firstLine="0"/>
              <w:jc w:val="left"/>
              <w:rPr>
                <w:rFonts w:ascii="Times New Roman" w:hAnsi="Times New Roman" w:cs="Times New Roman"/>
                <w:b/>
                <w:bCs/>
              </w:rPr>
            </w:pPr>
            <w:r w:rsidRPr="00773AF4">
              <w:rPr>
                <w:rFonts w:ascii="Times New Roman" w:hAnsi="Times New Roman" w:cs="Times New Roman"/>
                <w:b/>
                <w:bCs/>
              </w:rPr>
              <w:t>Số hội viên</w:t>
            </w:r>
          </w:p>
        </w:tc>
      </w:tr>
      <w:tr w:rsidR="00773AF4" w:rsidRPr="00773AF4" w14:paraId="0CDDBB53" w14:textId="77777777" w:rsidTr="00454456">
        <w:trPr>
          <w:trHeight w:val="113"/>
          <w:jc w:val="center"/>
        </w:trPr>
        <w:tc>
          <w:tcPr>
            <w:tcW w:w="0" w:type="auto"/>
            <w:noWrap/>
            <w:hideMark/>
          </w:tcPr>
          <w:p w14:paraId="4FDF17F4" w14:textId="77777777" w:rsidR="00773AF4" w:rsidRPr="00773AF4" w:rsidRDefault="00773AF4" w:rsidP="00773AF4">
            <w:pPr>
              <w:spacing w:before="288" w:after="288"/>
              <w:ind w:firstLine="0"/>
              <w:jc w:val="left"/>
              <w:rPr>
                <w:rFonts w:ascii="Times New Roman" w:hAnsi="Times New Roman" w:cs="Times New Roman"/>
                <w:b/>
                <w:bCs/>
              </w:rPr>
            </w:pPr>
            <w:r w:rsidRPr="00773AF4">
              <w:rPr>
                <w:rFonts w:ascii="Times New Roman" w:hAnsi="Times New Roman" w:cs="Times New Roman"/>
                <w:b/>
                <w:bCs/>
              </w:rPr>
              <w:t>I</w:t>
            </w:r>
          </w:p>
        </w:tc>
        <w:tc>
          <w:tcPr>
            <w:tcW w:w="0" w:type="auto"/>
            <w:noWrap/>
            <w:hideMark/>
          </w:tcPr>
          <w:p w14:paraId="3CA6D524" w14:textId="77777777" w:rsidR="00773AF4" w:rsidRPr="00773AF4" w:rsidRDefault="00773AF4" w:rsidP="00773AF4">
            <w:pPr>
              <w:spacing w:before="288" w:after="288"/>
              <w:jc w:val="left"/>
              <w:rPr>
                <w:rFonts w:ascii="Times New Roman" w:hAnsi="Times New Roman" w:cs="Times New Roman"/>
                <w:b/>
                <w:bCs/>
              </w:rPr>
            </w:pPr>
            <w:r w:rsidRPr="00773AF4">
              <w:rPr>
                <w:rFonts w:ascii="Times New Roman" w:hAnsi="Times New Roman" w:cs="Times New Roman"/>
                <w:b/>
                <w:bCs/>
              </w:rPr>
              <w:t>Rừng trồng</w:t>
            </w:r>
          </w:p>
        </w:tc>
        <w:tc>
          <w:tcPr>
            <w:tcW w:w="0" w:type="auto"/>
            <w:noWrap/>
            <w:hideMark/>
          </w:tcPr>
          <w:p w14:paraId="674B9653" w14:textId="5C8BBD48" w:rsidR="00773AF4" w:rsidRPr="00773AF4" w:rsidRDefault="00773AF4" w:rsidP="005103A2">
            <w:pPr>
              <w:spacing w:before="288" w:after="288"/>
              <w:ind w:firstLine="0"/>
              <w:jc w:val="left"/>
              <w:rPr>
                <w:rFonts w:ascii="Times New Roman" w:hAnsi="Times New Roman" w:cs="Times New Roman"/>
                <w:b/>
                <w:bCs/>
              </w:rPr>
            </w:pPr>
          </w:p>
        </w:tc>
        <w:tc>
          <w:tcPr>
            <w:tcW w:w="0" w:type="auto"/>
            <w:noWrap/>
            <w:hideMark/>
          </w:tcPr>
          <w:p w14:paraId="59D2DC98" w14:textId="77777777" w:rsidR="00773AF4" w:rsidRPr="00773AF4" w:rsidRDefault="00773AF4" w:rsidP="00773AF4">
            <w:pPr>
              <w:spacing w:before="288" w:after="288"/>
              <w:ind w:firstLine="0"/>
              <w:jc w:val="left"/>
              <w:rPr>
                <w:rFonts w:ascii="Times New Roman" w:hAnsi="Times New Roman" w:cs="Times New Roman"/>
                <w:b/>
                <w:bCs/>
              </w:rPr>
            </w:pPr>
            <w:r w:rsidRPr="00773AF4">
              <w:rPr>
                <w:rFonts w:ascii="Times New Roman" w:hAnsi="Times New Roman" w:cs="Times New Roman"/>
                <w:b/>
                <w:bCs/>
              </w:rPr>
              <w:t>10,197.05</w:t>
            </w:r>
          </w:p>
        </w:tc>
        <w:tc>
          <w:tcPr>
            <w:tcW w:w="0" w:type="auto"/>
            <w:noWrap/>
            <w:hideMark/>
          </w:tcPr>
          <w:p w14:paraId="0965A962" w14:textId="77777777" w:rsidR="00773AF4" w:rsidRPr="00773AF4" w:rsidRDefault="00773AF4" w:rsidP="00773AF4">
            <w:pPr>
              <w:spacing w:before="288" w:after="288"/>
              <w:ind w:firstLine="0"/>
              <w:jc w:val="left"/>
              <w:rPr>
                <w:rFonts w:ascii="Times New Roman" w:hAnsi="Times New Roman" w:cs="Times New Roman"/>
                <w:b/>
                <w:bCs/>
              </w:rPr>
            </w:pPr>
            <w:r w:rsidRPr="00773AF4">
              <w:rPr>
                <w:rFonts w:ascii="Times New Roman" w:hAnsi="Times New Roman" w:cs="Times New Roman"/>
                <w:b/>
                <w:bCs/>
              </w:rPr>
              <w:t>4,377</w:t>
            </w:r>
          </w:p>
        </w:tc>
        <w:tc>
          <w:tcPr>
            <w:tcW w:w="0" w:type="auto"/>
            <w:noWrap/>
            <w:hideMark/>
          </w:tcPr>
          <w:p w14:paraId="1C1FD93D" w14:textId="77777777" w:rsidR="00773AF4" w:rsidRPr="00773AF4" w:rsidRDefault="00773AF4" w:rsidP="00773AF4">
            <w:pPr>
              <w:spacing w:before="288" w:after="288"/>
              <w:ind w:firstLine="0"/>
              <w:jc w:val="left"/>
              <w:rPr>
                <w:rFonts w:ascii="Times New Roman" w:hAnsi="Times New Roman" w:cs="Times New Roman"/>
                <w:b/>
                <w:bCs/>
              </w:rPr>
            </w:pPr>
            <w:r w:rsidRPr="00773AF4">
              <w:rPr>
                <w:rFonts w:ascii="Times New Roman" w:hAnsi="Times New Roman" w:cs="Times New Roman"/>
                <w:b/>
                <w:bCs/>
              </w:rPr>
              <w:t>2,115</w:t>
            </w:r>
          </w:p>
        </w:tc>
      </w:tr>
      <w:tr w:rsidR="00773AF4" w:rsidRPr="00773AF4" w14:paraId="73570523" w14:textId="77777777" w:rsidTr="00454456">
        <w:trPr>
          <w:trHeight w:val="137"/>
          <w:jc w:val="center"/>
        </w:trPr>
        <w:tc>
          <w:tcPr>
            <w:tcW w:w="0" w:type="auto"/>
            <w:noWrap/>
            <w:hideMark/>
          </w:tcPr>
          <w:p w14:paraId="3168218A"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w:t>
            </w:r>
          </w:p>
        </w:tc>
        <w:tc>
          <w:tcPr>
            <w:tcW w:w="0" w:type="auto"/>
            <w:noWrap/>
            <w:hideMark/>
          </w:tcPr>
          <w:p w14:paraId="02DB826E"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Phường Hương Trà</w:t>
            </w:r>
          </w:p>
        </w:tc>
        <w:tc>
          <w:tcPr>
            <w:tcW w:w="0" w:type="auto"/>
            <w:noWrap/>
            <w:hideMark/>
          </w:tcPr>
          <w:p w14:paraId="3A275A87"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Hương Trà</w:t>
            </w:r>
          </w:p>
        </w:tc>
        <w:tc>
          <w:tcPr>
            <w:tcW w:w="0" w:type="auto"/>
            <w:noWrap/>
            <w:hideMark/>
          </w:tcPr>
          <w:p w14:paraId="12C8B91A"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277.30</w:t>
            </w:r>
          </w:p>
        </w:tc>
        <w:tc>
          <w:tcPr>
            <w:tcW w:w="0" w:type="auto"/>
            <w:noWrap/>
            <w:hideMark/>
          </w:tcPr>
          <w:p w14:paraId="3971CC93"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96</w:t>
            </w:r>
          </w:p>
        </w:tc>
        <w:tc>
          <w:tcPr>
            <w:tcW w:w="0" w:type="auto"/>
            <w:noWrap/>
            <w:hideMark/>
          </w:tcPr>
          <w:p w14:paraId="5DC1EABC" w14:textId="77777777" w:rsidR="00773AF4" w:rsidRPr="00773AF4" w:rsidRDefault="00773AF4" w:rsidP="00773AF4">
            <w:pPr>
              <w:spacing w:before="288" w:after="288"/>
              <w:jc w:val="left"/>
              <w:rPr>
                <w:rFonts w:ascii="Times New Roman" w:hAnsi="Times New Roman" w:cs="Times New Roman"/>
              </w:rPr>
            </w:pPr>
          </w:p>
        </w:tc>
      </w:tr>
      <w:tr w:rsidR="00773AF4" w:rsidRPr="00773AF4" w14:paraId="3513DD68" w14:textId="77777777" w:rsidTr="00454456">
        <w:trPr>
          <w:trHeight w:val="113"/>
          <w:jc w:val="center"/>
        </w:trPr>
        <w:tc>
          <w:tcPr>
            <w:tcW w:w="0" w:type="auto"/>
            <w:noWrap/>
            <w:hideMark/>
          </w:tcPr>
          <w:p w14:paraId="6C6CFD8F"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2</w:t>
            </w:r>
          </w:p>
        </w:tc>
        <w:tc>
          <w:tcPr>
            <w:tcW w:w="0" w:type="auto"/>
            <w:noWrap/>
            <w:hideMark/>
          </w:tcPr>
          <w:p w14:paraId="2C483BE1"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Phường Kim Long</w:t>
            </w:r>
          </w:p>
        </w:tc>
        <w:tc>
          <w:tcPr>
            <w:tcW w:w="0" w:type="auto"/>
            <w:noWrap/>
            <w:hideMark/>
          </w:tcPr>
          <w:p w14:paraId="6A2DF3FD"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Kim Long</w:t>
            </w:r>
          </w:p>
        </w:tc>
        <w:tc>
          <w:tcPr>
            <w:tcW w:w="0" w:type="auto"/>
            <w:noWrap/>
            <w:hideMark/>
          </w:tcPr>
          <w:p w14:paraId="7FF61529"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564.37</w:t>
            </w:r>
          </w:p>
        </w:tc>
        <w:tc>
          <w:tcPr>
            <w:tcW w:w="0" w:type="auto"/>
            <w:noWrap/>
            <w:hideMark/>
          </w:tcPr>
          <w:p w14:paraId="1E96C773"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309</w:t>
            </w:r>
          </w:p>
        </w:tc>
        <w:tc>
          <w:tcPr>
            <w:tcW w:w="0" w:type="auto"/>
            <w:noWrap/>
            <w:hideMark/>
          </w:tcPr>
          <w:p w14:paraId="196E3C81" w14:textId="77777777" w:rsidR="00773AF4" w:rsidRPr="00773AF4" w:rsidRDefault="00773AF4" w:rsidP="00773AF4">
            <w:pPr>
              <w:spacing w:before="288" w:after="288"/>
              <w:jc w:val="left"/>
              <w:rPr>
                <w:rFonts w:ascii="Times New Roman" w:hAnsi="Times New Roman" w:cs="Times New Roman"/>
              </w:rPr>
            </w:pPr>
          </w:p>
        </w:tc>
      </w:tr>
      <w:tr w:rsidR="00773AF4" w:rsidRPr="00773AF4" w14:paraId="68030D1B" w14:textId="77777777" w:rsidTr="00454456">
        <w:trPr>
          <w:trHeight w:val="113"/>
          <w:jc w:val="center"/>
        </w:trPr>
        <w:tc>
          <w:tcPr>
            <w:tcW w:w="0" w:type="auto"/>
            <w:noWrap/>
            <w:hideMark/>
          </w:tcPr>
          <w:p w14:paraId="5621AFA1"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3</w:t>
            </w:r>
          </w:p>
        </w:tc>
        <w:tc>
          <w:tcPr>
            <w:tcW w:w="0" w:type="auto"/>
            <w:noWrap/>
            <w:hideMark/>
          </w:tcPr>
          <w:p w14:paraId="655B8CF3"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Phường Phong Điền</w:t>
            </w:r>
          </w:p>
        </w:tc>
        <w:tc>
          <w:tcPr>
            <w:tcW w:w="0" w:type="auto"/>
            <w:noWrap/>
            <w:hideMark/>
          </w:tcPr>
          <w:p w14:paraId="043B41D7"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Phong Điền</w:t>
            </w:r>
          </w:p>
        </w:tc>
        <w:tc>
          <w:tcPr>
            <w:tcW w:w="0" w:type="auto"/>
            <w:noWrap/>
            <w:hideMark/>
          </w:tcPr>
          <w:p w14:paraId="7059765F"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1,501.58</w:t>
            </w:r>
          </w:p>
        </w:tc>
        <w:tc>
          <w:tcPr>
            <w:tcW w:w="0" w:type="auto"/>
            <w:noWrap/>
            <w:hideMark/>
          </w:tcPr>
          <w:p w14:paraId="331F0D3A"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906</w:t>
            </w:r>
          </w:p>
        </w:tc>
        <w:tc>
          <w:tcPr>
            <w:tcW w:w="0" w:type="auto"/>
            <w:noWrap/>
            <w:hideMark/>
          </w:tcPr>
          <w:p w14:paraId="494B4781" w14:textId="77777777" w:rsidR="00773AF4" w:rsidRPr="00773AF4" w:rsidRDefault="00773AF4" w:rsidP="00773AF4">
            <w:pPr>
              <w:spacing w:before="288" w:after="288"/>
              <w:jc w:val="left"/>
              <w:rPr>
                <w:rFonts w:ascii="Times New Roman" w:hAnsi="Times New Roman" w:cs="Times New Roman"/>
              </w:rPr>
            </w:pPr>
          </w:p>
        </w:tc>
      </w:tr>
      <w:tr w:rsidR="00773AF4" w:rsidRPr="00773AF4" w14:paraId="6C192841" w14:textId="77777777" w:rsidTr="00454456">
        <w:trPr>
          <w:trHeight w:val="113"/>
          <w:jc w:val="center"/>
        </w:trPr>
        <w:tc>
          <w:tcPr>
            <w:tcW w:w="0" w:type="auto"/>
            <w:noWrap/>
            <w:hideMark/>
          </w:tcPr>
          <w:p w14:paraId="581ABE91"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4</w:t>
            </w:r>
          </w:p>
        </w:tc>
        <w:tc>
          <w:tcPr>
            <w:tcW w:w="0" w:type="auto"/>
            <w:noWrap/>
            <w:hideMark/>
          </w:tcPr>
          <w:p w14:paraId="150DA0E3"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Phường Phong Thái</w:t>
            </w:r>
          </w:p>
        </w:tc>
        <w:tc>
          <w:tcPr>
            <w:tcW w:w="0" w:type="auto"/>
            <w:noWrap/>
            <w:hideMark/>
          </w:tcPr>
          <w:p w14:paraId="46E1E0A2"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Phong Thái</w:t>
            </w:r>
          </w:p>
        </w:tc>
        <w:tc>
          <w:tcPr>
            <w:tcW w:w="0" w:type="auto"/>
            <w:noWrap/>
            <w:hideMark/>
          </w:tcPr>
          <w:p w14:paraId="62737B38"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972.08</w:t>
            </w:r>
          </w:p>
        </w:tc>
        <w:tc>
          <w:tcPr>
            <w:tcW w:w="0" w:type="auto"/>
            <w:noWrap/>
            <w:hideMark/>
          </w:tcPr>
          <w:p w14:paraId="034B016B"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299</w:t>
            </w:r>
          </w:p>
        </w:tc>
        <w:tc>
          <w:tcPr>
            <w:tcW w:w="0" w:type="auto"/>
            <w:noWrap/>
            <w:hideMark/>
          </w:tcPr>
          <w:p w14:paraId="6F8212D3" w14:textId="77777777" w:rsidR="00773AF4" w:rsidRPr="00773AF4" w:rsidRDefault="00773AF4" w:rsidP="00773AF4">
            <w:pPr>
              <w:spacing w:before="288" w:after="288"/>
              <w:jc w:val="left"/>
              <w:rPr>
                <w:rFonts w:ascii="Times New Roman" w:hAnsi="Times New Roman" w:cs="Times New Roman"/>
              </w:rPr>
            </w:pPr>
          </w:p>
        </w:tc>
      </w:tr>
      <w:tr w:rsidR="00773AF4" w:rsidRPr="00773AF4" w14:paraId="05E76764" w14:textId="77777777" w:rsidTr="00454456">
        <w:trPr>
          <w:trHeight w:val="113"/>
          <w:jc w:val="center"/>
        </w:trPr>
        <w:tc>
          <w:tcPr>
            <w:tcW w:w="0" w:type="auto"/>
            <w:noWrap/>
            <w:hideMark/>
          </w:tcPr>
          <w:p w14:paraId="1C2A4345"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5</w:t>
            </w:r>
          </w:p>
        </w:tc>
        <w:tc>
          <w:tcPr>
            <w:tcW w:w="0" w:type="auto"/>
            <w:noWrap/>
            <w:hideMark/>
          </w:tcPr>
          <w:p w14:paraId="1C637912"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Phường Phú Bài</w:t>
            </w:r>
          </w:p>
        </w:tc>
        <w:tc>
          <w:tcPr>
            <w:tcW w:w="0" w:type="auto"/>
            <w:noWrap/>
            <w:hideMark/>
          </w:tcPr>
          <w:p w14:paraId="2F287A90"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Phú Bài</w:t>
            </w:r>
          </w:p>
        </w:tc>
        <w:tc>
          <w:tcPr>
            <w:tcW w:w="0" w:type="auto"/>
            <w:noWrap/>
            <w:hideMark/>
          </w:tcPr>
          <w:p w14:paraId="3EF2A3AE"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1,700.96</w:t>
            </w:r>
          </w:p>
        </w:tc>
        <w:tc>
          <w:tcPr>
            <w:tcW w:w="0" w:type="auto"/>
            <w:noWrap/>
            <w:hideMark/>
          </w:tcPr>
          <w:p w14:paraId="7D7E1AFB"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614</w:t>
            </w:r>
          </w:p>
        </w:tc>
        <w:tc>
          <w:tcPr>
            <w:tcW w:w="0" w:type="auto"/>
            <w:noWrap/>
            <w:hideMark/>
          </w:tcPr>
          <w:p w14:paraId="69DE080A" w14:textId="77777777" w:rsidR="00773AF4" w:rsidRPr="00773AF4" w:rsidRDefault="00773AF4" w:rsidP="00773AF4">
            <w:pPr>
              <w:spacing w:before="288" w:after="288"/>
              <w:jc w:val="left"/>
              <w:rPr>
                <w:rFonts w:ascii="Times New Roman" w:hAnsi="Times New Roman" w:cs="Times New Roman"/>
              </w:rPr>
            </w:pPr>
          </w:p>
        </w:tc>
      </w:tr>
      <w:tr w:rsidR="00773AF4" w:rsidRPr="00773AF4" w14:paraId="2D98AE80" w14:textId="77777777" w:rsidTr="00454456">
        <w:trPr>
          <w:trHeight w:val="113"/>
          <w:jc w:val="center"/>
        </w:trPr>
        <w:tc>
          <w:tcPr>
            <w:tcW w:w="0" w:type="auto"/>
            <w:noWrap/>
            <w:hideMark/>
          </w:tcPr>
          <w:p w14:paraId="19760F31"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6</w:t>
            </w:r>
          </w:p>
        </w:tc>
        <w:tc>
          <w:tcPr>
            <w:tcW w:w="0" w:type="auto"/>
            <w:noWrap/>
            <w:hideMark/>
          </w:tcPr>
          <w:p w14:paraId="6131968D"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Phường Thanh Thủy</w:t>
            </w:r>
          </w:p>
        </w:tc>
        <w:tc>
          <w:tcPr>
            <w:tcW w:w="0" w:type="auto"/>
            <w:noWrap/>
            <w:hideMark/>
          </w:tcPr>
          <w:p w14:paraId="46699190"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Thanh Thủy</w:t>
            </w:r>
          </w:p>
        </w:tc>
        <w:tc>
          <w:tcPr>
            <w:tcW w:w="0" w:type="auto"/>
            <w:noWrap/>
            <w:hideMark/>
          </w:tcPr>
          <w:p w14:paraId="5B022232"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302.27</w:t>
            </w:r>
          </w:p>
        </w:tc>
        <w:tc>
          <w:tcPr>
            <w:tcW w:w="0" w:type="auto"/>
            <w:noWrap/>
            <w:hideMark/>
          </w:tcPr>
          <w:p w14:paraId="7BE6ACAE"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92</w:t>
            </w:r>
          </w:p>
        </w:tc>
        <w:tc>
          <w:tcPr>
            <w:tcW w:w="0" w:type="auto"/>
            <w:noWrap/>
            <w:hideMark/>
          </w:tcPr>
          <w:p w14:paraId="5B7B8B37" w14:textId="77777777" w:rsidR="00773AF4" w:rsidRPr="00773AF4" w:rsidRDefault="00773AF4" w:rsidP="00773AF4">
            <w:pPr>
              <w:spacing w:before="288" w:after="288"/>
              <w:jc w:val="left"/>
              <w:rPr>
                <w:rFonts w:ascii="Times New Roman" w:hAnsi="Times New Roman" w:cs="Times New Roman"/>
              </w:rPr>
            </w:pPr>
          </w:p>
        </w:tc>
      </w:tr>
      <w:tr w:rsidR="00773AF4" w:rsidRPr="00773AF4" w14:paraId="6058CE55" w14:textId="77777777" w:rsidTr="00454456">
        <w:trPr>
          <w:trHeight w:val="113"/>
          <w:jc w:val="center"/>
        </w:trPr>
        <w:tc>
          <w:tcPr>
            <w:tcW w:w="0" w:type="auto"/>
            <w:noWrap/>
            <w:hideMark/>
          </w:tcPr>
          <w:p w14:paraId="556B1F18"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lastRenderedPageBreak/>
              <w:t>7</w:t>
            </w:r>
          </w:p>
        </w:tc>
        <w:tc>
          <w:tcPr>
            <w:tcW w:w="0" w:type="auto"/>
            <w:noWrap/>
            <w:hideMark/>
          </w:tcPr>
          <w:p w14:paraId="0994B736"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Xã A Lưới 1</w:t>
            </w:r>
          </w:p>
        </w:tc>
        <w:tc>
          <w:tcPr>
            <w:tcW w:w="0" w:type="auto"/>
            <w:noWrap/>
            <w:hideMark/>
          </w:tcPr>
          <w:p w14:paraId="29453DC7"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A Lưới 1</w:t>
            </w:r>
          </w:p>
        </w:tc>
        <w:tc>
          <w:tcPr>
            <w:tcW w:w="0" w:type="auto"/>
            <w:noWrap/>
            <w:hideMark/>
          </w:tcPr>
          <w:p w14:paraId="605FC6BE"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317.21</w:t>
            </w:r>
          </w:p>
        </w:tc>
        <w:tc>
          <w:tcPr>
            <w:tcW w:w="0" w:type="auto"/>
            <w:noWrap/>
            <w:hideMark/>
          </w:tcPr>
          <w:p w14:paraId="555863DA"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202</w:t>
            </w:r>
          </w:p>
        </w:tc>
        <w:tc>
          <w:tcPr>
            <w:tcW w:w="0" w:type="auto"/>
            <w:noWrap/>
            <w:hideMark/>
          </w:tcPr>
          <w:p w14:paraId="3AFB9390" w14:textId="77777777" w:rsidR="00773AF4" w:rsidRPr="00773AF4" w:rsidRDefault="00773AF4" w:rsidP="00773AF4">
            <w:pPr>
              <w:spacing w:before="288" w:after="288"/>
              <w:jc w:val="left"/>
              <w:rPr>
                <w:rFonts w:ascii="Times New Roman" w:hAnsi="Times New Roman" w:cs="Times New Roman"/>
              </w:rPr>
            </w:pPr>
          </w:p>
        </w:tc>
      </w:tr>
      <w:tr w:rsidR="00773AF4" w:rsidRPr="00773AF4" w14:paraId="4EEE3A9A" w14:textId="77777777" w:rsidTr="00454456">
        <w:trPr>
          <w:trHeight w:val="113"/>
          <w:jc w:val="center"/>
        </w:trPr>
        <w:tc>
          <w:tcPr>
            <w:tcW w:w="0" w:type="auto"/>
            <w:noWrap/>
            <w:hideMark/>
          </w:tcPr>
          <w:p w14:paraId="49F0769C"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8</w:t>
            </w:r>
          </w:p>
        </w:tc>
        <w:tc>
          <w:tcPr>
            <w:tcW w:w="0" w:type="auto"/>
            <w:noWrap/>
            <w:hideMark/>
          </w:tcPr>
          <w:p w14:paraId="29030F72"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Xã A Lưới 2</w:t>
            </w:r>
          </w:p>
        </w:tc>
        <w:tc>
          <w:tcPr>
            <w:tcW w:w="0" w:type="auto"/>
            <w:noWrap/>
            <w:hideMark/>
          </w:tcPr>
          <w:p w14:paraId="75745AE8"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A Lưới 2</w:t>
            </w:r>
          </w:p>
        </w:tc>
        <w:tc>
          <w:tcPr>
            <w:tcW w:w="0" w:type="auto"/>
            <w:noWrap/>
            <w:hideMark/>
          </w:tcPr>
          <w:p w14:paraId="0BD075F6"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284.10</w:t>
            </w:r>
          </w:p>
        </w:tc>
        <w:tc>
          <w:tcPr>
            <w:tcW w:w="0" w:type="auto"/>
            <w:noWrap/>
            <w:hideMark/>
          </w:tcPr>
          <w:p w14:paraId="574A259F"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185</w:t>
            </w:r>
          </w:p>
        </w:tc>
        <w:tc>
          <w:tcPr>
            <w:tcW w:w="0" w:type="auto"/>
            <w:noWrap/>
            <w:hideMark/>
          </w:tcPr>
          <w:p w14:paraId="52923AFF" w14:textId="77777777" w:rsidR="00773AF4" w:rsidRPr="00773AF4" w:rsidRDefault="00773AF4" w:rsidP="00773AF4">
            <w:pPr>
              <w:spacing w:before="288" w:after="288"/>
              <w:jc w:val="left"/>
              <w:rPr>
                <w:rFonts w:ascii="Times New Roman" w:hAnsi="Times New Roman" w:cs="Times New Roman"/>
              </w:rPr>
            </w:pPr>
          </w:p>
        </w:tc>
      </w:tr>
      <w:tr w:rsidR="00773AF4" w:rsidRPr="00773AF4" w14:paraId="076CC910" w14:textId="77777777" w:rsidTr="00454456">
        <w:trPr>
          <w:trHeight w:val="113"/>
          <w:jc w:val="center"/>
        </w:trPr>
        <w:tc>
          <w:tcPr>
            <w:tcW w:w="0" w:type="auto"/>
            <w:noWrap/>
            <w:hideMark/>
          </w:tcPr>
          <w:p w14:paraId="244B0A5A"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9</w:t>
            </w:r>
          </w:p>
        </w:tc>
        <w:tc>
          <w:tcPr>
            <w:tcW w:w="0" w:type="auto"/>
            <w:noWrap/>
            <w:hideMark/>
          </w:tcPr>
          <w:p w14:paraId="6DD8E174"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Xã A Lưới 3</w:t>
            </w:r>
          </w:p>
        </w:tc>
        <w:tc>
          <w:tcPr>
            <w:tcW w:w="0" w:type="auto"/>
            <w:noWrap/>
            <w:hideMark/>
          </w:tcPr>
          <w:p w14:paraId="344E1946"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A Lưới 3</w:t>
            </w:r>
          </w:p>
        </w:tc>
        <w:tc>
          <w:tcPr>
            <w:tcW w:w="0" w:type="auto"/>
            <w:noWrap/>
            <w:hideMark/>
          </w:tcPr>
          <w:p w14:paraId="332C6F44"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112.79</w:t>
            </w:r>
          </w:p>
        </w:tc>
        <w:tc>
          <w:tcPr>
            <w:tcW w:w="0" w:type="auto"/>
            <w:noWrap/>
            <w:hideMark/>
          </w:tcPr>
          <w:p w14:paraId="4AB55F91"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39</w:t>
            </w:r>
          </w:p>
        </w:tc>
        <w:tc>
          <w:tcPr>
            <w:tcW w:w="0" w:type="auto"/>
            <w:noWrap/>
            <w:hideMark/>
          </w:tcPr>
          <w:p w14:paraId="2B200BAD" w14:textId="77777777" w:rsidR="00773AF4" w:rsidRPr="00773AF4" w:rsidRDefault="00773AF4" w:rsidP="00773AF4">
            <w:pPr>
              <w:spacing w:before="288" w:after="288"/>
              <w:jc w:val="left"/>
              <w:rPr>
                <w:rFonts w:ascii="Times New Roman" w:hAnsi="Times New Roman" w:cs="Times New Roman"/>
              </w:rPr>
            </w:pPr>
          </w:p>
        </w:tc>
      </w:tr>
      <w:tr w:rsidR="00773AF4" w:rsidRPr="00773AF4" w14:paraId="4DE0C91F" w14:textId="77777777" w:rsidTr="00454456">
        <w:trPr>
          <w:trHeight w:val="113"/>
          <w:jc w:val="center"/>
        </w:trPr>
        <w:tc>
          <w:tcPr>
            <w:tcW w:w="0" w:type="auto"/>
            <w:noWrap/>
            <w:hideMark/>
          </w:tcPr>
          <w:p w14:paraId="736A1CC9"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10</w:t>
            </w:r>
          </w:p>
        </w:tc>
        <w:tc>
          <w:tcPr>
            <w:tcW w:w="0" w:type="auto"/>
            <w:noWrap/>
            <w:hideMark/>
          </w:tcPr>
          <w:p w14:paraId="48DF5124"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Xã A Lưới 4</w:t>
            </w:r>
          </w:p>
        </w:tc>
        <w:tc>
          <w:tcPr>
            <w:tcW w:w="0" w:type="auto"/>
            <w:noWrap/>
            <w:hideMark/>
          </w:tcPr>
          <w:p w14:paraId="3A38B150"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A Lưới 4</w:t>
            </w:r>
          </w:p>
        </w:tc>
        <w:tc>
          <w:tcPr>
            <w:tcW w:w="0" w:type="auto"/>
            <w:noWrap/>
            <w:hideMark/>
          </w:tcPr>
          <w:p w14:paraId="2BF71EBC"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438.36</w:t>
            </w:r>
          </w:p>
        </w:tc>
        <w:tc>
          <w:tcPr>
            <w:tcW w:w="0" w:type="auto"/>
            <w:noWrap/>
            <w:hideMark/>
          </w:tcPr>
          <w:p w14:paraId="4262CF83"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173</w:t>
            </w:r>
          </w:p>
        </w:tc>
        <w:tc>
          <w:tcPr>
            <w:tcW w:w="0" w:type="auto"/>
            <w:noWrap/>
            <w:hideMark/>
          </w:tcPr>
          <w:p w14:paraId="63BFBDCA" w14:textId="77777777" w:rsidR="00773AF4" w:rsidRPr="00773AF4" w:rsidRDefault="00773AF4" w:rsidP="00773AF4">
            <w:pPr>
              <w:spacing w:before="288" w:after="288"/>
              <w:jc w:val="left"/>
              <w:rPr>
                <w:rFonts w:ascii="Times New Roman" w:hAnsi="Times New Roman" w:cs="Times New Roman"/>
              </w:rPr>
            </w:pPr>
          </w:p>
        </w:tc>
      </w:tr>
      <w:tr w:rsidR="00773AF4" w:rsidRPr="00773AF4" w14:paraId="5D6C0BF9" w14:textId="77777777" w:rsidTr="00454456">
        <w:trPr>
          <w:trHeight w:val="113"/>
          <w:jc w:val="center"/>
        </w:trPr>
        <w:tc>
          <w:tcPr>
            <w:tcW w:w="0" w:type="auto"/>
            <w:noWrap/>
            <w:hideMark/>
          </w:tcPr>
          <w:p w14:paraId="439082D4"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11</w:t>
            </w:r>
          </w:p>
        </w:tc>
        <w:tc>
          <w:tcPr>
            <w:tcW w:w="0" w:type="auto"/>
            <w:noWrap/>
            <w:hideMark/>
          </w:tcPr>
          <w:p w14:paraId="19F7CD51"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Xã A Lưới 5</w:t>
            </w:r>
          </w:p>
        </w:tc>
        <w:tc>
          <w:tcPr>
            <w:tcW w:w="0" w:type="auto"/>
            <w:noWrap/>
            <w:hideMark/>
          </w:tcPr>
          <w:p w14:paraId="528C6F25"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A Lưới 5</w:t>
            </w:r>
          </w:p>
        </w:tc>
        <w:tc>
          <w:tcPr>
            <w:tcW w:w="0" w:type="auto"/>
            <w:noWrap/>
            <w:hideMark/>
          </w:tcPr>
          <w:p w14:paraId="7090CCA9"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83.92</w:t>
            </w:r>
          </w:p>
        </w:tc>
        <w:tc>
          <w:tcPr>
            <w:tcW w:w="0" w:type="auto"/>
            <w:noWrap/>
            <w:hideMark/>
          </w:tcPr>
          <w:p w14:paraId="7E0850A6"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37</w:t>
            </w:r>
          </w:p>
        </w:tc>
        <w:tc>
          <w:tcPr>
            <w:tcW w:w="0" w:type="auto"/>
            <w:noWrap/>
            <w:hideMark/>
          </w:tcPr>
          <w:p w14:paraId="200AE7D1" w14:textId="77777777" w:rsidR="00773AF4" w:rsidRPr="00773AF4" w:rsidRDefault="00773AF4" w:rsidP="00773AF4">
            <w:pPr>
              <w:spacing w:before="288" w:after="288"/>
              <w:jc w:val="left"/>
              <w:rPr>
                <w:rFonts w:ascii="Times New Roman" w:hAnsi="Times New Roman" w:cs="Times New Roman"/>
              </w:rPr>
            </w:pPr>
          </w:p>
        </w:tc>
      </w:tr>
      <w:tr w:rsidR="00773AF4" w:rsidRPr="00773AF4" w14:paraId="6C03428E" w14:textId="77777777" w:rsidTr="00454456">
        <w:trPr>
          <w:trHeight w:val="113"/>
          <w:jc w:val="center"/>
        </w:trPr>
        <w:tc>
          <w:tcPr>
            <w:tcW w:w="0" w:type="auto"/>
            <w:noWrap/>
            <w:hideMark/>
          </w:tcPr>
          <w:p w14:paraId="15144180"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12</w:t>
            </w:r>
          </w:p>
        </w:tc>
        <w:tc>
          <w:tcPr>
            <w:tcW w:w="0" w:type="auto"/>
            <w:noWrap/>
            <w:hideMark/>
          </w:tcPr>
          <w:p w14:paraId="45219082"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Xã Bình Điền</w:t>
            </w:r>
          </w:p>
        </w:tc>
        <w:tc>
          <w:tcPr>
            <w:tcW w:w="0" w:type="auto"/>
            <w:noWrap/>
            <w:hideMark/>
          </w:tcPr>
          <w:p w14:paraId="33B1B03B"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Bình Điền</w:t>
            </w:r>
          </w:p>
        </w:tc>
        <w:tc>
          <w:tcPr>
            <w:tcW w:w="0" w:type="auto"/>
            <w:noWrap/>
            <w:hideMark/>
          </w:tcPr>
          <w:p w14:paraId="42C29B94"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1,015.99</w:t>
            </w:r>
          </w:p>
        </w:tc>
        <w:tc>
          <w:tcPr>
            <w:tcW w:w="0" w:type="auto"/>
            <w:noWrap/>
            <w:hideMark/>
          </w:tcPr>
          <w:p w14:paraId="3ED755EE"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407</w:t>
            </w:r>
          </w:p>
        </w:tc>
        <w:tc>
          <w:tcPr>
            <w:tcW w:w="0" w:type="auto"/>
            <w:noWrap/>
            <w:hideMark/>
          </w:tcPr>
          <w:p w14:paraId="66086B24" w14:textId="77777777" w:rsidR="00773AF4" w:rsidRPr="00773AF4" w:rsidRDefault="00773AF4" w:rsidP="00773AF4">
            <w:pPr>
              <w:spacing w:before="288" w:after="288"/>
              <w:jc w:val="left"/>
              <w:rPr>
                <w:rFonts w:ascii="Times New Roman" w:hAnsi="Times New Roman" w:cs="Times New Roman"/>
              </w:rPr>
            </w:pPr>
          </w:p>
        </w:tc>
      </w:tr>
      <w:tr w:rsidR="00773AF4" w:rsidRPr="00773AF4" w14:paraId="74DD5977" w14:textId="77777777" w:rsidTr="00454456">
        <w:trPr>
          <w:trHeight w:val="113"/>
          <w:jc w:val="center"/>
        </w:trPr>
        <w:tc>
          <w:tcPr>
            <w:tcW w:w="0" w:type="auto"/>
            <w:noWrap/>
            <w:hideMark/>
          </w:tcPr>
          <w:p w14:paraId="541D32CD"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13</w:t>
            </w:r>
          </w:p>
        </w:tc>
        <w:tc>
          <w:tcPr>
            <w:tcW w:w="0" w:type="auto"/>
            <w:noWrap/>
            <w:hideMark/>
          </w:tcPr>
          <w:p w14:paraId="7F32CDFE"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Xã Chân Mây - Lăng Cô</w:t>
            </w:r>
          </w:p>
        </w:tc>
        <w:tc>
          <w:tcPr>
            <w:tcW w:w="0" w:type="auto"/>
            <w:noWrap/>
            <w:hideMark/>
          </w:tcPr>
          <w:p w14:paraId="5B157C36"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Chân Mây - Lăng Cô</w:t>
            </w:r>
          </w:p>
        </w:tc>
        <w:tc>
          <w:tcPr>
            <w:tcW w:w="0" w:type="auto"/>
            <w:noWrap/>
            <w:hideMark/>
          </w:tcPr>
          <w:p w14:paraId="624B1608"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241.78</w:t>
            </w:r>
          </w:p>
        </w:tc>
        <w:tc>
          <w:tcPr>
            <w:tcW w:w="0" w:type="auto"/>
            <w:noWrap/>
            <w:hideMark/>
          </w:tcPr>
          <w:p w14:paraId="759918C1"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85</w:t>
            </w:r>
          </w:p>
        </w:tc>
        <w:tc>
          <w:tcPr>
            <w:tcW w:w="0" w:type="auto"/>
            <w:noWrap/>
            <w:hideMark/>
          </w:tcPr>
          <w:p w14:paraId="0D579AE1" w14:textId="77777777" w:rsidR="00773AF4" w:rsidRPr="00773AF4" w:rsidRDefault="00773AF4" w:rsidP="00773AF4">
            <w:pPr>
              <w:spacing w:before="288" w:after="288"/>
              <w:jc w:val="left"/>
              <w:rPr>
                <w:rFonts w:ascii="Times New Roman" w:hAnsi="Times New Roman" w:cs="Times New Roman"/>
              </w:rPr>
            </w:pPr>
          </w:p>
        </w:tc>
      </w:tr>
      <w:tr w:rsidR="00773AF4" w:rsidRPr="00773AF4" w14:paraId="014D05C4" w14:textId="77777777" w:rsidTr="00454456">
        <w:trPr>
          <w:trHeight w:val="113"/>
          <w:jc w:val="center"/>
        </w:trPr>
        <w:tc>
          <w:tcPr>
            <w:tcW w:w="0" w:type="auto"/>
            <w:noWrap/>
            <w:hideMark/>
          </w:tcPr>
          <w:p w14:paraId="6ABE1F1E"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14</w:t>
            </w:r>
          </w:p>
        </w:tc>
        <w:tc>
          <w:tcPr>
            <w:tcW w:w="0" w:type="auto"/>
            <w:noWrap/>
            <w:hideMark/>
          </w:tcPr>
          <w:p w14:paraId="1ABCA987"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Xã Hưng Lộc</w:t>
            </w:r>
          </w:p>
        </w:tc>
        <w:tc>
          <w:tcPr>
            <w:tcW w:w="0" w:type="auto"/>
            <w:noWrap/>
            <w:hideMark/>
          </w:tcPr>
          <w:p w14:paraId="52C05B89"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Hưng Lộc</w:t>
            </w:r>
          </w:p>
        </w:tc>
        <w:tc>
          <w:tcPr>
            <w:tcW w:w="0" w:type="auto"/>
            <w:noWrap/>
            <w:hideMark/>
          </w:tcPr>
          <w:p w14:paraId="38847927"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1,234.72</w:t>
            </w:r>
          </w:p>
        </w:tc>
        <w:tc>
          <w:tcPr>
            <w:tcW w:w="0" w:type="auto"/>
            <w:noWrap/>
            <w:hideMark/>
          </w:tcPr>
          <w:p w14:paraId="4D28939A"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348</w:t>
            </w:r>
          </w:p>
        </w:tc>
        <w:tc>
          <w:tcPr>
            <w:tcW w:w="0" w:type="auto"/>
            <w:noWrap/>
            <w:hideMark/>
          </w:tcPr>
          <w:p w14:paraId="28B34AE5" w14:textId="77777777" w:rsidR="00773AF4" w:rsidRPr="00773AF4" w:rsidRDefault="00773AF4" w:rsidP="00773AF4">
            <w:pPr>
              <w:spacing w:before="288" w:after="288"/>
              <w:jc w:val="left"/>
              <w:rPr>
                <w:rFonts w:ascii="Times New Roman" w:hAnsi="Times New Roman" w:cs="Times New Roman"/>
              </w:rPr>
            </w:pPr>
          </w:p>
        </w:tc>
      </w:tr>
      <w:tr w:rsidR="00773AF4" w:rsidRPr="00773AF4" w14:paraId="4C30B867" w14:textId="77777777" w:rsidTr="00454456">
        <w:trPr>
          <w:trHeight w:val="113"/>
          <w:jc w:val="center"/>
        </w:trPr>
        <w:tc>
          <w:tcPr>
            <w:tcW w:w="0" w:type="auto"/>
            <w:noWrap/>
            <w:hideMark/>
          </w:tcPr>
          <w:p w14:paraId="02E2EA20"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15</w:t>
            </w:r>
          </w:p>
        </w:tc>
        <w:tc>
          <w:tcPr>
            <w:tcW w:w="0" w:type="auto"/>
            <w:noWrap/>
            <w:hideMark/>
          </w:tcPr>
          <w:p w14:paraId="563C90C3"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Xã Khe Tre</w:t>
            </w:r>
          </w:p>
        </w:tc>
        <w:tc>
          <w:tcPr>
            <w:tcW w:w="0" w:type="auto"/>
            <w:noWrap/>
            <w:hideMark/>
          </w:tcPr>
          <w:p w14:paraId="6C8A6496"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Khe Tre</w:t>
            </w:r>
          </w:p>
        </w:tc>
        <w:tc>
          <w:tcPr>
            <w:tcW w:w="0" w:type="auto"/>
            <w:noWrap/>
            <w:hideMark/>
          </w:tcPr>
          <w:p w14:paraId="1441B49F"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310.78</w:t>
            </w:r>
          </w:p>
        </w:tc>
        <w:tc>
          <w:tcPr>
            <w:tcW w:w="0" w:type="auto"/>
            <w:noWrap/>
            <w:hideMark/>
          </w:tcPr>
          <w:p w14:paraId="37BB016B"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197</w:t>
            </w:r>
          </w:p>
        </w:tc>
        <w:tc>
          <w:tcPr>
            <w:tcW w:w="0" w:type="auto"/>
            <w:noWrap/>
            <w:hideMark/>
          </w:tcPr>
          <w:p w14:paraId="1C322E8E" w14:textId="77777777" w:rsidR="00773AF4" w:rsidRPr="00773AF4" w:rsidRDefault="00773AF4" w:rsidP="00773AF4">
            <w:pPr>
              <w:spacing w:before="288" w:after="288"/>
              <w:jc w:val="left"/>
              <w:rPr>
                <w:rFonts w:ascii="Times New Roman" w:hAnsi="Times New Roman" w:cs="Times New Roman"/>
              </w:rPr>
            </w:pPr>
          </w:p>
        </w:tc>
      </w:tr>
      <w:tr w:rsidR="00773AF4" w:rsidRPr="00773AF4" w14:paraId="7492D62E" w14:textId="77777777" w:rsidTr="00454456">
        <w:trPr>
          <w:trHeight w:val="113"/>
          <w:jc w:val="center"/>
        </w:trPr>
        <w:tc>
          <w:tcPr>
            <w:tcW w:w="0" w:type="auto"/>
            <w:noWrap/>
            <w:hideMark/>
          </w:tcPr>
          <w:p w14:paraId="041F37D0"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16</w:t>
            </w:r>
          </w:p>
        </w:tc>
        <w:tc>
          <w:tcPr>
            <w:tcW w:w="0" w:type="auto"/>
            <w:noWrap/>
            <w:hideMark/>
          </w:tcPr>
          <w:p w14:paraId="3CACEBB9"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Xã Long Quảng</w:t>
            </w:r>
          </w:p>
        </w:tc>
        <w:tc>
          <w:tcPr>
            <w:tcW w:w="0" w:type="auto"/>
            <w:noWrap/>
            <w:hideMark/>
          </w:tcPr>
          <w:p w14:paraId="50DBE4C8"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Long Quảng</w:t>
            </w:r>
          </w:p>
        </w:tc>
        <w:tc>
          <w:tcPr>
            <w:tcW w:w="0" w:type="auto"/>
            <w:noWrap/>
            <w:hideMark/>
          </w:tcPr>
          <w:p w14:paraId="1EE4BEED"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36.58</w:t>
            </w:r>
          </w:p>
        </w:tc>
        <w:tc>
          <w:tcPr>
            <w:tcW w:w="0" w:type="auto"/>
            <w:noWrap/>
            <w:hideMark/>
          </w:tcPr>
          <w:p w14:paraId="487D3DA6"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30</w:t>
            </w:r>
          </w:p>
        </w:tc>
        <w:tc>
          <w:tcPr>
            <w:tcW w:w="0" w:type="auto"/>
            <w:noWrap/>
            <w:hideMark/>
          </w:tcPr>
          <w:p w14:paraId="07B2E1F3" w14:textId="77777777" w:rsidR="00773AF4" w:rsidRPr="00773AF4" w:rsidRDefault="00773AF4" w:rsidP="00773AF4">
            <w:pPr>
              <w:spacing w:before="288" w:after="288"/>
              <w:jc w:val="left"/>
              <w:rPr>
                <w:rFonts w:ascii="Times New Roman" w:hAnsi="Times New Roman" w:cs="Times New Roman"/>
              </w:rPr>
            </w:pPr>
          </w:p>
        </w:tc>
      </w:tr>
      <w:tr w:rsidR="00773AF4" w:rsidRPr="00773AF4" w14:paraId="6AA7BCD5" w14:textId="77777777" w:rsidTr="00454456">
        <w:trPr>
          <w:trHeight w:val="113"/>
          <w:jc w:val="center"/>
        </w:trPr>
        <w:tc>
          <w:tcPr>
            <w:tcW w:w="0" w:type="auto"/>
            <w:noWrap/>
            <w:hideMark/>
          </w:tcPr>
          <w:p w14:paraId="402F97AD"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17</w:t>
            </w:r>
          </w:p>
        </w:tc>
        <w:tc>
          <w:tcPr>
            <w:tcW w:w="0" w:type="auto"/>
            <w:noWrap/>
            <w:hideMark/>
          </w:tcPr>
          <w:p w14:paraId="7CDA9026"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Xã Lộc An</w:t>
            </w:r>
          </w:p>
        </w:tc>
        <w:tc>
          <w:tcPr>
            <w:tcW w:w="0" w:type="auto"/>
            <w:noWrap/>
            <w:hideMark/>
          </w:tcPr>
          <w:p w14:paraId="67D90CDF"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Lộc An</w:t>
            </w:r>
          </w:p>
        </w:tc>
        <w:tc>
          <w:tcPr>
            <w:tcW w:w="0" w:type="auto"/>
            <w:noWrap/>
            <w:hideMark/>
          </w:tcPr>
          <w:p w14:paraId="0CCFA5A6"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264.17</w:t>
            </w:r>
          </w:p>
        </w:tc>
        <w:tc>
          <w:tcPr>
            <w:tcW w:w="0" w:type="auto"/>
            <w:noWrap/>
            <w:hideMark/>
          </w:tcPr>
          <w:p w14:paraId="15129498"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174</w:t>
            </w:r>
          </w:p>
        </w:tc>
        <w:tc>
          <w:tcPr>
            <w:tcW w:w="0" w:type="auto"/>
            <w:noWrap/>
            <w:hideMark/>
          </w:tcPr>
          <w:p w14:paraId="04DB430B" w14:textId="77777777" w:rsidR="00773AF4" w:rsidRPr="00773AF4" w:rsidRDefault="00773AF4" w:rsidP="00773AF4">
            <w:pPr>
              <w:spacing w:before="288" w:after="288"/>
              <w:jc w:val="left"/>
              <w:rPr>
                <w:rFonts w:ascii="Times New Roman" w:hAnsi="Times New Roman" w:cs="Times New Roman"/>
              </w:rPr>
            </w:pPr>
          </w:p>
        </w:tc>
      </w:tr>
      <w:tr w:rsidR="00773AF4" w:rsidRPr="00773AF4" w14:paraId="5B0DC2D8" w14:textId="77777777" w:rsidTr="00454456">
        <w:trPr>
          <w:trHeight w:val="113"/>
          <w:jc w:val="center"/>
        </w:trPr>
        <w:tc>
          <w:tcPr>
            <w:tcW w:w="0" w:type="auto"/>
            <w:noWrap/>
            <w:hideMark/>
          </w:tcPr>
          <w:p w14:paraId="40042E4A"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18</w:t>
            </w:r>
          </w:p>
        </w:tc>
        <w:tc>
          <w:tcPr>
            <w:tcW w:w="0" w:type="auto"/>
            <w:noWrap/>
            <w:hideMark/>
          </w:tcPr>
          <w:p w14:paraId="7B70B0D5"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Xã Nam Đông</w:t>
            </w:r>
          </w:p>
        </w:tc>
        <w:tc>
          <w:tcPr>
            <w:tcW w:w="0" w:type="auto"/>
            <w:noWrap/>
            <w:hideMark/>
          </w:tcPr>
          <w:p w14:paraId="2D3CE76C"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Nam Đông</w:t>
            </w:r>
          </w:p>
        </w:tc>
        <w:tc>
          <w:tcPr>
            <w:tcW w:w="0" w:type="auto"/>
            <w:noWrap/>
            <w:hideMark/>
          </w:tcPr>
          <w:p w14:paraId="1486E072"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125.40</w:t>
            </w:r>
          </w:p>
        </w:tc>
        <w:tc>
          <w:tcPr>
            <w:tcW w:w="0" w:type="auto"/>
            <w:noWrap/>
            <w:hideMark/>
          </w:tcPr>
          <w:p w14:paraId="155D3076"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111</w:t>
            </w:r>
          </w:p>
        </w:tc>
        <w:tc>
          <w:tcPr>
            <w:tcW w:w="0" w:type="auto"/>
            <w:noWrap/>
            <w:hideMark/>
          </w:tcPr>
          <w:p w14:paraId="3318D770" w14:textId="77777777" w:rsidR="00773AF4" w:rsidRPr="00773AF4" w:rsidRDefault="00773AF4" w:rsidP="00773AF4">
            <w:pPr>
              <w:spacing w:before="288" w:after="288"/>
              <w:jc w:val="left"/>
              <w:rPr>
                <w:rFonts w:ascii="Times New Roman" w:hAnsi="Times New Roman" w:cs="Times New Roman"/>
              </w:rPr>
            </w:pPr>
          </w:p>
        </w:tc>
      </w:tr>
      <w:tr w:rsidR="00773AF4" w:rsidRPr="00773AF4" w14:paraId="436937F7" w14:textId="77777777" w:rsidTr="00454456">
        <w:trPr>
          <w:trHeight w:val="113"/>
          <w:jc w:val="center"/>
        </w:trPr>
        <w:tc>
          <w:tcPr>
            <w:tcW w:w="0" w:type="auto"/>
            <w:noWrap/>
            <w:hideMark/>
          </w:tcPr>
          <w:p w14:paraId="39F8CC89"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19</w:t>
            </w:r>
          </w:p>
        </w:tc>
        <w:tc>
          <w:tcPr>
            <w:tcW w:w="0" w:type="auto"/>
            <w:noWrap/>
            <w:hideMark/>
          </w:tcPr>
          <w:p w14:paraId="18CB651C"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Xã Phú Lộc</w:t>
            </w:r>
          </w:p>
        </w:tc>
        <w:tc>
          <w:tcPr>
            <w:tcW w:w="0" w:type="auto"/>
            <w:noWrap/>
            <w:hideMark/>
          </w:tcPr>
          <w:p w14:paraId="4DF2A5A2" w14:textId="77777777" w:rsidR="00773AF4" w:rsidRPr="00773AF4" w:rsidRDefault="00773AF4" w:rsidP="005103A2">
            <w:pPr>
              <w:spacing w:before="288" w:after="288"/>
              <w:ind w:firstLine="0"/>
              <w:jc w:val="left"/>
              <w:rPr>
                <w:rFonts w:ascii="Times New Roman" w:hAnsi="Times New Roman" w:cs="Times New Roman"/>
              </w:rPr>
            </w:pPr>
            <w:r w:rsidRPr="00773AF4">
              <w:rPr>
                <w:rFonts w:ascii="Times New Roman" w:hAnsi="Times New Roman" w:cs="Times New Roman"/>
              </w:rPr>
              <w:t>Phú Lộc</w:t>
            </w:r>
          </w:p>
        </w:tc>
        <w:tc>
          <w:tcPr>
            <w:tcW w:w="0" w:type="auto"/>
            <w:noWrap/>
            <w:hideMark/>
          </w:tcPr>
          <w:p w14:paraId="70C9161C"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412.69</w:t>
            </w:r>
          </w:p>
        </w:tc>
        <w:tc>
          <w:tcPr>
            <w:tcW w:w="0" w:type="auto"/>
            <w:noWrap/>
            <w:hideMark/>
          </w:tcPr>
          <w:p w14:paraId="6D621D57" w14:textId="77777777" w:rsidR="00773AF4" w:rsidRPr="00773AF4" w:rsidRDefault="00773AF4" w:rsidP="00773AF4">
            <w:pPr>
              <w:spacing w:before="288" w:after="288"/>
              <w:ind w:firstLine="0"/>
              <w:jc w:val="left"/>
              <w:rPr>
                <w:rFonts w:ascii="Times New Roman" w:hAnsi="Times New Roman" w:cs="Times New Roman"/>
              </w:rPr>
            </w:pPr>
            <w:r w:rsidRPr="00773AF4">
              <w:rPr>
                <w:rFonts w:ascii="Times New Roman" w:hAnsi="Times New Roman" w:cs="Times New Roman"/>
              </w:rPr>
              <w:t>73</w:t>
            </w:r>
          </w:p>
        </w:tc>
        <w:tc>
          <w:tcPr>
            <w:tcW w:w="0" w:type="auto"/>
            <w:noWrap/>
            <w:hideMark/>
          </w:tcPr>
          <w:p w14:paraId="680C8578" w14:textId="77777777" w:rsidR="00773AF4" w:rsidRPr="00773AF4" w:rsidRDefault="00773AF4" w:rsidP="00773AF4">
            <w:pPr>
              <w:spacing w:before="288" w:after="288"/>
              <w:jc w:val="left"/>
              <w:rPr>
                <w:rFonts w:ascii="Times New Roman" w:hAnsi="Times New Roman" w:cs="Times New Roman"/>
              </w:rPr>
            </w:pPr>
          </w:p>
        </w:tc>
      </w:tr>
      <w:tr w:rsidR="00773AF4" w:rsidRPr="00773AF4" w14:paraId="6F40A597" w14:textId="77777777" w:rsidTr="00454456">
        <w:trPr>
          <w:trHeight w:val="113"/>
          <w:jc w:val="center"/>
        </w:trPr>
        <w:tc>
          <w:tcPr>
            <w:tcW w:w="0" w:type="auto"/>
            <w:noWrap/>
            <w:hideMark/>
          </w:tcPr>
          <w:p w14:paraId="3694E3BC" w14:textId="77777777" w:rsidR="00773AF4" w:rsidRPr="00773AF4" w:rsidRDefault="00773AF4" w:rsidP="00773AF4">
            <w:pPr>
              <w:spacing w:before="288" w:after="288"/>
              <w:ind w:firstLine="0"/>
              <w:jc w:val="left"/>
              <w:rPr>
                <w:rFonts w:ascii="Times New Roman" w:hAnsi="Times New Roman" w:cs="Times New Roman"/>
                <w:b/>
                <w:bCs/>
              </w:rPr>
            </w:pPr>
            <w:r w:rsidRPr="00773AF4">
              <w:rPr>
                <w:rFonts w:ascii="Times New Roman" w:hAnsi="Times New Roman" w:cs="Times New Roman"/>
                <w:b/>
                <w:bCs/>
              </w:rPr>
              <w:t>II</w:t>
            </w:r>
          </w:p>
        </w:tc>
        <w:tc>
          <w:tcPr>
            <w:tcW w:w="0" w:type="auto"/>
            <w:noWrap/>
            <w:hideMark/>
          </w:tcPr>
          <w:p w14:paraId="08F17772" w14:textId="77777777" w:rsidR="00773AF4" w:rsidRPr="00773AF4" w:rsidRDefault="00773AF4" w:rsidP="00773AF4">
            <w:pPr>
              <w:spacing w:before="288" w:after="288"/>
              <w:jc w:val="left"/>
              <w:rPr>
                <w:rFonts w:ascii="Times New Roman" w:hAnsi="Times New Roman" w:cs="Times New Roman"/>
                <w:b/>
                <w:bCs/>
              </w:rPr>
            </w:pPr>
            <w:r w:rsidRPr="00773AF4">
              <w:rPr>
                <w:rFonts w:ascii="Times New Roman" w:hAnsi="Times New Roman" w:cs="Times New Roman"/>
                <w:b/>
                <w:bCs/>
              </w:rPr>
              <w:t>Rừng tự nhiên</w:t>
            </w:r>
          </w:p>
        </w:tc>
        <w:tc>
          <w:tcPr>
            <w:tcW w:w="0" w:type="auto"/>
            <w:noWrap/>
            <w:hideMark/>
          </w:tcPr>
          <w:p w14:paraId="32800337" w14:textId="77E96D70" w:rsidR="00773AF4" w:rsidRPr="00773AF4" w:rsidRDefault="00773AF4" w:rsidP="00773AF4">
            <w:pPr>
              <w:spacing w:before="288" w:after="288"/>
              <w:jc w:val="left"/>
              <w:rPr>
                <w:rFonts w:ascii="Times New Roman" w:hAnsi="Times New Roman" w:cs="Times New Roman"/>
                <w:b/>
                <w:bCs/>
              </w:rPr>
            </w:pPr>
          </w:p>
        </w:tc>
        <w:tc>
          <w:tcPr>
            <w:tcW w:w="0" w:type="auto"/>
            <w:noWrap/>
            <w:hideMark/>
          </w:tcPr>
          <w:p w14:paraId="740834A9" w14:textId="77777777" w:rsidR="00773AF4" w:rsidRPr="00773AF4" w:rsidRDefault="00773AF4" w:rsidP="00773AF4">
            <w:pPr>
              <w:spacing w:before="288" w:after="288"/>
              <w:ind w:firstLine="0"/>
              <w:jc w:val="left"/>
              <w:rPr>
                <w:rFonts w:ascii="Times New Roman" w:hAnsi="Times New Roman" w:cs="Times New Roman"/>
                <w:b/>
                <w:bCs/>
              </w:rPr>
            </w:pPr>
            <w:r w:rsidRPr="00773AF4">
              <w:rPr>
                <w:rFonts w:ascii="Times New Roman" w:hAnsi="Times New Roman" w:cs="Times New Roman"/>
                <w:b/>
                <w:bCs/>
              </w:rPr>
              <w:t>942.70</w:t>
            </w:r>
          </w:p>
        </w:tc>
        <w:tc>
          <w:tcPr>
            <w:tcW w:w="0" w:type="auto"/>
            <w:noWrap/>
            <w:hideMark/>
          </w:tcPr>
          <w:p w14:paraId="79D935DF" w14:textId="77777777" w:rsidR="00773AF4" w:rsidRPr="00773AF4" w:rsidRDefault="00773AF4" w:rsidP="00773AF4">
            <w:pPr>
              <w:spacing w:before="288" w:after="288"/>
              <w:ind w:firstLine="0"/>
              <w:jc w:val="left"/>
              <w:rPr>
                <w:rFonts w:ascii="Times New Roman" w:hAnsi="Times New Roman" w:cs="Times New Roman"/>
                <w:b/>
                <w:bCs/>
              </w:rPr>
            </w:pPr>
            <w:r w:rsidRPr="00773AF4">
              <w:rPr>
                <w:rFonts w:ascii="Times New Roman" w:hAnsi="Times New Roman" w:cs="Times New Roman"/>
                <w:b/>
                <w:bCs/>
              </w:rPr>
              <w:t>145</w:t>
            </w:r>
          </w:p>
        </w:tc>
        <w:tc>
          <w:tcPr>
            <w:tcW w:w="0" w:type="auto"/>
            <w:noWrap/>
            <w:hideMark/>
          </w:tcPr>
          <w:p w14:paraId="1CF49D3B" w14:textId="77777777" w:rsidR="00773AF4" w:rsidRPr="00773AF4" w:rsidRDefault="00773AF4" w:rsidP="00773AF4">
            <w:pPr>
              <w:spacing w:before="288" w:after="288"/>
              <w:ind w:firstLine="0"/>
              <w:jc w:val="left"/>
              <w:rPr>
                <w:rFonts w:ascii="Times New Roman" w:hAnsi="Times New Roman" w:cs="Times New Roman"/>
                <w:b/>
                <w:bCs/>
              </w:rPr>
            </w:pPr>
            <w:r w:rsidRPr="00773AF4">
              <w:rPr>
                <w:rFonts w:ascii="Times New Roman" w:hAnsi="Times New Roman" w:cs="Times New Roman"/>
                <w:b/>
                <w:bCs/>
              </w:rPr>
              <w:t>17</w:t>
            </w:r>
          </w:p>
        </w:tc>
      </w:tr>
      <w:tr w:rsidR="00773AF4" w:rsidRPr="00773AF4" w14:paraId="7739C696" w14:textId="77777777" w:rsidTr="00454456">
        <w:trPr>
          <w:trHeight w:val="113"/>
          <w:jc w:val="center"/>
        </w:trPr>
        <w:tc>
          <w:tcPr>
            <w:tcW w:w="0" w:type="auto"/>
            <w:noWrap/>
            <w:hideMark/>
          </w:tcPr>
          <w:p w14:paraId="1E1D84CC" w14:textId="51184C4F" w:rsidR="00773AF4" w:rsidRPr="00773AF4" w:rsidRDefault="00773AF4" w:rsidP="00773AF4">
            <w:pPr>
              <w:spacing w:before="288" w:after="288"/>
              <w:jc w:val="left"/>
              <w:rPr>
                <w:rFonts w:ascii="Times New Roman" w:hAnsi="Times New Roman" w:cs="Times New Roman"/>
                <w:b/>
                <w:bCs/>
              </w:rPr>
            </w:pPr>
          </w:p>
        </w:tc>
        <w:tc>
          <w:tcPr>
            <w:tcW w:w="0" w:type="auto"/>
            <w:noWrap/>
            <w:hideMark/>
          </w:tcPr>
          <w:p w14:paraId="6D7C5229" w14:textId="77777777" w:rsidR="00773AF4" w:rsidRPr="00773AF4" w:rsidRDefault="00773AF4" w:rsidP="00773AF4">
            <w:pPr>
              <w:spacing w:before="288" w:after="288"/>
              <w:jc w:val="left"/>
              <w:rPr>
                <w:rFonts w:ascii="Times New Roman" w:hAnsi="Times New Roman" w:cs="Times New Roman"/>
                <w:b/>
                <w:bCs/>
              </w:rPr>
            </w:pPr>
            <w:r w:rsidRPr="00773AF4">
              <w:rPr>
                <w:rFonts w:ascii="Times New Roman" w:hAnsi="Times New Roman" w:cs="Times New Roman"/>
                <w:b/>
                <w:bCs/>
              </w:rPr>
              <w:t>Tổng cộng</w:t>
            </w:r>
          </w:p>
        </w:tc>
        <w:tc>
          <w:tcPr>
            <w:tcW w:w="0" w:type="auto"/>
            <w:noWrap/>
            <w:hideMark/>
          </w:tcPr>
          <w:p w14:paraId="5568D6BF" w14:textId="2C345ED3" w:rsidR="00773AF4" w:rsidRPr="00773AF4" w:rsidRDefault="00773AF4" w:rsidP="00773AF4">
            <w:pPr>
              <w:spacing w:before="288" w:after="288"/>
              <w:jc w:val="left"/>
              <w:rPr>
                <w:rFonts w:ascii="Times New Roman" w:hAnsi="Times New Roman" w:cs="Times New Roman"/>
                <w:b/>
                <w:bCs/>
              </w:rPr>
            </w:pPr>
          </w:p>
        </w:tc>
        <w:tc>
          <w:tcPr>
            <w:tcW w:w="0" w:type="auto"/>
            <w:noWrap/>
            <w:hideMark/>
          </w:tcPr>
          <w:p w14:paraId="32032DF0" w14:textId="77777777" w:rsidR="00773AF4" w:rsidRPr="00773AF4" w:rsidRDefault="00773AF4" w:rsidP="00773AF4">
            <w:pPr>
              <w:spacing w:before="288" w:after="288"/>
              <w:ind w:firstLine="0"/>
              <w:jc w:val="left"/>
              <w:rPr>
                <w:rFonts w:ascii="Times New Roman" w:hAnsi="Times New Roman" w:cs="Times New Roman"/>
                <w:b/>
                <w:bCs/>
              </w:rPr>
            </w:pPr>
            <w:r w:rsidRPr="00773AF4">
              <w:rPr>
                <w:rFonts w:ascii="Times New Roman" w:hAnsi="Times New Roman" w:cs="Times New Roman"/>
                <w:b/>
                <w:bCs/>
              </w:rPr>
              <w:t>11,139.75</w:t>
            </w:r>
          </w:p>
        </w:tc>
        <w:tc>
          <w:tcPr>
            <w:tcW w:w="0" w:type="auto"/>
            <w:noWrap/>
            <w:hideMark/>
          </w:tcPr>
          <w:p w14:paraId="3F060DC7" w14:textId="77777777" w:rsidR="00773AF4" w:rsidRPr="00773AF4" w:rsidRDefault="00773AF4" w:rsidP="00773AF4">
            <w:pPr>
              <w:spacing w:before="288" w:after="288"/>
              <w:ind w:firstLine="0"/>
              <w:jc w:val="left"/>
              <w:rPr>
                <w:rFonts w:ascii="Times New Roman" w:hAnsi="Times New Roman" w:cs="Times New Roman"/>
                <w:b/>
                <w:bCs/>
              </w:rPr>
            </w:pPr>
            <w:r w:rsidRPr="00773AF4">
              <w:rPr>
                <w:rFonts w:ascii="Times New Roman" w:hAnsi="Times New Roman" w:cs="Times New Roman"/>
                <w:b/>
                <w:bCs/>
              </w:rPr>
              <w:t>4,522</w:t>
            </w:r>
          </w:p>
        </w:tc>
        <w:tc>
          <w:tcPr>
            <w:tcW w:w="0" w:type="auto"/>
            <w:noWrap/>
            <w:hideMark/>
          </w:tcPr>
          <w:p w14:paraId="664B70F8" w14:textId="77777777" w:rsidR="00773AF4" w:rsidRPr="00773AF4" w:rsidRDefault="00773AF4" w:rsidP="00773AF4">
            <w:pPr>
              <w:spacing w:before="288" w:after="288"/>
              <w:ind w:firstLine="0"/>
              <w:jc w:val="left"/>
              <w:rPr>
                <w:rFonts w:ascii="Times New Roman" w:hAnsi="Times New Roman" w:cs="Times New Roman"/>
                <w:b/>
                <w:bCs/>
              </w:rPr>
            </w:pPr>
            <w:r w:rsidRPr="00773AF4">
              <w:rPr>
                <w:rFonts w:ascii="Times New Roman" w:hAnsi="Times New Roman" w:cs="Times New Roman"/>
                <w:b/>
                <w:bCs/>
              </w:rPr>
              <w:t>2,132</w:t>
            </w:r>
          </w:p>
        </w:tc>
      </w:tr>
    </w:tbl>
    <w:p w14:paraId="000001D2" w14:textId="7E84694A" w:rsidR="003E4B7D" w:rsidRPr="00983B4F" w:rsidRDefault="00773AF4" w:rsidP="008F05DA">
      <w:pPr>
        <w:spacing w:beforeLines="0" w:afterLines="0" w:line="240" w:lineRule="auto"/>
        <w:ind w:firstLine="0"/>
        <w:jc w:val="center"/>
        <w:rPr>
          <w:rFonts w:ascii="Times New Roman" w:eastAsia="Times New Roman" w:hAnsi="Times New Roman" w:cs="Times New Roman"/>
          <w:i/>
          <w:sz w:val="26"/>
          <w:szCs w:val="26"/>
          <w:lang w:val="vi-VN"/>
        </w:rPr>
      </w:pPr>
      <w:r w:rsidRPr="00983B4F">
        <w:rPr>
          <w:rFonts w:ascii="Times New Roman" w:eastAsia="Times New Roman" w:hAnsi="Times New Roman" w:cs="Times New Roman"/>
          <w:i/>
          <w:sz w:val="26"/>
          <w:szCs w:val="26"/>
          <w:lang w:val="vi-VN"/>
        </w:rPr>
        <w:t xml:space="preserve"> </w:t>
      </w:r>
      <w:r w:rsidR="00E30269" w:rsidRPr="00983B4F">
        <w:rPr>
          <w:rFonts w:ascii="Times New Roman" w:eastAsia="Times New Roman" w:hAnsi="Times New Roman" w:cs="Times New Roman"/>
          <w:i/>
          <w:sz w:val="26"/>
          <w:szCs w:val="26"/>
          <w:lang w:val="vi-VN"/>
        </w:rPr>
        <w:t xml:space="preserve">(Số liệu cập nhật đến tháng </w:t>
      </w:r>
      <w:r w:rsidR="00BC785B" w:rsidRPr="00983B4F">
        <w:rPr>
          <w:rFonts w:ascii="Times New Roman" w:eastAsia="Times New Roman" w:hAnsi="Times New Roman" w:cs="Times New Roman"/>
          <w:i/>
          <w:sz w:val="26"/>
          <w:szCs w:val="26"/>
          <w:lang w:val="vi-VN"/>
        </w:rPr>
        <w:t>9</w:t>
      </w:r>
      <w:r w:rsidR="00CF247C" w:rsidRPr="00983B4F">
        <w:rPr>
          <w:rFonts w:ascii="Times New Roman" w:eastAsia="Times New Roman" w:hAnsi="Times New Roman" w:cs="Times New Roman"/>
          <w:i/>
          <w:sz w:val="26"/>
          <w:szCs w:val="26"/>
          <w:lang w:val="vi-VN"/>
        </w:rPr>
        <w:t>/202</w:t>
      </w:r>
      <w:r w:rsidR="004355FD" w:rsidRPr="00983B4F">
        <w:rPr>
          <w:rFonts w:ascii="Times New Roman" w:eastAsia="Times New Roman" w:hAnsi="Times New Roman" w:cs="Times New Roman"/>
          <w:i/>
          <w:sz w:val="26"/>
          <w:szCs w:val="26"/>
          <w:lang w:val="vi-VN"/>
        </w:rPr>
        <w:t>6</w:t>
      </w:r>
      <w:r w:rsidR="00CF247C" w:rsidRPr="00983B4F">
        <w:rPr>
          <w:rFonts w:ascii="Times New Roman" w:eastAsia="Times New Roman" w:hAnsi="Times New Roman" w:cs="Times New Roman"/>
          <w:i/>
          <w:sz w:val="26"/>
          <w:szCs w:val="26"/>
          <w:lang w:val="vi-VN"/>
        </w:rPr>
        <w:t>)</w:t>
      </w:r>
    </w:p>
    <w:p w14:paraId="5B397DE5" w14:textId="5833D44B" w:rsidR="004A2CDC" w:rsidRPr="00983B4F" w:rsidRDefault="00CF247C" w:rsidP="008F05DA">
      <w:pPr>
        <w:pStyle w:val="u2"/>
        <w:spacing w:beforeLines="0" w:afterLines="0" w:after="120"/>
        <w:ind w:firstLine="720"/>
        <w:rPr>
          <w:rFonts w:cs="Times New Roman"/>
          <w:color w:val="002060"/>
          <w:sz w:val="26"/>
          <w:szCs w:val="26"/>
        </w:rPr>
      </w:pPr>
      <w:bookmarkStart w:id="21" w:name="_Toc213879197"/>
      <w:r w:rsidRPr="00983B4F">
        <w:rPr>
          <w:rFonts w:cs="Times New Roman"/>
          <w:color w:val="002060"/>
          <w:sz w:val="26"/>
          <w:szCs w:val="26"/>
        </w:rPr>
        <w:lastRenderedPageBreak/>
        <w:t>II. HIỆN TRẠNG TÀI NGUYÊN RỪNG</w:t>
      </w:r>
      <w:bookmarkEnd w:id="21"/>
    </w:p>
    <w:p w14:paraId="06200300" w14:textId="345D5763" w:rsidR="004A2CDC" w:rsidRPr="00983B4F" w:rsidRDefault="00FE0D8F" w:rsidP="008F05DA">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highlight w:val="yellow"/>
        </w:rPr>
        <w:t>Thành phố Huế nằm ở duyên hải miền Trung Việt Nam, có tổng diện tích tự nhiên 4.947,11 km² và phần lãnh hải thuộc thềm lục địa Biển Đông. Phía Bắc thành phố giáp tỉnh Quảng Trị, phía Nam giáp thành phố Đà Nẵng, phía Tây giáp nước Cộng hòa Dân chủ Nhân dân Lào và phía Đông giáp Biển Đông. Theo Niên giám thống kê thành phố Huế năm 2025, tính đến ngày 31/12/2025, thành phố có 494.710,9 ha diện tích tự nhiên; trong đó đất sản xuất nông nghiệp 67.845,2 ha (13,71%), đất lâm nghiệp 325.714,2 ha (65,84%), đất chuyên dùng 38.189,4 ha (7,72%) và đất ở 10.703,2 ha (2,16%). Dân số trung bình năm 2025 là 1.190.336 người, mật độ dân số bình quân 240,6 người/km².</w:t>
      </w:r>
    </w:p>
    <w:p w14:paraId="000001D6" w14:textId="02FC3A45" w:rsidR="003E4B7D" w:rsidRPr="00983B4F" w:rsidRDefault="00FE0D8F" w:rsidP="008F05DA">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Diện tích rừng trồng của thành phố</w:t>
      </w:r>
      <w:r w:rsidR="00CF247C" w:rsidRPr="00983B4F">
        <w:rPr>
          <w:rFonts w:ascii="Times New Roman" w:eastAsia="Times New Roman" w:hAnsi="Times New Roman" w:cs="Times New Roman"/>
          <w:sz w:val="26"/>
          <w:szCs w:val="26"/>
        </w:rPr>
        <w:t xml:space="preserve"> đang dần dần được quản lý bền vững và là điều kiện để người dân phát triển kinh tế, ổn định sản xuất và sinh kế.</w:t>
      </w:r>
    </w:p>
    <w:p w14:paraId="05FF1A00" w14:textId="0FE863A3" w:rsidR="00FE0D8F" w:rsidRPr="00983B4F" w:rsidRDefault="00FE0D8F" w:rsidP="008F05DA">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highlight w:val="yellow"/>
        </w:rPr>
        <w:t>Thành phố Huế nằm trong vùng khí hậu Nhiệt đới gió mùa, mang tính chất chuyển tiếp</w:t>
      </w:r>
      <w:r w:rsidR="002254BE" w:rsidRPr="00983B4F">
        <w:rPr>
          <w:rFonts w:ascii="Times New Roman" w:eastAsia="Times New Roman" w:hAnsi="Times New Roman" w:cs="Times New Roman"/>
          <w:sz w:val="26"/>
          <w:szCs w:val="26"/>
          <w:highlight w:val="yellow"/>
        </w:rPr>
        <w:t>. Thời tiết</w:t>
      </w:r>
      <w:r w:rsidRPr="00983B4F">
        <w:rPr>
          <w:rFonts w:ascii="Times New Roman" w:eastAsia="Times New Roman" w:hAnsi="Times New Roman" w:cs="Times New Roman"/>
          <w:sz w:val="26"/>
          <w:szCs w:val="26"/>
          <w:highlight w:val="yellow"/>
        </w:rPr>
        <w:t xml:space="preserve"> phân hóa thành hai mùa rõ rệt là mùa khô nóng (từ tháng 5 đến tháng 9, nhiệt độ cao có thể lên đến 38</w:t>
      </w:r>
      <w:r w:rsidRPr="00983B4F">
        <w:rPr>
          <w:rFonts w:ascii="Times New Roman" w:eastAsia="Times New Roman" w:hAnsi="Times New Roman" w:cs="Times New Roman"/>
          <w:sz w:val="26"/>
          <w:szCs w:val="26"/>
          <w:highlight w:val="yellow"/>
          <w:vertAlign w:val="superscript"/>
        </w:rPr>
        <w:t>o</w:t>
      </w:r>
      <w:r w:rsidRPr="00983B4F">
        <w:rPr>
          <w:rFonts w:ascii="Times New Roman" w:eastAsia="Times New Roman" w:hAnsi="Times New Roman" w:cs="Times New Roman"/>
          <w:sz w:val="26"/>
          <w:szCs w:val="26"/>
          <w:highlight w:val="yellow"/>
        </w:rPr>
        <w:t>C - 40</w:t>
      </w:r>
      <w:r w:rsidRPr="00983B4F">
        <w:rPr>
          <w:rFonts w:ascii="Times New Roman" w:eastAsia="Times New Roman" w:hAnsi="Times New Roman" w:cs="Times New Roman"/>
          <w:sz w:val="26"/>
          <w:szCs w:val="26"/>
          <w:highlight w:val="yellow"/>
          <w:vertAlign w:val="superscript"/>
        </w:rPr>
        <w:t>o</w:t>
      </w:r>
      <w:r w:rsidRPr="00983B4F">
        <w:rPr>
          <w:rFonts w:ascii="Times New Roman" w:eastAsia="Times New Roman" w:hAnsi="Times New Roman" w:cs="Times New Roman"/>
          <w:sz w:val="26"/>
          <w:szCs w:val="26"/>
          <w:highlight w:val="yellow"/>
        </w:rPr>
        <w:t>C và mùa mưa ẩm lạnh (từ tháng 10 đến tháng 3 năm sau, mưa nhiều và nền nhiệt giảm). Nhiệt độ trung bình cả năm của thành phố khoảng 25</w:t>
      </w:r>
      <w:r w:rsidRPr="00983B4F">
        <w:rPr>
          <w:rFonts w:ascii="Times New Roman" w:eastAsia="Times New Roman" w:hAnsi="Times New Roman" w:cs="Times New Roman"/>
          <w:sz w:val="26"/>
          <w:szCs w:val="26"/>
          <w:highlight w:val="yellow"/>
          <w:vertAlign w:val="superscript"/>
        </w:rPr>
        <w:t>o</w:t>
      </w:r>
      <w:r w:rsidRPr="00983B4F">
        <w:rPr>
          <w:rFonts w:ascii="Times New Roman" w:eastAsia="Times New Roman" w:hAnsi="Times New Roman" w:cs="Times New Roman"/>
          <w:sz w:val="26"/>
          <w:szCs w:val="26"/>
          <w:highlight w:val="yellow"/>
        </w:rPr>
        <w:t xml:space="preserve">C. Số giờ nắng cả năm đạt khoảng </w:t>
      </w:r>
      <w:r w:rsidR="002254BE" w:rsidRPr="00983B4F">
        <w:rPr>
          <w:rFonts w:ascii="Times New Roman" w:eastAsia="Times New Roman" w:hAnsi="Times New Roman" w:cs="Times New Roman"/>
          <w:sz w:val="26"/>
          <w:szCs w:val="26"/>
          <w:highlight w:val="yellow"/>
        </w:rPr>
        <w:t xml:space="preserve">1.800 – 1.900 </w:t>
      </w:r>
      <w:r w:rsidRPr="00983B4F">
        <w:rPr>
          <w:rFonts w:ascii="Times New Roman" w:eastAsia="Times New Roman" w:hAnsi="Times New Roman" w:cs="Times New Roman"/>
          <w:sz w:val="26"/>
          <w:szCs w:val="26"/>
          <w:highlight w:val="yellow"/>
        </w:rPr>
        <w:t>giờ, tương đối thấp do ảnh hưởng của mùa mưa và độ ẩm cao</w:t>
      </w:r>
      <w:r w:rsidR="002254BE" w:rsidRPr="00983B4F">
        <w:rPr>
          <w:rFonts w:ascii="Times New Roman" w:eastAsia="Times New Roman" w:hAnsi="Times New Roman" w:cs="Times New Roman"/>
          <w:sz w:val="26"/>
          <w:szCs w:val="26"/>
          <w:highlight w:val="yellow"/>
        </w:rPr>
        <w:t>.</w:t>
      </w:r>
    </w:p>
    <w:p w14:paraId="000001D8" w14:textId="3F260314" w:rsidR="003E4B7D" w:rsidRPr="00983B4F" w:rsidRDefault="00CF247C" w:rsidP="008F05DA">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Địa hình </w:t>
      </w:r>
      <w:r w:rsidR="002254BE" w:rsidRPr="00983B4F">
        <w:rPr>
          <w:rFonts w:ascii="Times New Roman" w:eastAsia="Times New Roman" w:hAnsi="Times New Roman" w:cs="Times New Roman"/>
          <w:sz w:val="26"/>
          <w:szCs w:val="26"/>
        </w:rPr>
        <w:t>thành phố Huế</w:t>
      </w:r>
      <w:r w:rsidRPr="00983B4F">
        <w:rPr>
          <w:rFonts w:ascii="Times New Roman" w:eastAsia="Times New Roman" w:hAnsi="Times New Roman" w:cs="Times New Roman"/>
          <w:sz w:val="26"/>
          <w:szCs w:val="26"/>
        </w:rPr>
        <w:t xml:space="preserve"> có cấu tạo dạng bậc khá rõ rệt. Địa hình núi chiếm khoảng ¼ diện tích, từ biên giới Việt – Lào và kéo dài đến thành phố Đà Nẵng. Địa hình trung du chiếm khoảng ½ diện tích, độ cao phần lớn dưới 500 m, có đặc điểm chủ yếu là đỉnh rộng, sườn thoải và phần lớn là đồi bát úp, với chiều rộng vài trăm mét. Đồng bằng </w:t>
      </w:r>
      <w:r w:rsidR="002254BE" w:rsidRPr="00983B4F">
        <w:rPr>
          <w:rFonts w:ascii="Times New Roman" w:eastAsia="Times New Roman" w:hAnsi="Times New Roman" w:cs="Times New Roman"/>
          <w:sz w:val="26"/>
          <w:szCs w:val="26"/>
        </w:rPr>
        <w:t>thành phố Huế</w:t>
      </w:r>
      <w:r w:rsidRPr="00983B4F">
        <w:rPr>
          <w:rFonts w:ascii="Times New Roman" w:eastAsia="Times New Roman" w:hAnsi="Times New Roman" w:cs="Times New Roman"/>
          <w:sz w:val="26"/>
          <w:szCs w:val="26"/>
        </w:rPr>
        <w:t xml:space="preserve"> điển hình cho kiểu đồng bằng mài mòn, tích tụ, có cồn cát, đầm phá. Diện tích vùng đồng bằng chiếm khoảng 1.400 km2. </w:t>
      </w:r>
    </w:p>
    <w:p w14:paraId="000001D9" w14:textId="77777777" w:rsidR="003E4B7D" w:rsidRPr="00983B4F" w:rsidRDefault="00CF247C" w:rsidP="008F05DA">
      <w:pPr>
        <w:spacing w:beforeLines="0" w:afterLines="0" w:line="240" w:lineRule="auto"/>
        <w:ind w:firstLine="720"/>
        <w:rPr>
          <w:rFonts w:ascii="Times New Roman" w:eastAsia="Times New Roman" w:hAnsi="Times New Roman" w:cs="Times New Roman"/>
          <w:b/>
          <w:sz w:val="26"/>
          <w:szCs w:val="26"/>
        </w:rPr>
      </w:pPr>
      <w:r w:rsidRPr="00983B4F">
        <w:rPr>
          <w:rFonts w:ascii="Times New Roman" w:eastAsia="Times New Roman" w:hAnsi="Times New Roman" w:cs="Times New Roman"/>
          <w:b/>
          <w:sz w:val="26"/>
          <w:szCs w:val="26"/>
        </w:rPr>
        <w:t>1. Hiện trạng tài nguyên rừng và quản lý, sử dụng đất</w:t>
      </w:r>
    </w:p>
    <w:p w14:paraId="739C113B" w14:textId="77777777" w:rsidR="00175AC5" w:rsidRPr="00983B4F" w:rsidRDefault="00175AC5" w:rsidP="00175AC5">
      <w:pPr>
        <w:pBdr>
          <w:top w:val="nil"/>
          <w:left w:val="nil"/>
          <w:bottom w:val="nil"/>
          <w:right w:val="nil"/>
          <w:between w:val="nil"/>
        </w:pBd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Theo số liệu công khai dẫn theo Quyết định số 691/QĐ-UBND ngày 14/02/2026 của UBND thành phố Huế về công bố hiện trạng rừng năm 2025:</w:t>
      </w:r>
    </w:p>
    <w:p w14:paraId="454DFB0C" w14:textId="77777777" w:rsidR="00175AC5" w:rsidRPr="00983B4F" w:rsidRDefault="00175AC5" w:rsidP="00175AC5">
      <w:pPr>
        <w:numPr>
          <w:ilvl w:val="0"/>
          <w:numId w:val="13"/>
        </w:numPr>
        <w:pBdr>
          <w:top w:val="nil"/>
          <w:left w:val="nil"/>
          <w:bottom w:val="nil"/>
          <w:right w:val="nil"/>
          <w:between w:val="nil"/>
        </w:pBdr>
        <w:spacing w:beforeLines="0" w:afterLines="0" w:line="240" w:lineRule="auto"/>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Tổng diện tích của ba nhóm hiện trạng: khoảng </w:t>
      </w:r>
      <w:r w:rsidRPr="00983B4F">
        <w:rPr>
          <w:rFonts w:ascii="Times New Roman" w:eastAsia="Times New Roman" w:hAnsi="Times New Roman" w:cs="Times New Roman"/>
          <w:b/>
          <w:bCs/>
          <w:sz w:val="26"/>
          <w:szCs w:val="26"/>
          <w:lang w:val="vi-VN"/>
        </w:rPr>
        <w:t>306.347 ha</w:t>
      </w:r>
      <w:r w:rsidRPr="00983B4F">
        <w:rPr>
          <w:rFonts w:ascii="Times New Roman" w:eastAsia="Times New Roman" w:hAnsi="Times New Roman" w:cs="Times New Roman"/>
          <w:sz w:val="26"/>
          <w:szCs w:val="26"/>
          <w:lang w:val="vi-VN"/>
        </w:rPr>
        <w:t xml:space="preserve">, gồm: </w:t>
      </w:r>
    </w:p>
    <w:p w14:paraId="5BA4C384" w14:textId="77777777" w:rsidR="00175AC5" w:rsidRPr="00983B4F" w:rsidRDefault="00175AC5" w:rsidP="00175AC5">
      <w:pPr>
        <w:numPr>
          <w:ilvl w:val="1"/>
          <w:numId w:val="13"/>
        </w:numPr>
        <w:pBdr>
          <w:top w:val="nil"/>
          <w:left w:val="nil"/>
          <w:bottom w:val="nil"/>
          <w:right w:val="nil"/>
          <w:between w:val="nil"/>
        </w:pBdr>
        <w:spacing w:beforeLines="0" w:afterLines="0" w:line="240" w:lineRule="auto"/>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Rừng tự nhiên: </w:t>
      </w:r>
      <w:r w:rsidRPr="00983B4F">
        <w:rPr>
          <w:rFonts w:ascii="Times New Roman" w:eastAsia="Times New Roman" w:hAnsi="Times New Roman" w:cs="Times New Roman"/>
          <w:b/>
          <w:bCs/>
          <w:sz w:val="26"/>
          <w:szCs w:val="26"/>
          <w:lang w:val="vi-VN"/>
        </w:rPr>
        <w:t>205.458 ha</w:t>
      </w:r>
      <w:r w:rsidRPr="00983B4F">
        <w:rPr>
          <w:rFonts w:ascii="Times New Roman" w:eastAsia="Times New Roman" w:hAnsi="Times New Roman" w:cs="Times New Roman"/>
          <w:sz w:val="26"/>
          <w:szCs w:val="26"/>
          <w:lang w:val="vi-VN"/>
        </w:rPr>
        <w:t xml:space="preserve">; </w:t>
      </w:r>
    </w:p>
    <w:p w14:paraId="5AED75B8" w14:textId="77777777" w:rsidR="00175AC5" w:rsidRPr="00983B4F" w:rsidRDefault="00175AC5" w:rsidP="00175AC5">
      <w:pPr>
        <w:numPr>
          <w:ilvl w:val="1"/>
          <w:numId w:val="13"/>
        </w:numPr>
        <w:pBdr>
          <w:top w:val="nil"/>
          <w:left w:val="nil"/>
          <w:bottom w:val="nil"/>
          <w:right w:val="nil"/>
          <w:between w:val="nil"/>
        </w:pBdr>
        <w:spacing w:beforeLines="0" w:afterLines="0" w:line="240" w:lineRule="auto"/>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Rừng trồng đã thành rừng, có trữ lượng: </w:t>
      </w:r>
      <w:r w:rsidRPr="00983B4F">
        <w:rPr>
          <w:rFonts w:ascii="Times New Roman" w:eastAsia="Times New Roman" w:hAnsi="Times New Roman" w:cs="Times New Roman"/>
          <w:b/>
          <w:bCs/>
          <w:sz w:val="26"/>
          <w:szCs w:val="26"/>
          <w:lang w:val="vi-VN"/>
        </w:rPr>
        <w:t>77.496 ha</w:t>
      </w:r>
      <w:r w:rsidRPr="00983B4F">
        <w:rPr>
          <w:rFonts w:ascii="Times New Roman" w:eastAsia="Times New Roman" w:hAnsi="Times New Roman" w:cs="Times New Roman"/>
          <w:sz w:val="26"/>
          <w:szCs w:val="26"/>
          <w:lang w:val="vi-VN"/>
        </w:rPr>
        <w:t xml:space="preserve">; </w:t>
      </w:r>
    </w:p>
    <w:p w14:paraId="62C9FAB8" w14:textId="77777777" w:rsidR="00175AC5" w:rsidRPr="00983B4F" w:rsidRDefault="00175AC5" w:rsidP="00175AC5">
      <w:pPr>
        <w:numPr>
          <w:ilvl w:val="1"/>
          <w:numId w:val="13"/>
        </w:numPr>
        <w:pBdr>
          <w:top w:val="nil"/>
          <w:left w:val="nil"/>
          <w:bottom w:val="nil"/>
          <w:right w:val="nil"/>
          <w:between w:val="nil"/>
        </w:pBdr>
        <w:spacing w:beforeLines="0" w:afterLines="0" w:line="240" w:lineRule="auto"/>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Diện tích mới trồng chưa đạt tiêu chí thành rừng: </w:t>
      </w:r>
      <w:r w:rsidRPr="00983B4F">
        <w:rPr>
          <w:rFonts w:ascii="Times New Roman" w:eastAsia="Times New Roman" w:hAnsi="Times New Roman" w:cs="Times New Roman"/>
          <w:b/>
          <w:bCs/>
          <w:sz w:val="26"/>
          <w:szCs w:val="26"/>
          <w:lang w:val="vi-VN"/>
        </w:rPr>
        <w:t>23.393 ha</w:t>
      </w:r>
      <w:r w:rsidRPr="00983B4F">
        <w:rPr>
          <w:rFonts w:ascii="Times New Roman" w:eastAsia="Times New Roman" w:hAnsi="Times New Roman" w:cs="Times New Roman"/>
          <w:sz w:val="26"/>
          <w:szCs w:val="26"/>
          <w:lang w:val="vi-VN"/>
        </w:rPr>
        <w:t xml:space="preserve">. </w:t>
      </w:r>
    </w:p>
    <w:p w14:paraId="79A44DBD" w14:textId="77777777" w:rsidR="00175AC5" w:rsidRPr="00983B4F" w:rsidRDefault="00175AC5" w:rsidP="00175AC5">
      <w:pPr>
        <w:numPr>
          <w:ilvl w:val="0"/>
          <w:numId w:val="13"/>
        </w:numPr>
        <w:pBdr>
          <w:top w:val="nil"/>
          <w:left w:val="nil"/>
          <w:bottom w:val="nil"/>
          <w:right w:val="nil"/>
          <w:between w:val="nil"/>
        </w:pBdr>
        <w:spacing w:beforeLines="0" w:afterLines="0" w:line="240" w:lineRule="auto"/>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Diện tích rừng đủ tiêu chí tính tỷ lệ che phủ: khoảng </w:t>
      </w:r>
      <w:r w:rsidRPr="00983B4F">
        <w:rPr>
          <w:rFonts w:ascii="Times New Roman" w:eastAsia="Times New Roman" w:hAnsi="Times New Roman" w:cs="Times New Roman"/>
          <w:b/>
          <w:bCs/>
          <w:sz w:val="26"/>
          <w:szCs w:val="26"/>
          <w:lang w:val="vi-VN"/>
        </w:rPr>
        <w:t>282.954 ha</w:t>
      </w:r>
      <w:r w:rsidRPr="00983B4F">
        <w:rPr>
          <w:rFonts w:ascii="Times New Roman" w:eastAsia="Times New Roman" w:hAnsi="Times New Roman" w:cs="Times New Roman"/>
          <w:sz w:val="26"/>
          <w:szCs w:val="26"/>
          <w:lang w:val="vi-VN"/>
        </w:rPr>
        <w:t xml:space="preserve">. </w:t>
      </w:r>
    </w:p>
    <w:p w14:paraId="2F475741" w14:textId="77777777" w:rsidR="00175AC5" w:rsidRPr="00983B4F" w:rsidRDefault="00175AC5" w:rsidP="00175AC5">
      <w:pPr>
        <w:numPr>
          <w:ilvl w:val="0"/>
          <w:numId w:val="13"/>
        </w:numPr>
        <w:pBdr>
          <w:top w:val="nil"/>
          <w:left w:val="nil"/>
          <w:bottom w:val="nil"/>
          <w:right w:val="nil"/>
          <w:between w:val="nil"/>
        </w:pBdr>
        <w:spacing w:beforeLines="0" w:afterLines="0" w:line="240" w:lineRule="auto"/>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Tỷ lệ che phủ rừng toàn thành phố đạt </w:t>
      </w:r>
      <w:r w:rsidRPr="00983B4F">
        <w:rPr>
          <w:rFonts w:ascii="Times New Roman" w:eastAsia="Times New Roman" w:hAnsi="Times New Roman" w:cs="Times New Roman"/>
          <w:b/>
          <w:bCs/>
          <w:sz w:val="26"/>
          <w:szCs w:val="26"/>
          <w:lang w:val="vi-VN"/>
        </w:rPr>
        <w:t>57,15%</w:t>
      </w:r>
    </w:p>
    <w:p w14:paraId="000001DB" w14:textId="1EBEA860" w:rsidR="003E4B7D" w:rsidRPr="00983B4F" w:rsidRDefault="00CF247C" w:rsidP="008F05DA">
      <w:pPr>
        <w:pBdr>
          <w:top w:val="nil"/>
          <w:left w:val="nil"/>
          <w:bottom w:val="nil"/>
          <w:right w:val="nil"/>
          <w:between w:val="nil"/>
        </w:pBd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i/>
          <w:sz w:val="26"/>
          <w:szCs w:val="26"/>
          <w:lang w:val="vi-VN"/>
        </w:rPr>
        <w:tab/>
      </w:r>
      <w:r w:rsidRPr="00983B4F">
        <w:rPr>
          <w:rFonts w:ascii="Times New Roman" w:eastAsia="Times New Roman" w:hAnsi="Times New Roman" w:cs="Times New Roman"/>
          <w:i/>
          <w:sz w:val="26"/>
          <w:szCs w:val="26"/>
          <w:highlight w:val="yellow"/>
          <w:lang w:val="vi-VN"/>
        </w:rPr>
        <w:t xml:space="preserve">Biểu đồ 03: Cơ cấu đất lâm nghiệp </w:t>
      </w:r>
      <w:r w:rsidR="00844738" w:rsidRPr="00983B4F">
        <w:rPr>
          <w:rFonts w:ascii="Times New Roman" w:eastAsia="Times New Roman" w:hAnsi="Times New Roman" w:cs="Times New Roman"/>
          <w:i/>
          <w:sz w:val="26"/>
          <w:szCs w:val="26"/>
          <w:highlight w:val="yellow"/>
          <w:lang w:val="vi-VN"/>
        </w:rPr>
        <w:t>thành phố Huế năm 202</w:t>
      </w:r>
      <w:r w:rsidR="00175AC5" w:rsidRPr="00983B4F">
        <w:rPr>
          <w:rFonts w:ascii="Times New Roman" w:eastAsia="Times New Roman" w:hAnsi="Times New Roman" w:cs="Times New Roman"/>
          <w:i/>
          <w:sz w:val="26"/>
          <w:szCs w:val="26"/>
          <w:highlight w:val="yellow"/>
          <w:lang w:val="vi-VN"/>
        </w:rPr>
        <w:t>6</w:t>
      </w:r>
    </w:p>
    <w:p w14:paraId="000001DC" w14:textId="3AB91C53" w:rsidR="003E4B7D" w:rsidRPr="00983B4F" w:rsidRDefault="00AF08D2">
      <w:pPr>
        <w:pBdr>
          <w:top w:val="nil"/>
          <w:left w:val="nil"/>
          <w:bottom w:val="nil"/>
          <w:right w:val="nil"/>
          <w:between w:val="nil"/>
        </w:pBdr>
        <w:spacing w:before="288" w:after="288" w:line="288" w:lineRule="auto"/>
        <w:ind w:firstLine="720"/>
        <w:jc w:val="center"/>
        <w:rPr>
          <w:rFonts w:ascii="Times New Roman" w:eastAsia="Times New Roman" w:hAnsi="Times New Roman" w:cs="Times New Roman"/>
          <w:i/>
          <w:sz w:val="26"/>
          <w:szCs w:val="26"/>
          <w:lang w:val="vi-VN"/>
        </w:rPr>
      </w:pPr>
      <w:r w:rsidRPr="00983B4F">
        <w:rPr>
          <w:rFonts w:ascii="Times New Roman" w:eastAsia="Times New Roman" w:hAnsi="Times New Roman" w:cs="Times New Roman"/>
          <w:sz w:val="26"/>
          <w:szCs w:val="26"/>
          <w:lang w:val="vi-VN"/>
        </w:rPr>
        <w:lastRenderedPageBreak/>
        <w:t xml:space="preserve">                                  </w:t>
      </w:r>
      <w:r w:rsidR="000D43F6" w:rsidRPr="00983B4F">
        <w:rPr>
          <w:rFonts w:ascii="Times New Roman" w:eastAsia="Times New Roman" w:hAnsi="Times New Roman" w:cs="Times New Roman"/>
          <w:noProof/>
          <w:sz w:val="26"/>
          <w:szCs w:val="26"/>
          <w:lang w:val="vi-VN"/>
        </w:rPr>
        <w:drawing>
          <wp:inline distT="0" distB="0" distL="0" distR="0" wp14:anchorId="6A807A09" wp14:editId="23DAF356">
            <wp:extent cx="5389205" cy="3637915"/>
            <wp:effectExtent l="0" t="0" r="2540" b="635"/>
            <wp:docPr id="1740089745" name="Hình ả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089745" name="Hình ảnh 1740089745"/>
                    <pic:cNvPicPr/>
                  </pic:nvPicPr>
                  <pic:blipFill>
                    <a:blip r:embed="rId21">
                      <a:extLst>
                        <a:ext uri="{28A0092B-C50C-407E-A947-70E740481C1C}">
                          <a14:useLocalDpi xmlns:a14="http://schemas.microsoft.com/office/drawing/2010/main" val="0"/>
                        </a:ext>
                      </a:extLst>
                    </a:blip>
                    <a:stretch>
                      <a:fillRect/>
                    </a:stretch>
                  </pic:blipFill>
                  <pic:spPr>
                    <a:xfrm>
                      <a:off x="0" y="0"/>
                      <a:ext cx="5391682" cy="3639587"/>
                    </a:xfrm>
                    <a:prstGeom prst="rect">
                      <a:avLst/>
                    </a:prstGeom>
                  </pic:spPr>
                </pic:pic>
              </a:graphicData>
            </a:graphic>
          </wp:inline>
        </w:drawing>
      </w:r>
      <w:r w:rsidRPr="00983B4F">
        <w:rPr>
          <w:rFonts w:ascii="Times New Roman" w:eastAsia="Times New Roman" w:hAnsi="Times New Roman" w:cs="Times New Roman"/>
          <w:sz w:val="26"/>
          <w:szCs w:val="26"/>
          <w:lang w:val="vi-VN"/>
        </w:rPr>
        <w:t xml:space="preserve">          </w:t>
      </w:r>
      <w:r w:rsidRPr="00983B4F">
        <w:rPr>
          <w:rFonts w:ascii="Times New Roman" w:eastAsia="Times New Roman" w:hAnsi="Times New Roman" w:cs="Times New Roman"/>
          <w:i/>
          <w:sz w:val="26"/>
          <w:szCs w:val="26"/>
          <w:lang w:val="vi-VN"/>
        </w:rPr>
        <w:t xml:space="preserve">    </w:t>
      </w:r>
      <w:r w:rsidR="00CF247C" w:rsidRPr="00983B4F">
        <w:rPr>
          <w:rFonts w:ascii="Times New Roman" w:eastAsia="Times New Roman" w:hAnsi="Times New Roman" w:cs="Times New Roman"/>
          <w:i/>
          <w:sz w:val="26"/>
          <w:szCs w:val="26"/>
          <w:lang w:val="vi-VN"/>
        </w:rPr>
        <w:t>(Đơn vị: ha)</w:t>
      </w:r>
    </w:p>
    <w:p w14:paraId="642FFF83" w14:textId="77777777" w:rsidR="008252B6" w:rsidRPr="00983B4F" w:rsidRDefault="008252B6" w:rsidP="008252B6">
      <w:pPr>
        <w:spacing w:before="288" w:after="288"/>
        <w:contextualSpacing/>
        <w:rPr>
          <w:rFonts w:ascii="Times New Roman" w:hAnsi="Times New Roman" w:cs="Times New Roman"/>
          <w:sz w:val="26"/>
          <w:szCs w:val="26"/>
          <w:lang w:val="vi-VN"/>
        </w:rPr>
      </w:pPr>
      <w:bookmarkStart w:id="22" w:name="_Toc213879198"/>
      <w:r w:rsidRPr="00983B4F">
        <w:rPr>
          <w:rFonts w:ascii="Times New Roman" w:hAnsi="Times New Roman" w:cs="Times New Roman"/>
          <w:sz w:val="26"/>
          <w:szCs w:val="26"/>
          <w:lang w:val="vi-VN"/>
        </w:rPr>
        <w:t>Qua Biểu đồ 03 cho thấy, tổng diện tích rừng và diện tích đã trồng chưa đạt tiêu chí thành rừng của thành phố Huế theo số liệu công bố năm 2026 là 306.347 ha.</w:t>
      </w:r>
    </w:p>
    <w:p w14:paraId="2420BC7C" w14:textId="77777777" w:rsidR="008252B6" w:rsidRPr="00983B4F" w:rsidRDefault="008252B6" w:rsidP="008252B6">
      <w:pPr>
        <w:spacing w:before="288" w:after="288"/>
        <w:contextualSpacing/>
        <w:rPr>
          <w:rFonts w:ascii="Times New Roman" w:hAnsi="Times New Roman" w:cs="Times New Roman"/>
          <w:sz w:val="26"/>
          <w:szCs w:val="26"/>
          <w:lang w:val="vi-VN"/>
        </w:rPr>
      </w:pPr>
      <w:r w:rsidRPr="00983B4F">
        <w:rPr>
          <w:rFonts w:ascii="Times New Roman" w:hAnsi="Times New Roman" w:cs="Times New Roman"/>
          <w:sz w:val="26"/>
          <w:szCs w:val="26"/>
          <w:lang w:val="vi-VN"/>
        </w:rPr>
        <w:t>Trong đó, rừng tự nhiên có diện tích lớn nhất với 205.458 ha, chiếm 67,07% tổng diện tích. Rừng trồng đã thành rừng đạt 77.496 ha, chiếm 25,30%; diện tích mới trồng chưa đạt tiêu chí thành rừng là 23.393 ha, chiếm 7,63%.</w:t>
      </w:r>
    </w:p>
    <w:p w14:paraId="6B0BD80B" w14:textId="77777777" w:rsidR="008252B6" w:rsidRPr="00983B4F" w:rsidRDefault="008252B6" w:rsidP="008252B6">
      <w:pPr>
        <w:spacing w:before="288" w:after="288"/>
        <w:contextualSpacing/>
        <w:rPr>
          <w:rFonts w:ascii="Times New Roman" w:hAnsi="Times New Roman" w:cs="Times New Roman"/>
          <w:sz w:val="26"/>
          <w:szCs w:val="26"/>
          <w:lang w:val="vi-VN"/>
        </w:rPr>
      </w:pPr>
      <w:r w:rsidRPr="00983B4F">
        <w:rPr>
          <w:rFonts w:ascii="Times New Roman" w:hAnsi="Times New Roman" w:cs="Times New Roman"/>
          <w:sz w:val="26"/>
          <w:szCs w:val="26"/>
          <w:lang w:val="vi-VN"/>
        </w:rPr>
        <w:t>Như vậy, rừng tự nhiên chiếm hơn hai phần ba tổng diện tích, thể hiện vai trò đặc biệt quan trọng trong bảo vệ môi trường, bảo tồn đa dạng sinh học, điều tiết nguồn nước và ứng phó với biến đổi khí hậu. Tổng diện tích rừng trồng và diện tích mới trồng đạt 100.889 ha, chiếm 32,93%, cho thấy hoạt động trồng rừng tiếp tục giữ vai trò quan trọng trong phát triển kinh tế lâm nghiệp, cung cấp nguyên liệu gỗ và tạo sinh kế cho người dân.</w:t>
      </w:r>
    </w:p>
    <w:p w14:paraId="555567F7" w14:textId="77777777" w:rsidR="008252B6" w:rsidRPr="00983B4F" w:rsidRDefault="008252B6" w:rsidP="008252B6">
      <w:pPr>
        <w:spacing w:before="288" w:after="288"/>
        <w:contextualSpacing/>
        <w:rPr>
          <w:rFonts w:ascii="Times New Roman" w:hAnsi="Times New Roman" w:cs="Times New Roman"/>
          <w:b/>
          <w:bCs/>
          <w:i/>
          <w:sz w:val="26"/>
          <w:szCs w:val="26"/>
          <w:lang w:val="vi-VN"/>
        </w:rPr>
      </w:pPr>
      <w:r w:rsidRPr="00983B4F">
        <w:rPr>
          <w:rFonts w:ascii="Times New Roman" w:hAnsi="Times New Roman" w:cs="Times New Roman"/>
          <w:sz w:val="26"/>
          <w:szCs w:val="26"/>
          <w:lang w:val="vi-VN"/>
        </w:rPr>
        <w:t>Diện tích rừng đủ tiêu chí tính tỷ lệ che phủ đạt khoảng 282.954 ha, đưa tỷ lệ che phủ rừng toàn thành phố lên 57,15%. Đối với 23.393 ha diện tích mới trồng chưa thành rừng, cần tiếp tục thực hiện tốt công tác chăm sóc, bảo vệ và theo dõi sinh trưởng để diện tích này sớm đạt tiêu chí thành rừng, góp phần duy trì và nâng cao tỷ lệ che phủ rừng của thành phố.</w:t>
      </w:r>
    </w:p>
    <w:p w14:paraId="000001E6" w14:textId="739C7C31" w:rsidR="003E4B7D" w:rsidRPr="00DC3232" w:rsidRDefault="00CF247C" w:rsidP="008252B6">
      <w:pPr>
        <w:pStyle w:val="u3"/>
        <w:tabs>
          <w:tab w:val="right" w:pos="8789"/>
        </w:tabs>
        <w:spacing w:beforeLines="0" w:afterLines="0"/>
        <w:ind w:firstLine="720"/>
        <w:rPr>
          <w:rFonts w:cs="Times New Roman"/>
          <w:i w:val="0"/>
          <w:sz w:val="26"/>
          <w:szCs w:val="26"/>
          <w:lang w:val="vi-VN"/>
        </w:rPr>
      </w:pPr>
      <w:r w:rsidRPr="00DC3232">
        <w:rPr>
          <w:rFonts w:cs="Times New Roman"/>
          <w:i w:val="0"/>
          <w:sz w:val="26"/>
          <w:szCs w:val="26"/>
          <w:lang w:val="vi-VN"/>
        </w:rPr>
        <w:t>2. Tài nguyên thực vật rừng, động vật rừng phân bố trong khu vực</w:t>
      </w:r>
      <w:bookmarkEnd w:id="22"/>
    </w:p>
    <w:p w14:paraId="000001E7" w14:textId="77777777" w:rsidR="003E4B7D" w:rsidRPr="00DC3232" w:rsidRDefault="00CF247C" w:rsidP="008F05DA">
      <w:pPr>
        <w:spacing w:beforeLines="0" w:afterLines="0" w:line="240" w:lineRule="auto"/>
        <w:ind w:firstLine="720"/>
        <w:rPr>
          <w:rFonts w:ascii="Times New Roman" w:eastAsia="Times New Roman" w:hAnsi="Times New Roman" w:cs="Times New Roman"/>
          <w:b/>
          <w:i/>
          <w:sz w:val="26"/>
          <w:szCs w:val="26"/>
          <w:lang w:val="vi-VN"/>
        </w:rPr>
      </w:pPr>
      <w:r w:rsidRPr="00DC3232">
        <w:rPr>
          <w:rFonts w:ascii="Times New Roman" w:eastAsia="Times New Roman" w:hAnsi="Times New Roman" w:cs="Times New Roman"/>
          <w:b/>
          <w:i/>
          <w:sz w:val="26"/>
          <w:szCs w:val="26"/>
          <w:lang w:val="vi-VN"/>
        </w:rPr>
        <w:t>a) Gỗ và Lâm sản ngoài gỗ</w:t>
      </w:r>
    </w:p>
    <w:p w14:paraId="000001E8" w14:textId="3B63D29E" w:rsidR="003E4B7D" w:rsidRPr="00DC3232" w:rsidRDefault="00CF247C" w:rsidP="008F05DA">
      <w:pPr>
        <w:spacing w:beforeLines="0" w:afterLines="0" w:line="240" w:lineRule="auto"/>
        <w:ind w:firstLine="720"/>
        <w:rPr>
          <w:rFonts w:ascii="Times New Roman" w:eastAsia="Times New Roman" w:hAnsi="Times New Roman" w:cs="Times New Roman"/>
          <w:sz w:val="26"/>
          <w:szCs w:val="26"/>
          <w:lang w:val="vi-VN"/>
        </w:rPr>
      </w:pPr>
      <w:r w:rsidRPr="00DC3232">
        <w:rPr>
          <w:rFonts w:ascii="Times New Roman" w:eastAsia="Times New Roman" w:hAnsi="Times New Roman" w:cs="Times New Roman"/>
          <w:sz w:val="26"/>
          <w:szCs w:val="26"/>
          <w:lang w:val="vi-VN"/>
        </w:rPr>
        <w:t>Rừng của các Hội viên Chi hội nằm phân tán và xen kẽ với các hộ dân khác chưa tham gia chứng chỉ và có tính chất liền vùng liền khoảnh nên có một số loài lâm sản ngoài gỗ xuất hiện chính như sau: Nấm tràm</w:t>
      </w:r>
      <w:r w:rsidRPr="00DC3232">
        <w:rPr>
          <w:rFonts w:ascii="Times New Roman" w:hAnsi="Times New Roman" w:cs="Times New Roman"/>
          <w:sz w:val="26"/>
          <w:szCs w:val="26"/>
          <w:lang w:val="vi-VN"/>
        </w:rPr>
        <w:t xml:space="preserve"> </w:t>
      </w:r>
      <w:r w:rsidRPr="00DC3232">
        <w:rPr>
          <w:rFonts w:ascii="Times New Roman" w:hAnsi="Times New Roman" w:cs="Times New Roman"/>
          <w:i/>
          <w:sz w:val="26"/>
          <w:szCs w:val="26"/>
          <w:lang w:val="vi-VN"/>
        </w:rPr>
        <w:t>(</w:t>
      </w:r>
      <w:r w:rsidRPr="00DC3232">
        <w:rPr>
          <w:rFonts w:ascii="Times New Roman" w:eastAsia="Times New Roman" w:hAnsi="Times New Roman" w:cs="Times New Roman"/>
          <w:i/>
          <w:sz w:val="26"/>
          <w:szCs w:val="26"/>
          <w:lang w:val="vi-VN"/>
        </w:rPr>
        <w:t>Tylopilus felleus),</w:t>
      </w:r>
      <w:r w:rsidRPr="00DC3232">
        <w:rPr>
          <w:rFonts w:ascii="Times New Roman" w:eastAsia="Times New Roman" w:hAnsi="Times New Roman" w:cs="Times New Roman"/>
          <w:sz w:val="26"/>
          <w:szCs w:val="26"/>
          <w:lang w:val="vi-VN"/>
        </w:rPr>
        <w:t xml:space="preserve"> Nấm mối </w:t>
      </w:r>
      <w:r w:rsidRPr="00DC3232">
        <w:rPr>
          <w:rFonts w:ascii="Times New Roman" w:eastAsia="Times New Roman" w:hAnsi="Times New Roman" w:cs="Times New Roman"/>
          <w:i/>
          <w:sz w:val="26"/>
          <w:szCs w:val="26"/>
          <w:lang w:val="vi-VN"/>
        </w:rPr>
        <w:t>Termitomyces albuminosus)</w:t>
      </w:r>
      <w:r w:rsidRPr="00DC3232">
        <w:rPr>
          <w:rFonts w:ascii="Times New Roman" w:eastAsia="Times New Roman" w:hAnsi="Times New Roman" w:cs="Times New Roman"/>
          <w:sz w:val="26"/>
          <w:szCs w:val="26"/>
          <w:lang w:val="vi-VN"/>
        </w:rPr>
        <w:t>, các loài họ Tre,</w:t>
      </w:r>
      <w:r w:rsidR="004777F0" w:rsidRPr="00DC3232">
        <w:rPr>
          <w:rFonts w:ascii="Times New Roman" w:eastAsia="Times New Roman" w:hAnsi="Times New Roman" w:cs="Times New Roman"/>
          <w:sz w:val="26"/>
          <w:szCs w:val="26"/>
          <w:lang w:val="vi-VN"/>
        </w:rPr>
        <w:t xml:space="preserve"> </w:t>
      </w:r>
      <w:r w:rsidRPr="00DC3232">
        <w:rPr>
          <w:rFonts w:ascii="Times New Roman" w:eastAsia="Times New Roman" w:hAnsi="Times New Roman" w:cs="Times New Roman"/>
          <w:sz w:val="26"/>
          <w:szCs w:val="26"/>
          <w:lang w:val="vi-VN"/>
        </w:rPr>
        <w:t>họ mây, song, nhựa thông, củi Mật ong, Rau má (</w:t>
      </w:r>
      <w:r w:rsidRPr="00DC3232">
        <w:rPr>
          <w:rFonts w:ascii="Times New Roman" w:eastAsia="Times New Roman" w:hAnsi="Times New Roman" w:cs="Times New Roman"/>
          <w:i/>
          <w:sz w:val="26"/>
          <w:szCs w:val="26"/>
          <w:lang w:val="vi-VN"/>
        </w:rPr>
        <w:t xml:space="preserve">Centella </w:t>
      </w:r>
      <w:r w:rsidRPr="00DC3232">
        <w:rPr>
          <w:rFonts w:ascii="Times New Roman" w:eastAsia="Times New Roman" w:hAnsi="Times New Roman" w:cs="Times New Roman"/>
          <w:i/>
          <w:sz w:val="26"/>
          <w:szCs w:val="26"/>
          <w:lang w:val="vi-VN"/>
        </w:rPr>
        <w:lastRenderedPageBreak/>
        <w:t>asiatica (</w:t>
      </w:r>
      <w:r w:rsidRPr="00DC3232">
        <w:rPr>
          <w:rFonts w:ascii="Times New Roman" w:eastAsia="Times New Roman" w:hAnsi="Times New Roman" w:cs="Times New Roman"/>
          <w:sz w:val="26"/>
          <w:szCs w:val="26"/>
          <w:lang w:val="vi-VN"/>
        </w:rPr>
        <w:t>L.), sim (</w:t>
      </w:r>
      <w:r w:rsidRPr="00DC3232">
        <w:rPr>
          <w:rFonts w:ascii="Times New Roman" w:eastAsia="Times New Roman" w:hAnsi="Times New Roman" w:cs="Times New Roman"/>
          <w:i/>
          <w:sz w:val="26"/>
          <w:szCs w:val="26"/>
          <w:lang w:val="vi-VN"/>
        </w:rPr>
        <w:t>Rhodomyrtus tomentosa (Ait) Hassk</w:t>
      </w:r>
      <w:r w:rsidRPr="00DC3232">
        <w:rPr>
          <w:rFonts w:ascii="Times New Roman" w:eastAsia="Times New Roman" w:hAnsi="Times New Roman" w:cs="Times New Roman"/>
          <w:sz w:val="26"/>
          <w:szCs w:val="26"/>
          <w:lang w:val="vi-VN"/>
        </w:rPr>
        <w:t>; Chè vằng (</w:t>
      </w:r>
      <w:r w:rsidRPr="00DC3232">
        <w:rPr>
          <w:rFonts w:ascii="Times New Roman" w:eastAsia="Times New Roman" w:hAnsi="Times New Roman" w:cs="Times New Roman"/>
          <w:i/>
          <w:sz w:val="26"/>
          <w:szCs w:val="26"/>
          <w:lang w:val="vi-VN"/>
        </w:rPr>
        <w:t>Jasminum subtriplinerve Blume</w:t>
      </w:r>
      <w:r w:rsidRPr="00DC3232">
        <w:rPr>
          <w:rFonts w:ascii="Times New Roman" w:eastAsia="Times New Roman" w:hAnsi="Times New Roman" w:cs="Times New Roman"/>
          <w:sz w:val="26"/>
          <w:szCs w:val="26"/>
          <w:lang w:val="vi-VN"/>
        </w:rPr>
        <w:t>), Vú bò (</w:t>
      </w:r>
      <w:r w:rsidRPr="00DC3232">
        <w:rPr>
          <w:rFonts w:ascii="Times New Roman" w:eastAsia="Times New Roman" w:hAnsi="Times New Roman" w:cs="Times New Roman"/>
          <w:i/>
          <w:sz w:val="26"/>
          <w:szCs w:val="26"/>
          <w:lang w:val="vi-VN"/>
        </w:rPr>
        <w:t>Ficus hirta Vahl</w:t>
      </w:r>
      <w:r w:rsidRPr="00DC3232">
        <w:rPr>
          <w:rFonts w:ascii="Times New Roman" w:eastAsia="Times New Roman" w:hAnsi="Times New Roman" w:cs="Times New Roman"/>
          <w:sz w:val="26"/>
          <w:szCs w:val="26"/>
          <w:lang w:val="vi-VN"/>
        </w:rPr>
        <w:t>), Thành ngạnh (</w:t>
      </w:r>
      <w:r w:rsidRPr="00DC3232">
        <w:rPr>
          <w:rFonts w:ascii="Times New Roman" w:eastAsia="Times New Roman" w:hAnsi="Times New Roman" w:cs="Times New Roman"/>
          <w:i/>
          <w:sz w:val="26"/>
          <w:szCs w:val="26"/>
          <w:lang w:val="vi-VN"/>
        </w:rPr>
        <w:t>Cratoxylum formosum Jacq</w:t>
      </w:r>
      <w:r w:rsidRPr="00DC3232">
        <w:rPr>
          <w:rFonts w:ascii="Times New Roman" w:eastAsia="Times New Roman" w:hAnsi="Times New Roman" w:cs="Times New Roman"/>
          <w:sz w:val="26"/>
          <w:szCs w:val="26"/>
          <w:lang w:val="vi-VN"/>
        </w:rPr>
        <w:t>); Cây mâm xôi (</w:t>
      </w:r>
      <w:r w:rsidRPr="00DC3232">
        <w:rPr>
          <w:rFonts w:ascii="Times New Roman" w:eastAsia="Times New Roman" w:hAnsi="Times New Roman" w:cs="Times New Roman"/>
          <w:i/>
          <w:sz w:val="26"/>
          <w:szCs w:val="26"/>
          <w:lang w:val="vi-VN"/>
        </w:rPr>
        <w:t>rubus alceifolius poir. (</w:t>
      </w:r>
      <w:r w:rsidRPr="00DC3232">
        <w:rPr>
          <w:rFonts w:ascii="Times New Roman" w:eastAsia="Times New Roman" w:hAnsi="Times New Roman" w:cs="Times New Roman"/>
          <w:i/>
          <w:color w:val="000000"/>
          <w:sz w:val="26"/>
          <w:szCs w:val="26"/>
          <w:lang w:val="vi-VN"/>
        </w:rPr>
        <w:t>R.moluccanus L</w:t>
      </w:r>
      <w:r w:rsidRPr="00DC3232">
        <w:rPr>
          <w:rFonts w:ascii="Times New Roman" w:eastAsia="Times New Roman" w:hAnsi="Times New Roman" w:cs="Times New Roman"/>
          <w:i/>
          <w:sz w:val="26"/>
          <w:szCs w:val="26"/>
          <w:lang w:val="vi-VN"/>
        </w:rPr>
        <w:t>)</w:t>
      </w:r>
      <w:r w:rsidRPr="00DC3232">
        <w:rPr>
          <w:rFonts w:ascii="Times New Roman" w:eastAsia="Times New Roman" w:hAnsi="Times New Roman" w:cs="Times New Roman"/>
          <w:sz w:val="26"/>
          <w:szCs w:val="26"/>
          <w:lang w:val="vi-VN"/>
        </w:rPr>
        <w:t>, Bướm bạc (</w:t>
      </w:r>
      <w:r w:rsidRPr="00DC3232">
        <w:rPr>
          <w:rFonts w:ascii="Times New Roman" w:eastAsia="Times New Roman" w:hAnsi="Times New Roman" w:cs="Times New Roman"/>
          <w:i/>
          <w:sz w:val="26"/>
          <w:szCs w:val="26"/>
          <w:lang w:val="vi-VN"/>
        </w:rPr>
        <w:t>Mussaenda pubescens Ait.f.</w:t>
      </w:r>
      <w:r w:rsidRPr="00DC3232">
        <w:rPr>
          <w:rFonts w:ascii="Times New Roman" w:eastAsia="Times New Roman" w:hAnsi="Times New Roman" w:cs="Times New Roman"/>
          <w:sz w:val="26"/>
          <w:szCs w:val="26"/>
          <w:lang w:val="vi-VN"/>
        </w:rPr>
        <w:t>); Ngoài ra, tại các vùng đệm ven khe suối có cây đót, cây lá nón, song mây, lá dong, Mộc Nhĩ…</w:t>
      </w:r>
    </w:p>
    <w:p w14:paraId="1C85FC56" w14:textId="77777777" w:rsidR="003619FC" w:rsidRPr="00983B4F" w:rsidRDefault="003619FC" w:rsidP="003619FC">
      <w:pPr>
        <w:spacing w:beforeLines="0" w:afterLines="0" w:line="240" w:lineRule="auto"/>
        <w:ind w:firstLine="720"/>
        <w:rPr>
          <w:rFonts w:ascii="Times New Roman" w:eastAsia="Times New Roman" w:hAnsi="Times New Roman" w:cs="Times New Roman"/>
          <w:b/>
          <w:bCs/>
          <w:sz w:val="26"/>
          <w:szCs w:val="26"/>
          <w:lang w:val="vi-VN"/>
        </w:rPr>
      </w:pPr>
      <w:r w:rsidRPr="00983B4F">
        <w:rPr>
          <w:rFonts w:ascii="Times New Roman" w:eastAsia="Times New Roman" w:hAnsi="Times New Roman" w:cs="Times New Roman"/>
          <w:b/>
          <w:bCs/>
          <w:sz w:val="26"/>
          <w:szCs w:val="26"/>
          <w:lang w:val="vi-VN"/>
        </w:rPr>
        <w:t>2. Tài nguyên thực vật rừng, động vật rừng phân bố trong khu vực</w:t>
      </w:r>
    </w:p>
    <w:p w14:paraId="5B2E4183" w14:textId="77777777" w:rsidR="003619FC" w:rsidRPr="00983B4F" w:rsidRDefault="003619FC" w:rsidP="003619FC">
      <w:pPr>
        <w:spacing w:beforeLines="0" w:afterLines="0" w:line="240" w:lineRule="auto"/>
        <w:ind w:firstLine="720"/>
        <w:rPr>
          <w:rFonts w:ascii="Times New Roman" w:eastAsia="Times New Roman" w:hAnsi="Times New Roman" w:cs="Times New Roman"/>
          <w:b/>
          <w:bCs/>
          <w:sz w:val="26"/>
          <w:szCs w:val="26"/>
          <w:lang w:val="vi-VN"/>
        </w:rPr>
      </w:pPr>
      <w:r w:rsidRPr="00983B4F">
        <w:rPr>
          <w:rFonts w:ascii="Times New Roman" w:eastAsia="Times New Roman" w:hAnsi="Times New Roman" w:cs="Times New Roman"/>
          <w:b/>
          <w:bCs/>
          <w:sz w:val="26"/>
          <w:szCs w:val="26"/>
          <w:lang w:val="vi-VN"/>
        </w:rPr>
        <w:t>a) Gỗ và lâm sản ngoài gỗ</w:t>
      </w:r>
    </w:p>
    <w:p w14:paraId="1894295E" w14:textId="77777777" w:rsidR="003619FC" w:rsidRPr="00983B4F" w:rsidRDefault="003619FC" w:rsidP="003619FC">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Các lô rừng của hội viên HUE-FOSDA phân bố tại nhiều địa bàn, thường nằm xen kẽ với rừng của các hộ gia đình chưa tham gia chứng chỉ FSC, tạo thành các vùng rừng trồng tương đối liền vùng, liền khoảnh. Sản phẩm gỗ chủ yếu là gỗ rừng trồng, đặc biệt là gỗ Keo phục vụ chế biến dăm gỗ, viên nén, bột giấy, gỗ xẻ và các sản phẩm gỗ khác. Không ghi nhận hoạt động khai thác gỗ thương mại từ rừng tự nhiên thuộc phạm vi quản lý của Nhóm chứng chỉ rừng HUE-FOSDA.</w:t>
      </w:r>
    </w:p>
    <w:p w14:paraId="0703A869" w14:textId="77777777" w:rsidR="003619FC" w:rsidRPr="00983B4F" w:rsidRDefault="003619FC" w:rsidP="003619FC">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Trong khu vực còn phân bố nhiều loại lâm sản ngoài gỗ có giá trị sử dụng và giá trị sinh kế như: nấm tràm (</w:t>
      </w:r>
      <w:r w:rsidRPr="00983B4F">
        <w:rPr>
          <w:rFonts w:ascii="Times New Roman" w:eastAsia="Times New Roman" w:hAnsi="Times New Roman" w:cs="Times New Roman"/>
          <w:i/>
          <w:iCs/>
          <w:sz w:val="26"/>
          <w:szCs w:val="26"/>
          <w:lang w:val="vi-VN"/>
        </w:rPr>
        <w:t>Tylopilus felleus</w:t>
      </w:r>
      <w:r w:rsidRPr="00983B4F">
        <w:rPr>
          <w:rFonts w:ascii="Times New Roman" w:eastAsia="Times New Roman" w:hAnsi="Times New Roman" w:cs="Times New Roman"/>
          <w:sz w:val="26"/>
          <w:szCs w:val="26"/>
          <w:lang w:val="vi-VN"/>
        </w:rPr>
        <w:t>), nấm mối (</w:t>
      </w:r>
      <w:r w:rsidRPr="00983B4F">
        <w:rPr>
          <w:rFonts w:ascii="Times New Roman" w:eastAsia="Times New Roman" w:hAnsi="Times New Roman" w:cs="Times New Roman"/>
          <w:i/>
          <w:iCs/>
          <w:sz w:val="26"/>
          <w:szCs w:val="26"/>
          <w:lang w:val="vi-VN"/>
        </w:rPr>
        <w:t>Termitomyces albuminosus</w:t>
      </w:r>
      <w:r w:rsidRPr="00983B4F">
        <w:rPr>
          <w:rFonts w:ascii="Times New Roman" w:eastAsia="Times New Roman" w:hAnsi="Times New Roman" w:cs="Times New Roman"/>
          <w:sz w:val="26"/>
          <w:szCs w:val="26"/>
          <w:lang w:val="vi-VN"/>
        </w:rPr>
        <w:t>), các loài thuộc họ Tre, song, mây, nhựa thông, củi, mật ong rừng, rau má (</w:t>
      </w:r>
      <w:r w:rsidRPr="00983B4F">
        <w:rPr>
          <w:rFonts w:ascii="Times New Roman" w:eastAsia="Times New Roman" w:hAnsi="Times New Roman" w:cs="Times New Roman"/>
          <w:i/>
          <w:iCs/>
          <w:sz w:val="26"/>
          <w:szCs w:val="26"/>
          <w:lang w:val="vi-VN"/>
        </w:rPr>
        <w:t>Centella asiatica</w:t>
      </w:r>
      <w:r w:rsidRPr="00983B4F">
        <w:rPr>
          <w:rFonts w:ascii="Times New Roman" w:eastAsia="Times New Roman" w:hAnsi="Times New Roman" w:cs="Times New Roman"/>
          <w:sz w:val="26"/>
          <w:szCs w:val="26"/>
          <w:lang w:val="vi-VN"/>
        </w:rPr>
        <w:t xml:space="preserve"> (L.) Urb.), sim (</w:t>
      </w:r>
      <w:r w:rsidRPr="00983B4F">
        <w:rPr>
          <w:rFonts w:ascii="Times New Roman" w:eastAsia="Times New Roman" w:hAnsi="Times New Roman" w:cs="Times New Roman"/>
          <w:i/>
          <w:iCs/>
          <w:sz w:val="26"/>
          <w:szCs w:val="26"/>
          <w:lang w:val="vi-VN"/>
        </w:rPr>
        <w:t>Rhodomyrtus tomentosa</w:t>
      </w:r>
      <w:r w:rsidRPr="00983B4F">
        <w:rPr>
          <w:rFonts w:ascii="Times New Roman" w:eastAsia="Times New Roman" w:hAnsi="Times New Roman" w:cs="Times New Roman"/>
          <w:sz w:val="26"/>
          <w:szCs w:val="26"/>
          <w:lang w:val="vi-VN"/>
        </w:rPr>
        <w:t xml:space="preserve"> (Aiton) Hassk.), chè vằng (</w:t>
      </w:r>
      <w:r w:rsidRPr="00983B4F">
        <w:rPr>
          <w:rFonts w:ascii="Times New Roman" w:eastAsia="Times New Roman" w:hAnsi="Times New Roman" w:cs="Times New Roman"/>
          <w:i/>
          <w:iCs/>
          <w:sz w:val="26"/>
          <w:szCs w:val="26"/>
          <w:lang w:val="vi-VN"/>
        </w:rPr>
        <w:t>Jasminum subtriplinerve</w:t>
      </w:r>
      <w:r w:rsidRPr="00983B4F">
        <w:rPr>
          <w:rFonts w:ascii="Times New Roman" w:eastAsia="Times New Roman" w:hAnsi="Times New Roman" w:cs="Times New Roman"/>
          <w:sz w:val="26"/>
          <w:szCs w:val="26"/>
          <w:lang w:val="vi-VN"/>
        </w:rPr>
        <w:t xml:space="preserve"> Blume), vú bò (</w:t>
      </w:r>
      <w:r w:rsidRPr="00983B4F">
        <w:rPr>
          <w:rFonts w:ascii="Times New Roman" w:eastAsia="Times New Roman" w:hAnsi="Times New Roman" w:cs="Times New Roman"/>
          <w:i/>
          <w:iCs/>
          <w:sz w:val="26"/>
          <w:szCs w:val="26"/>
          <w:lang w:val="vi-VN"/>
        </w:rPr>
        <w:t>Ficus hirta</w:t>
      </w:r>
      <w:r w:rsidRPr="00983B4F">
        <w:rPr>
          <w:rFonts w:ascii="Times New Roman" w:eastAsia="Times New Roman" w:hAnsi="Times New Roman" w:cs="Times New Roman"/>
          <w:sz w:val="26"/>
          <w:szCs w:val="26"/>
          <w:lang w:val="vi-VN"/>
        </w:rPr>
        <w:t xml:space="preserve"> Vahl), thành ngạnh (</w:t>
      </w:r>
      <w:r w:rsidRPr="00983B4F">
        <w:rPr>
          <w:rFonts w:ascii="Times New Roman" w:eastAsia="Times New Roman" w:hAnsi="Times New Roman" w:cs="Times New Roman"/>
          <w:i/>
          <w:iCs/>
          <w:sz w:val="26"/>
          <w:szCs w:val="26"/>
          <w:lang w:val="vi-VN"/>
        </w:rPr>
        <w:t>Cratoxylum formosum</w:t>
      </w:r>
      <w:r w:rsidRPr="00983B4F">
        <w:rPr>
          <w:rFonts w:ascii="Times New Roman" w:eastAsia="Times New Roman" w:hAnsi="Times New Roman" w:cs="Times New Roman"/>
          <w:sz w:val="26"/>
          <w:szCs w:val="26"/>
          <w:lang w:val="vi-VN"/>
        </w:rPr>
        <w:t>), mâm xôi (</w:t>
      </w:r>
      <w:r w:rsidRPr="00983B4F">
        <w:rPr>
          <w:rFonts w:ascii="Times New Roman" w:eastAsia="Times New Roman" w:hAnsi="Times New Roman" w:cs="Times New Roman"/>
          <w:i/>
          <w:iCs/>
          <w:sz w:val="26"/>
          <w:szCs w:val="26"/>
          <w:lang w:val="vi-VN"/>
        </w:rPr>
        <w:t>Rubus alceifolius</w:t>
      </w:r>
      <w:r w:rsidRPr="00983B4F">
        <w:rPr>
          <w:rFonts w:ascii="Times New Roman" w:eastAsia="Times New Roman" w:hAnsi="Times New Roman" w:cs="Times New Roman"/>
          <w:sz w:val="26"/>
          <w:szCs w:val="26"/>
          <w:lang w:val="vi-VN"/>
        </w:rPr>
        <w:t xml:space="preserve"> Poir.) và bướm bạc (</w:t>
      </w:r>
      <w:r w:rsidRPr="00983B4F">
        <w:rPr>
          <w:rFonts w:ascii="Times New Roman" w:eastAsia="Times New Roman" w:hAnsi="Times New Roman" w:cs="Times New Roman"/>
          <w:i/>
          <w:iCs/>
          <w:sz w:val="26"/>
          <w:szCs w:val="26"/>
          <w:lang w:val="vi-VN"/>
        </w:rPr>
        <w:t>Mussaenda pubescens</w:t>
      </w:r>
      <w:r w:rsidRPr="00983B4F">
        <w:rPr>
          <w:rFonts w:ascii="Times New Roman" w:eastAsia="Times New Roman" w:hAnsi="Times New Roman" w:cs="Times New Roman"/>
          <w:sz w:val="26"/>
          <w:szCs w:val="26"/>
          <w:lang w:val="vi-VN"/>
        </w:rPr>
        <w:t xml:space="preserve"> Aiton f.).</w:t>
      </w:r>
    </w:p>
    <w:p w14:paraId="32606C88" w14:textId="77777777" w:rsidR="003619FC" w:rsidRPr="00983B4F" w:rsidRDefault="003619FC" w:rsidP="003619FC">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Tại các vùng đệm, khu vực ven khe suối và những khoảng rừng có độ ẩm cao còn ghi nhận cây đót, cây lá nón, lá dong, song mây, măng tre, mộc nhĩ và một số loài cây dược liệu, cây thực phẩm bản địa khác. Phần lớn lâm sản ngoài gỗ hiện được người dân khai thác với quy mô nhỏ để phục vụ nhu cầu gia đình hoặc trao đổi, mua bán tại địa phương. Việc khai thác phải tuân thủ quy định của pháp luật, quy chế quản lý của Nhóm FSC và không làm suy giảm khả năng tái sinh của các loài.</w:t>
      </w:r>
    </w:p>
    <w:p w14:paraId="38307393" w14:textId="3BA5E38C" w:rsidR="003619FC" w:rsidRPr="00983B4F" w:rsidRDefault="003619FC" w:rsidP="003619FC">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b/>
          <w:bCs/>
          <w:sz w:val="26"/>
          <w:szCs w:val="26"/>
          <w:lang w:val="vi-VN"/>
        </w:rPr>
        <w:t>Bảng 02. Sản lượng gỗ và lâm sản ngoài gỗ của tỉnh Thừa Thiên Huế, nay là thành phố Huế, giai đoạn 20</w:t>
      </w:r>
      <w:r w:rsidR="003D092B" w:rsidRPr="00983B4F">
        <w:rPr>
          <w:rFonts w:ascii="Times New Roman" w:eastAsia="Times New Roman" w:hAnsi="Times New Roman" w:cs="Times New Roman"/>
          <w:b/>
          <w:bCs/>
          <w:sz w:val="26"/>
          <w:szCs w:val="26"/>
          <w:lang w:val="vi-VN"/>
        </w:rPr>
        <w:t>20</w:t>
      </w:r>
      <w:r w:rsidRPr="00983B4F">
        <w:rPr>
          <w:rFonts w:ascii="Times New Roman" w:eastAsia="Times New Roman" w:hAnsi="Times New Roman" w:cs="Times New Roman"/>
          <w:b/>
          <w:bCs/>
          <w:sz w:val="26"/>
          <w:szCs w:val="26"/>
          <w:lang w:val="vi-VN"/>
        </w:rPr>
        <w:t>–202</w:t>
      </w:r>
      <w:r w:rsidR="003D092B" w:rsidRPr="00983B4F">
        <w:rPr>
          <w:rFonts w:ascii="Times New Roman" w:eastAsia="Times New Roman" w:hAnsi="Times New Roman" w:cs="Times New Roman"/>
          <w:b/>
          <w:bCs/>
          <w:sz w:val="26"/>
          <w:szCs w:val="26"/>
          <w:lang w:val="vi-VN"/>
        </w:rPr>
        <w:t>5</w:t>
      </w:r>
    </w:p>
    <w:p w14:paraId="598D6978" w14:textId="0D80BC26" w:rsidR="003619FC" w:rsidRPr="00983B4F" w:rsidRDefault="003D092B" w:rsidP="003619FC">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i/>
          <w:iCs/>
          <w:noProof/>
          <w:sz w:val="26"/>
          <w:szCs w:val="26"/>
          <w:lang w:val="vi-VN"/>
        </w:rPr>
        <w:lastRenderedPageBreak/>
        <w:drawing>
          <wp:inline distT="0" distB="0" distL="0" distR="0" wp14:anchorId="1EBEC1D8" wp14:editId="254EB6FC">
            <wp:extent cx="5942330" cy="7237095"/>
            <wp:effectExtent l="0" t="0" r="1270" b="1905"/>
            <wp:docPr id="1871470343"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70343" name=""/>
                    <pic:cNvPicPr/>
                  </pic:nvPicPr>
                  <pic:blipFill>
                    <a:blip r:embed="rId22"/>
                    <a:stretch>
                      <a:fillRect/>
                    </a:stretch>
                  </pic:blipFill>
                  <pic:spPr>
                    <a:xfrm>
                      <a:off x="0" y="0"/>
                      <a:ext cx="5942330" cy="7237095"/>
                    </a:xfrm>
                    <a:prstGeom prst="rect">
                      <a:avLst/>
                    </a:prstGeom>
                  </pic:spPr>
                </pic:pic>
              </a:graphicData>
            </a:graphic>
          </wp:inline>
        </w:drawing>
      </w:r>
      <w:r w:rsidR="003619FC" w:rsidRPr="00983B4F">
        <w:rPr>
          <w:rFonts w:ascii="Times New Roman" w:eastAsia="Times New Roman" w:hAnsi="Times New Roman" w:cs="Times New Roman"/>
          <w:i/>
          <w:iCs/>
          <w:sz w:val="26"/>
          <w:szCs w:val="26"/>
          <w:lang w:val="vi-VN"/>
        </w:rPr>
        <w:t>Nguồn: Niên giám thống kê tỉnh Thừa Thiên Huế năm 202</w:t>
      </w:r>
      <w:r w:rsidR="00D02A6F" w:rsidRPr="00983B4F">
        <w:rPr>
          <w:rFonts w:ascii="Times New Roman" w:eastAsia="Times New Roman" w:hAnsi="Times New Roman" w:cs="Times New Roman"/>
          <w:i/>
          <w:iCs/>
          <w:sz w:val="26"/>
          <w:szCs w:val="26"/>
          <w:lang w:val="vi-VN"/>
        </w:rPr>
        <w:t>5</w:t>
      </w:r>
      <w:r w:rsidR="003619FC" w:rsidRPr="00983B4F">
        <w:rPr>
          <w:rFonts w:ascii="Times New Roman" w:eastAsia="Times New Roman" w:hAnsi="Times New Roman" w:cs="Times New Roman"/>
          <w:i/>
          <w:iCs/>
          <w:sz w:val="26"/>
          <w:szCs w:val="26"/>
          <w:lang w:val="vi-VN"/>
        </w:rPr>
        <w:t>.</w:t>
      </w:r>
    </w:p>
    <w:p w14:paraId="104F4DE1" w14:textId="77777777" w:rsidR="00F2509B" w:rsidRPr="00983B4F" w:rsidRDefault="00F2509B" w:rsidP="00F2509B">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Tại thời điểm lập báo cáo năm 2026, số liệu thống kê đầy đủ, có tính liên tục và cho phép so sánh theo từng loại lâm sản ngoài gỗ mới được công bố đến năm 2025. Theo số liệu thống kê, tình hình sản xuất lâm nghiệp của thành phố có một số kết quả chủ yếu như sau:</w:t>
      </w:r>
    </w:p>
    <w:p w14:paraId="2CA57B82" w14:textId="77777777" w:rsidR="00F2509B" w:rsidRPr="00983B4F" w:rsidRDefault="00F2509B" w:rsidP="00F2509B">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Năm 2024, sản lượng gỗ khai thác đạt khoảng 662,10 nghìn m³, tăng 11,5% so với năm 2023; toàn bộ sản lượng là gỗ khai thác từ rừng trồng. Sản lượng củi đạt khoảng 100,80 nghìn ste.</w:t>
      </w:r>
    </w:p>
    <w:p w14:paraId="3CADE573" w14:textId="77777777" w:rsidR="00F2509B" w:rsidRPr="00983B4F" w:rsidRDefault="00F2509B" w:rsidP="00F2509B">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lastRenderedPageBreak/>
        <w:t>Năm 2025, sản lượng gỗ khai thác sơ bộ đạt khoảng 722,60 nghìn m³, tăng 9,2% so với năm 2024. Diện tích rừng trồng mới tập trung đạt khoảng 7.510 ha, trong đó diện tích rừng sản xuất chiếm 98,1%. Đối với lâm sản ngoài gỗ, một số sản phẩm chủ yếu gồm: tre 543 nghìn cây; song mây 945 tấn; nhựa thông 951 tấn; lá cọ 286 nghìn lá; lá dong 237 nghìn lá; lá nón 7.250 nghìn lá; măng tươi 45 tấn; mộc nhĩ 2.000 kg; cây chổi rành 190 tấn; bông đót 47 tấn và tranh 9 tấn.</w:t>
      </w:r>
    </w:p>
    <w:p w14:paraId="4CEC9707" w14:textId="77777777" w:rsidR="00F2509B" w:rsidRPr="00983B4F" w:rsidRDefault="00F2509B" w:rsidP="00F2509B">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Trong 6 tháng đầu năm 2026, thành phố trồng mới khoảng 4.427 ha rừng tập trung, trong đó rừng sản xuất chiếm 98,6%. Sản lượng gỗ khai thác đạt khoảng 436,90 nghìn m³, tăng 7,6% so với cùng kỳ năm 2025. Sản lượng gỗ tăng chủ yếu do nhu cầu nguyên liệu phục vụ chế biến dăm gỗ, viên nén và bột giấy tiếp tục duy trì ở mức cao.</w:t>
      </w:r>
    </w:p>
    <w:p w14:paraId="4C0F8DAF" w14:textId="77777777" w:rsidR="00F2509B" w:rsidRPr="003212EF" w:rsidRDefault="00F2509B" w:rsidP="00F2509B">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Nhìn chung, gỗ rừng trồng tiếp tục giữ vai trò chủ đạo trong cơ cấu sản xuất lâm nghiệp của thành phố, thể hiện qua sản lượng khai thác và diện tích trồng mới hằng năm đều duy trì ở mức cao. Bên cạnh đó, lâm sản ngoài gỗ tuy có quy mô sản xuất thấp hơn nhưng vẫn giữ vai trò quan trọng đối với sinh kế, văn hóa và nhu cầu sử dụng tại chỗ của người dân miền núi, đặc biệt tại khu vực A Lưới và các địa bàn giáp rừng tự nhiên. Vì vậy, cần tiếp tục quan tâm bảo tồn, quản lý và khai thác bền vững các nguồn lâm sản ngoài gỗ, gắn với phát triển sinh kế và nâng cao thu nhập cho cộng đồng địa phương.</w:t>
      </w:r>
    </w:p>
    <w:p w14:paraId="3308C4F8" w14:textId="28652A2B" w:rsidR="003619FC" w:rsidRPr="00983B4F" w:rsidRDefault="003619FC" w:rsidP="00F2509B">
      <w:pPr>
        <w:spacing w:beforeLines="0" w:afterLines="0" w:line="240" w:lineRule="auto"/>
        <w:ind w:firstLine="720"/>
        <w:rPr>
          <w:rFonts w:ascii="Times New Roman" w:eastAsia="Times New Roman" w:hAnsi="Times New Roman" w:cs="Times New Roman"/>
          <w:b/>
          <w:bCs/>
          <w:sz w:val="26"/>
          <w:szCs w:val="26"/>
          <w:lang w:val="vi-VN"/>
        </w:rPr>
      </w:pPr>
      <w:r w:rsidRPr="00983B4F">
        <w:rPr>
          <w:rFonts w:ascii="Times New Roman" w:eastAsia="Times New Roman" w:hAnsi="Times New Roman" w:cs="Times New Roman"/>
          <w:b/>
          <w:bCs/>
          <w:sz w:val="26"/>
          <w:szCs w:val="26"/>
          <w:lang w:val="vi-VN"/>
        </w:rPr>
        <w:t>b) Tài nguyên đa dạng sinh học và rừng có giá trị bảo tồn cao</w:t>
      </w:r>
    </w:p>
    <w:p w14:paraId="727919E2" w14:textId="77777777" w:rsidR="003619FC" w:rsidRPr="00983B4F" w:rsidRDefault="003619FC" w:rsidP="003619FC">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Phần lớn diện tích rừng trồng của hội viên HUE-FOSDA đã trải qua nhiều chu kỳ kinh doanh, chủ yếu là rừng trồng Keo trên đất lâm nghiệp được sử dụng ổn định. Nhiều khu vực có nguồn gốc từ đất trống, đất bị suy thoái hoặc diện tích rừng phục hồi sau chiến tranh. Vì vậy, qua các đợt đánh giá trước đây, phần lớn lô rừng trồng thuần loài của hội viên chưa ghi nhận các giá trị bảo tồn cao ở quy mô lâm phần.</w:t>
      </w:r>
    </w:p>
    <w:p w14:paraId="685EDD17" w14:textId="77777777" w:rsidR="009B7E01" w:rsidRPr="00983B4F" w:rsidRDefault="009B7E01" w:rsidP="009B7E01">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Tuy nhiên, đến năm 2026, phạm vi quản lý và hỗ trợ của HUE-FOSDA có nhiều diện tích mang giá trị quan trọng đối với bảo tồn đa dạng sinh học và phục hồi hệ sinh thái rừng. Trong đó, có 942,70 ha rừng tự nhiên do Ban Quản lý rừng cộng đồng Lê Triêng 1 quản lý, nay thuộc thôn A Niêng – Lê Triêng 1, xã A Lưới 1, thành phố Huế, tham gia chứng chỉ FSC từ năm 2023. Diện tích này có hệ sinh thái rừng tự nhiên, là sinh cảnh của nhiều loài động vật rừng, đồng thời có giá trị về bảo vệ nguồn nước, bảo vệ đất, duy trì sinh kế và bảo tồn văn hóa cộng đồng.</w:t>
      </w:r>
    </w:p>
    <w:p w14:paraId="1A549F03" w14:textId="3B0087A9" w:rsidR="009B7E01" w:rsidRPr="00983B4F" w:rsidRDefault="009B7E01" w:rsidP="009B7E01">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Bên cạnh diện tích rừng tự nhiên nêu trên, HUE-FOSDA còn tham gia quản lý, bảo vệ và hỗ trợ phục hồi các khu rừng bằng cây bản địa đa loài, gồm: 25,70 ha rừng phục hồi bằng cây bản địa; 20,28 ha rừng tại khu vực Khe Liềm; 29,80 ha rừng tại Hồng Tiến; và 1</w:t>
      </w:r>
      <w:r w:rsidR="007E3B4C" w:rsidRPr="00983B4F">
        <w:rPr>
          <w:rFonts w:ascii="Times New Roman" w:eastAsia="Times New Roman" w:hAnsi="Times New Roman" w:cs="Times New Roman"/>
          <w:sz w:val="26"/>
          <w:szCs w:val="26"/>
          <w:lang w:val="vi-VN"/>
        </w:rPr>
        <w:t>04</w:t>
      </w:r>
      <w:r w:rsidRPr="00983B4F">
        <w:rPr>
          <w:rFonts w:ascii="Times New Roman" w:eastAsia="Times New Roman" w:hAnsi="Times New Roman" w:cs="Times New Roman"/>
          <w:sz w:val="26"/>
          <w:szCs w:val="26"/>
          <w:lang w:val="vi-VN"/>
        </w:rPr>
        <w:t xml:space="preserve"> ha mô hình trồng cây bản địa xen Keo tại các lô rừng FSC. Tổng diện tích rừng phục hồi, rừng cây bản địa và mô hình cây bản địa xen Keo đạt 1</w:t>
      </w:r>
      <w:r w:rsidR="007E3B4C" w:rsidRPr="00983B4F">
        <w:rPr>
          <w:rFonts w:ascii="Times New Roman" w:eastAsia="Times New Roman" w:hAnsi="Times New Roman" w:cs="Times New Roman"/>
          <w:sz w:val="26"/>
          <w:szCs w:val="26"/>
          <w:lang w:val="vi-VN"/>
        </w:rPr>
        <w:t>79</w:t>
      </w:r>
      <w:r w:rsidRPr="00983B4F">
        <w:rPr>
          <w:rFonts w:ascii="Times New Roman" w:eastAsia="Times New Roman" w:hAnsi="Times New Roman" w:cs="Times New Roman"/>
          <w:sz w:val="26"/>
          <w:szCs w:val="26"/>
          <w:lang w:val="vi-VN"/>
        </w:rPr>
        <w:t>,78 ha.</w:t>
      </w:r>
    </w:p>
    <w:p w14:paraId="3B64FFE5" w14:textId="77777777" w:rsidR="009B7E01" w:rsidRPr="00983B4F" w:rsidRDefault="009B7E01" w:rsidP="009B7E01">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Các diện tích này góp phần làm phong phú thành phần loài cây trong rừng trồng, tăng tính liên kết sinh cảnh, bảo vệ đất và nguồn nước, tạo nơi cư trú và nguồn thức ăn cho động vật rừng, đồng thời nâng cao khả năng chống chịu của hệ sinh thái trước thiên tai, sâu bệnh và biến đổi khí hậu. Vì vậy, việc đánh giá rừng có giá trị bảo tồn cao của HUE-FOSDA cần xem xét đồng thời 942,70 ha rừng tự nhiên và 191,78 ha rừng phục hồi, rừng cây bản địa và mô hình cây bản địa xen Keo;</w:t>
      </w:r>
    </w:p>
    <w:p w14:paraId="5F520C72" w14:textId="77777777" w:rsidR="003619FC" w:rsidRPr="00983B4F" w:rsidRDefault="003619FC" w:rsidP="003619FC">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Ngoài ra, một số lô rừng trồng cây bản địa hoặc trồng cây bản địa xen Keo còn lưu giữ các loài cây có giá trị bảo tồn như Trắc, Giáng hương và Gụ lau. Các vùng đệm ven khe suối, đám cây bản địa, khu vực rừng tự nhiên, điểm văn hóa – tín ngưỡng và sinh cảnh </w:t>
      </w:r>
      <w:r w:rsidRPr="00983B4F">
        <w:rPr>
          <w:rFonts w:ascii="Times New Roman" w:eastAsia="Times New Roman" w:hAnsi="Times New Roman" w:cs="Times New Roman"/>
          <w:sz w:val="26"/>
          <w:szCs w:val="26"/>
          <w:lang w:val="vi-VN"/>
        </w:rPr>
        <w:lastRenderedPageBreak/>
        <w:t>có khả năng xuất hiện các loài động vật hoang dã cần tiếp tục được xác định, khoanh vùng và giám sát trong quá trình quản lý rừng.</w:t>
      </w:r>
    </w:p>
    <w:p w14:paraId="69B449D4" w14:textId="77777777" w:rsidR="003619FC" w:rsidRPr="00983B4F" w:rsidRDefault="003619FC" w:rsidP="003619FC">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Đối với tài nguyên động vật rừng, các lô rừng trồng của hội viên chủ yếu là sinh cảnh thứ sinh và nằm xen kẽ với khu dân cư, đất sản xuất và rừng của các chủ rừng khác nên mức độ đa dạng động vật thường thấp hơn rừng tự nhiên. Tuy nhiên, những khu vực giáp rừng tự nhiên, hành lang ven khe suối và diện tích rừng cộng đồng 942,70 ha có vai trò quan trọng đối với sự di chuyển, kiếm ăn và cư trú của động vật rừng.</w:t>
      </w:r>
    </w:p>
    <w:p w14:paraId="448130BE" w14:textId="77777777" w:rsidR="003619FC" w:rsidRPr="00983B4F" w:rsidRDefault="003619FC" w:rsidP="003619FC">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Trong năm 2026, HUE-FOSDA tiếp tục thực hiện các biện pháp quản lý và giám sát gồm:</w:t>
      </w:r>
    </w:p>
    <w:p w14:paraId="2B37C3FD" w14:textId="77777777" w:rsidR="003619FC" w:rsidRPr="00983B4F" w:rsidRDefault="003619FC" w:rsidP="003619FC">
      <w:pPr>
        <w:numPr>
          <w:ilvl w:val="0"/>
          <w:numId w:val="15"/>
        </w:numPr>
        <w:spacing w:beforeLines="0" w:afterLines="0" w:line="240" w:lineRule="auto"/>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Rà soát, cập nhật kết quả đánh giá rừng có giá trị bảo tồn cao theo từng loại rừng và từng đơn vị quản lý;</w:t>
      </w:r>
    </w:p>
    <w:p w14:paraId="15668805" w14:textId="77777777" w:rsidR="003619FC" w:rsidRPr="00983B4F" w:rsidRDefault="003619FC" w:rsidP="003619FC">
      <w:pPr>
        <w:numPr>
          <w:ilvl w:val="0"/>
          <w:numId w:val="15"/>
        </w:numPr>
        <w:spacing w:beforeLines="0" w:afterLines="0" w:line="240" w:lineRule="auto"/>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Bảo vệ rừng tự nhiên, vùng đệm ven khe suối, cây bản địa, sinh cảnh động vật hoang dã và các điểm có giá trị văn hóa;</w:t>
      </w:r>
    </w:p>
    <w:p w14:paraId="197CE9C2" w14:textId="77777777" w:rsidR="003619FC" w:rsidRPr="00983B4F" w:rsidRDefault="003619FC" w:rsidP="003619FC">
      <w:pPr>
        <w:numPr>
          <w:ilvl w:val="0"/>
          <w:numId w:val="15"/>
        </w:numPr>
        <w:spacing w:beforeLines="0" w:afterLines="0" w:line="240" w:lineRule="auto"/>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Không chuyển đổi rừng tự nhiên và không khai thác gỗ thương mại từ rừng tự nhiên;</w:t>
      </w:r>
    </w:p>
    <w:p w14:paraId="682064F5" w14:textId="77777777" w:rsidR="003619FC" w:rsidRPr="00983B4F" w:rsidRDefault="003619FC" w:rsidP="003619FC">
      <w:pPr>
        <w:numPr>
          <w:ilvl w:val="0"/>
          <w:numId w:val="15"/>
        </w:numPr>
        <w:spacing w:beforeLines="0" w:afterLines="0" w:line="240" w:lineRule="auto"/>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Nghiêm cấm săn bắt, bẫy, nuôi nhốt, vận chuyển và mua bán động vật hoang dã trái pháp luật;</w:t>
      </w:r>
    </w:p>
    <w:p w14:paraId="3DCDEEA9" w14:textId="77777777" w:rsidR="003619FC" w:rsidRPr="00983B4F" w:rsidRDefault="003619FC" w:rsidP="003619FC">
      <w:pPr>
        <w:numPr>
          <w:ilvl w:val="0"/>
          <w:numId w:val="15"/>
        </w:numPr>
        <w:spacing w:beforeLines="0" w:afterLines="0" w:line="240" w:lineRule="auto"/>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Ghi nhận, báo cáo và thực hiện biện pháp bảo vệ khi phát hiện loài động vật, thực vật nguy cấp, quý, hiếm;</w:t>
      </w:r>
    </w:p>
    <w:p w14:paraId="20499333" w14:textId="77777777" w:rsidR="003619FC" w:rsidRPr="00983B4F" w:rsidRDefault="003619FC" w:rsidP="003619FC">
      <w:pPr>
        <w:numPr>
          <w:ilvl w:val="0"/>
          <w:numId w:val="15"/>
        </w:numPr>
        <w:spacing w:beforeLines="0" w:afterLines="0" w:line="240" w:lineRule="auto"/>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Theo dõi tác động của hoạt động trồng, chăm sóc và khai thác rừng đối với nguồn nước, đất, đa dạng sinh học và sinh kế cộng đồng;</w:t>
      </w:r>
    </w:p>
    <w:p w14:paraId="41A0E225" w14:textId="77777777" w:rsidR="003619FC" w:rsidRPr="00983B4F" w:rsidRDefault="003619FC" w:rsidP="003619FC">
      <w:pPr>
        <w:numPr>
          <w:ilvl w:val="0"/>
          <w:numId w:val="15"/>
        </w:numPr>
        <w:spacing w:beforeLines="0" w:afterLines="0" w:line="240" w:lineRule="auto"/>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Cập nhật kết quả giám sát vào báo cáo đánh giá rừng có giá trị bảo tồn cao và kế hoạch quản lý rừng bền vững của HUE-FOSDA.</w:t>
      </w:r>
    </w:p>
    <w:p w14:paraId="54107E61" w14:textId="77777777" w:rsidR="003619FC" w:rsidRPr="00983B4F" w:rsidRDefault="003619FC" w:rsidP="003619FC">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Việc đánh giá cụ thể các giá trị bảo tồn cao hiện hữu, phạm vi phân bố, nguy cơ tác động và biện pháp quản lý được trình bày trong Báo cáo đánh giá rừng có giá trị bảo tồn cao của Nhóm chứng chỉ rừng HUE-FOSDA.</w:t>
      </w:r>
    </w:p>
    <w:p w14:paraId="0000026D" w14:textId="3C64466D" w:rsidR="003E4B7D" w:rsidRPr="00983B4F" w:rsidRDefault="00CF247C">
      <w:pPr>
        <w:pStyle w:val="u1"/>
        <w:pBdr>
          <w:bottom w:val="single" w:sz="6" w:space="1" w:color="000000"/>
        </w:pBdr>
        <w:spacing w:before="288" w:after="288" w:line="240" w:lineRule="auto"/>
        <w:rPr>
          <w:rFonts w:cs="Times New Roman"/>
          <w:sz w:val="26"/>
          <w:szCs w:val="26"/>
        </w:rPr>
      </w:pPr>
      <w:bookmarkStart w:id="23" w:name="_Toc213879199"/>
      <w:r w:rsidRPr="00983B4F">
        <w:rPr>
          <w:rFonts w:cs="Times New Roman"/>
          <w:sz w:val="26"/>
          <w:szCs w:val="26"/>
        </w:rPr>
        <w:t>PHẦN THỨ BA: MỤC TIÊU VÀ KẾ HOẠCH QLRBV</w:t>
      </w:r>
      <w:bookmarkEnd w:id="23"/>
    </w:p>
    <w:p w14:paraId="0000026E" w14:textId="77777777" w:rsidR="003E4B7D" w:rsidRPr="00983B4F" w:rsidRDefault="00CF247C" w:rsidP="00216F31">
      <w:pPr>
        <w:pStyle w:val="u2"/>
        <w:spacing w:before="288" w:after="288"/>
        <w:ind w:firstLine="720"/>
        <w:rPr>
          <w:rFonts w:cs="Times New Roman"/>
          <w:color w:val="000000"/>
          <w:sz w:val="26"/>
          <w:szCs w:val="26"/>
        </w:rPr>
      </w:pPr>
      <w:bookmarkStart w:id="24" w:name="_Toc213879200"/>
      <w:r w:rsidRPr="00983B4F">
        <w:rPr>
          <w:rFonts w:cs="Times New Roman"/>
          <w:color w:val="000000"/>
          <w:sz w:val="26"/>
          <w:szCs w:val="26"/>
        </w:rPr>
        <w:t>I. MỤC TIÊU QLRBV</w:t>
      </w:r>
      <w:bookmarkEnd w:id="24"/>
    </w:p>
    <w:p w14:paraId="0000026F" w14:textId="77777777" w:rsidR="003E4B7D" w:rsidRPr="00983B4F" w:rsidRDefault="00CF247C" w:rsidP="00C733FF">
      <w:pPr>
        <w:pStyle w:val="u3"/>
        <w:tabs>
          <w:tab w:val="right" w:pos="8789"/>
        </w:tabs>
        <w:spacing w:beforeLines="0" w:afterLines="0"/>
        <w:ind w:firstLine="720"/>
        <w:rPr>
          <w:rFonts w:cs="Times New Roman"/>
          <w:i w:val="0"/>
          <w:color w:val="000000"/>
          <w:sz w:val="26"/>
          <w:szCs w:val="26"/>
        </w:rPr>
      </w:pPr>
      <w:bookmarkStart w:id="25" w:name="_Toc213879201"/>
      <w:r w:rsidRPr="00983B4F">
        <w:rPr>
          <w:rFonts w:cs="Times New Roman"/>
          <w:i w:val="0"/>
          <w:color w:val="000000"/>
          <w:sz w:val="26"/>
          <w:szCs w:val="26"/>
        </w:rPr>
        <w:t>1. Mục tiêu chung</w:t>
      </w:r>
      <w:bookmarkEnd w:id="25"/>
    </w:p>
    <w:p w14:paraId="00000270"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Là phương thức Quản trị rừng bảo đảm đạt được các mục tiêu bảo vệ và phát triển rừng, không làm suy giảm các giá trị và nâng cao giá trị rừng, cải thiện sinh kế, bảo vệ môi trường, góp phần giữ vững quốc phòng, an ninh.</w:t>
      </w:r>
    </w:p>
    <w:p w14:paraId="00000271" w14:textId="77777777" w:rsidR="003E4B7D" w:rsidRPr="00983B4F" w:rsidRDefault="00CF247C" w:rsidP="00C733FF">
      <w:pPr>
        <w:pStyle w:val="u3"/>
        <w:tabs>
          <w:tab w:val="right" w:pos="8789"/>
        </w:tabs>
        <w:spacing w:beforeLines="0" w:afterLines="0"/>
        <w:ind w:firstLine="720"/>
        <w:rPr>
          <w:rFonts w:cs="Times New Roman"/>
          <w:i w:val="0"/>
          <w:color w:val="000000"/>
          <w:sz w:val="26"/>
          <w:szCs w:val="26"/>
        </w:rPr>
      </w:pPr>
      <w:bookmarkStart w:id="26" w:name="_Toc213879202"/>
      <w:r w:rsidRPr="00983B4F">
        <w:rPr>
          <w:rFonts w:cs="Times New Roman"/>
          <w:i w:val="0"/>
          <w:color w:val="000000"/>
          <w:sz w:val="26"/>
          <w:szCs w:val="26"/>
        </w:rPr>
        <w:t>2. Mục tiêu cụ thể</w:t>
      </w:r>
      <w:bookmarkEnd w:id="26"/>
    </w:p>
    <w:p w14:paraId="00000272" w14:textId="77777777" w:rsidR="003E4B7D" w:rsidRPr="00983B4F" w:rsidRDefault="00CF247C" w:rsidP="00C733FF">
      <w:pPr>
        <w:spacing w:beforeLines="0" w:afterLines="0" w:line="240" w:lineRule="auto"/>
        <w:ind w:firstLine="720"/>
        <w:rPr>
          <w:rFonts w:ascii="Times New Roman" w:eastAsia="Times New Roman" w:hAnsi="Times New Roman" w:cs="Times New Roman"/>
          <w:b/>
          <w:i/>
          <w:sz w:val="26"/>
          <w:szCs w:val="26"/>
        </w:rPr>
      </w:pPr>
      <w:bookmarkStart w:id="27" w:name="_heading=h.2p2csry" w:colFirst="0" w:colLast="0"/>
      <w:bookmarkEnd w:id="27"/>
      <w:r w:rsidRPr="00983B4F">
        <w:rPr>
          <w:rFonts w:ascii="Times New Roman" w:eastAsia="Times New Roman" w:hAnsi="Times New Roman" w:cs="Times New Roman"/>
          <w:b/>
          <w:i/>
          <w:sz w:val="26"/>
          <w:szCs w:val="26"/>
        </w:rPr>
        <w:t>a) Về kinh tế</w:t>
      </w:r>
    </w:p>
    <w:p w14:paraId="00000273"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Quản lý, sử dụng hiệu quả diện tích đã được cấp sổ đỏ;</w:t>
      </w:r>
    </w:p>
    <w:p w14:paraId="00000274" w14:textId="6F99752E"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 Tăng cường mở rộng diện tích và số hộ tham gia vào </w:t>
      </w:r>
      <w:r w:rsidR="00456C3A" w:rsidRPr="00983B4F">
        <w:rPr>
          <w:rFonts w:ascii="Times New Roman" w:eastAsia="Times New Roman" w:hAnsi="Times New Roman" w:cs="Times New Roman"/>
          <w:sz w:val="26"/>
          <w:szCs w:val="26"/>
        </w:rPr>
        <w:t>HUE-FOSDA</w:t>
      </w:r>
      <w:r w:rsidRPr="00983B4F">
        <w:rPr>
          <w:rFonts w:ascii="Times New Roman" w:eastAsia="Times New Roman" w:hAnsi="Times New Roman" w:cs="Times New Roman"/>
          <w:sz w:val="26"/>
          <w:szCs w:val="26"/>
        </w:rPr>
        <w:t>;</w:t>
      </w:r>
    </w:p>
    <w:p w14:paraId="00000275"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Từng bước vận động Hội viên duy trì rừng có chu kỳ kinh doanh dài;</w:t>
      </w:r>
    </w:p>
    <w:p w14:paraId="00000276"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Từng bước xây dựng chuỗi giá trị gỗ cung ứng ổn định cả gỗ lớn và gỗ dăm;</w:t>
      </w:r>
    </w:p>
    <w:p w14:paraId="00000277" w14:textId="5932014E"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lastRenderedPageBreak/>
        <w:t>- Nâng cao</w:t>
      </w:r>
      <w:r w:rsidR="003D360C" w:rsidRPr="00983B4F">
        <w:rPr>
          <w:rFonts w:ascii="Times New Roman" w:eastAsia="Times New Roman" w:hAnsi="Times New Roman" w:cs="Times New Roman"/>
          <w:sz w:val="26"/>
          <w:szCs w:val="26"/>
        </w:rPr>
        <w:t xml:space="preserve"> </w:t>
      </w:r>
      <w:r w:rsidRPr="00983B4F">
        <w:rPr>
          <w:rFonts w:ascii="Times New Roman" w:eastAsia="Times New Roman" w:hAnsi="Times New Roman" w:cs="Times New Roman"/>
          <w:sz w:val="26"/>
          <w:szCs w:val="26"/>
        </w:rPr>
        <w:t>chất lượng rừng trồng, trữ lượng rừng trồng đạt ổn định từ 25-30 tấn/ha/năm;</w:t>
      </w:r>
    </w:p>
    <w:p w14:paraId="00000278"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Đóng góp vào phát triển kinh tế tại địa phương.</w:t>
      </w:r>
    </w:p>
    <w:p w14:paraId="00000279" w14:textId="77777777" w:rsidR="003E4B7D" w:rsidRPr="00983B4F" w:rsidRDefault="00CF247C" w:rsidP="00C733FF">
      <w:pPr>
        <w:spacing w:beforeLines="0" w:afterLines="0" w:line="240" w:lineRule="auto"/>
        <w:ind w:firstLine="720"/>
        <w:rPr>
          <w:rFonts w:ascii="Times New Roman" w:eastAsia="Times New Roman" w:hAnsi="Times New Roman" w:cs="Times New Roman"/>
          <w:b/>
          <w:i/>
          <w:sz w:val="26"/>
          <w:szCs w:val="26"/>
        </w:rPr>
      </w:pPr>
      <w:r w:rsidRPr="00983B4F">
        <w:rPr>
          <w:rFonts w:ascii="Times New Roman" w:eastAsia="Times New Roman" w:hAnsi="Times New Roman" w:cs="Times New Roman"/>
          <w:b/>
          <w:i/>
          <w:sz w:val="26"/>
          <w:szCs w:val="26"/>
        </w:rPr>
        <w:t>b) Về xã hội</w:t>
      </w:r>
    </w:p>
    <w:p w14:paraId="0000027A"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Duy trì việc làm ổn định và tạo việc làm thường xuyên cho người dân địa phương góp phần phát triển kinh tế địa phương;</w:t>
      </w:r>
    </w:p>
    <w:p w14:paraId="0000027B"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Góp phần nâng cao nhận thức, năng lực của người dân về nghề rừng;</w:t>
      </w:r>
    </w:p>
    <w:p w14:paraId="0000027C"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Tạo hiệu ứng, khuyến khích cộng đồng địa phương, những hộ chưa tham gia FSC cùng tham gia QLRBV;</w:t>
      </w:r>
    </w:p>
    <w:p w14:paraId="0000027D"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Giữ gìn phong tục, tập quán, văn hóa, tín ngưỡng và quyền của cộng đồng địa phương thông qua quá trình QLRBV.</w:t>
      </w:r>
    </w:p>
    <w:p w14:paraId="0000027E" w14:textId="77777777" w:rsidR="003E4B7D" w:rsidRPr="00983B4F" w:rsidRDefault="00CF247C" w:rsidP="00C733FF">
      <w:pPr>
        <w:spacing w:beforeLines="0" w:afterLines="0" w:line="240" w:lineRule="auto"/>
        <w:ind w:firstLine="720"/>
        <w:rPr>
          <w:rFonts w:ascii="Times New Roman" w:eastAsia="Times New Roman" w:hAnsi="Times New Roman" w:cs="Times New Roman"/>
          <w:b/>
          <w:i/>
          <w:sz w:val="26"/>
          <w:szCs w:val="26"/>
          <w:lang w:val="vi-VN"/>
        </w:rPr>
      </w:pPr>
      <w:r w:rsidRPr="00983B4F">
        <w:rPr>
          <w:rFonts w:ascii="Times New Roman" w:eastAsia="Times New Roman" w:hAnsi="Times New Roman" w:cs="Times New Roman"/>
          <w:b/>
          <w:i/>
          <w:sz w:val="26"/>
          <w:szCs w:val="26"/>
          <w:lang w:val="vi-VN"/>
        </w:rPr>
        <w:t>c) Về môi trường</w:t>
      </w:r>
    </w:p>
    <w:p w14:paraId="0000027F"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Thông qua các hoạt động trồng rừng và chăm sóc, bảo vệ rừng nhằm nâng cao độ che phủ rừng, tăng độ phì của đất và giảm thiểu tác động xấu đến môi trường, biến đổi khí hậu;</w:t>
      </w:r>
    </w:p>
    <w:p w14:paraId="00000280"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Hạn chế tốc độ dòng chảy góp phần nâng cao chất lượng nguồn nước. Mặt khác việc duy trì và phát triển diện tích đai xanh vùng đệm thông qua hoạt động trồng bổ sung các loài cây Bản địa sẽ giúp tăng tính đa dạng sinh học trong khu vực.</w:t>
      </w:r>
    </w:p>
    <w:p w14:paraId="00000281" w14:textId="77777777" w:rsidR="003E4B7D" w:rsidRPr="00983B4F" w:rsidRDefault="00CF247C" w:rsidP="00C733FF">
      <w:pPr>
        <w:pStyle w:val="u3"/>
        <w:tabs>
          <w:tab w:val="right" w:pos="8789"/>
        </w:tabs>
        <w:spacing w:beforeLines="0" w:afterLines="0"/>
        <w:ind w:firstLine="720"/>
        <w:rPr>
          <w:rFonts w:cs="Times New Roman"/>
          <w:i w:val="0"/>
          <w:color w:val="000000"/>
          <w:sz w:val="26"/>
          <w:szCs w:val="26"/>
        </w:rPr>
      </w:pPr>
      <w:bookmarkStart w:id="28" w:name="_Toc213879203"/>
      <w:r w:rsidRPr="00983B4F">
        <w:rPr>
          <w:rFonts w:cs="Times New Roman"/>
          <w:i w:val="0"/>
          <w:color w:val="000000"/>
          <w:sz w:val="26"/>
          <w:szCs w:val="26"/>
        </w:rPr>
        <w:t>3. Thời gian thực hiện PA QLRBV</w:t>
      </w:r>
      <w:bookmarkEnd w:id="28"/>
    </w:p>
    <w:p w14:paraId="2C8C60C4" w14:textId="633119B6" w:rsidR="00C733FF" w:rsidRPr="00983B4F" w:rsidRDefault="00CF247C" w:rsidP="00C733FF">
      <w:pPr>
        <w:spacing w:beforeLines="0" w:afterLines="0" w:line="240" w:lineRule="auto"/>
        <w:ind w:firstLine="709"/>
        <w:rPr>
          <w:rFonts w:ascii="Times New Roman" w:eastAsia="MS Mincho" w:hAnsi="Times New Roman" w:cs="Times New Roman"/>
          <w:color w:val="000000"/>
          <w:sz w:val="26"/>
          <w:szCs w:val="26"/>
        </w:rPr>
      </w:pPr>
      <w:r w:rsidRPr="00983B4F">
        <w:rPr>
          <w:rFonts w:ascii="Times New Roman" w:eastAsia="Times New Roman" w:hAnsi="Times New Roman" w:cs="Times New Roman"/>
          <w:color w:val="000000"/>
          <w:sz w:val="26"/>
          <w:szCs w:val="26"/>
        </w:rPr>
        <w:t xml:space="preserve">PA QLRBV của </w:t>
      </w:r>
      <w:r w:rsidR="00456C3A" w:rsidRPr="00983B4F">
        <w:rPr>
          <w:rFonts w:ascii="Times New Roman" w:eastAsia="Times New Roman" w:hAnsi="Times New Roman" w:cs="Times New Roman"/>
          <w:color w:val="000000"/>
          <w:sz w:val="26"/>
          <w:szCs w:val="26"/>
        </w:rPr>
        <w:t>HUE-FOSDA</w:t>
      </w:r>
      <w:r w:rsidRPr="00983B4F">
        <w:rPr>
          <w:rFonts w:ascii="Times New Roman" w:eastAsia="Times New Roman" w:hAnsi="Times New Roman" w:cs="Times New Roman"/>
          <w:color w:val="000000"/>
          <w:sz w:val="26"/>
          <w:szCs w:val="26"/>
        </w:rPr>
        <w:t xml:space="preserve"> được xây dựng, cập nhật và thực hiện bắt đầu từ năm 202</w:t>
      </w:r>
      <w:r w:rsidR="009B7E01" w:rsidRPr="00983B4F">
        <w:rPr>
          <w:rFonts w:ascii="Times New Roman" w:eastAsia="Times New Roman" w:hAnsi="Times New Roman" w:cs="Times New Roman"/>
          <w:color w:val="000000"/>
          <w:sz w:val="26"/>
          <w:szCs w:val="26"/>
        </w:rPr>
        <w:t>6</w:t>
      </w:r>
      <w:r w:rsidRPr="00983B4F">
        <w:rPr>
          <w:rFonts w:ascii="Times New Roman" w:eastAsia="Times New Roman" w:hAnsi="Times New Roman" w:cs="Times New Roman"/>
          <w:color w:val="000000"/>
          <w:sz w:val="26"/>
          <w:szCs w:val="26"/>
        </w:rPr>
        <w:t xml:space="preserve"> kết thúc vào năm 20</w:t>
      </w:r>
      <w:r w:rsidR="009B7E01" w:rsidRPr="00983B4F">
        <w:rPr>
          <w:rFonts w:ascii="Times New Roman" w:eastAsia="Times New Roman" w:hAnsi="Times New Roman" w:cs="Times New Roman"/>
          <w:color w:val="000000"/>
          <w:sz w:val="26"/>
          <w:szCs w:val="26"/>
        </w:rPr>
        <w:t>30</w:t>
      </w:r>
      <w:r w:rsidRPr="00983B4F">
        <w:rPr>
          <w:rFonts w:ascii="Times New Roman" w:eastAsia="Times New Roman" w:hAnsi="Times New Roman" w:cs="Times New Roman"/>
          <w:color w:val="000000"/>
          <w:sz w:val="26"/>
          <w:szCs w:val="26"/>
        </w:rPr>
        <w:t>.</w:t>
      </w:r>
      <w:r w:rsidR="00CF5B98" w:rsidRPr="00983B4F">
        <w:rPr>
          <w:rFonts w:ascii="Times New Roman" w:eastAsia="Times New Roman" w:hAnsi="Times New Roman" w:cs="Times New Roman"/>
          <w:color w:val="000000"/>
          <w:sz w:val="26"/>
          <w:szCs w:val="26"/>
        </w:rPr>
        <w:t xml:space="preserve"> </w:t>
      </w:r>
      <w:r w:rsidR="00CF5B98" w:rsidRPr="00983B4F">
        <w:rPr>
          <w:rFonts w:ascii="Times New Roman" w:eastAsia="MS Mincho" w:hAnsi="Times New Roman" w:cs="Times New Roman"/>
          <w:color w:val="000000"/>
          <w:sz w:val="26"/>
          <w:szCs w:val="26"/>
        </w:rPr>
        <w:t xml:space="preserve">Hàng năm được cập nhật các thông tin mới. </w:t>
      </w:r>
    </w:p>
    <w:p w14:paraId="00000283" w14:textId="61EA2C11" w:rsidR="003E4B7D" w:rsidRPr="00983B4F" w:rsidRDefault="00CF247C" w:rsidP="00C733FF">
      <w:pPr>
        <w:spacing w:beforeLines="0" w:afterLines="0" w:line="240" w:lineRule="auto"/>
        <w:rPr>
          <w:rFonts w:ascii="Times New Roman" w:eastAsia="MS Mincho" w:hAnsi="Times New Roman" w:cs="Times New Roman"/>
          <w:b/>
          <w:color w:val="000000"/>
          <w:sz w:val="26"/>
          <w:szCs w:val="26"/>
        </w:rPr>
      </w:pPr>
      <w:r w:rsidRPr="00983B4F">
        <w:rPr>
          <w:rFonts w:ascii="Times New Roman" w:hAnsi="Times New Roman" w:cs="Times New Roman"/>
          <w:b/>
          <w:color w:val="000000"/>
          <w:sz w:val="26"/>
          <w:szCs w:val="26"/>
        </w:rPr>
        <w:t xml:space="preserve">II. KẾ HOẠCH </w:t>
      </w:r>
      <w:r w:rsidR="00C733FF" w:rsidRPr="00983B4F">
        <w:rPr>
          <w:rFonts w:ascii="Times New Roman" w:hAnsi="Times New Roman" w:cs="Times New Roman"/>
          <w:b/>
          <w:color w:val="000000"/>
          <w:sz w:val="26"/>
          <w:szCs w:val="26"/>
        </w:rPr>
        <w:t>QUẢN LÝ RỪNG BỀN VỮNG</w:t>
      </w:r>
    </w:p>
    <w:p w14:paraId="00000284" w14:textId="77777777" w:rsidR="003E4B7D" w:rsidRPr="00983B4F" w:rsidRDefault="00CF247C" w:rsidP="00C733FF">
      <w:pPr>
        <w:pStyle w:val="u3"/>
        <w:tabs>
          <w:tab w:val="right" w:pos="8789"/>
        </w:tabs>
        <w:spacing w:beforeLines="0" w:afterLines="0"/>
        <w:ind w:firstLine="720"/>
        <w:rPr>
          <w:rFonts w:cs="Times New Roman"/>
          <w:i w:val="0"/>
          <w:sz w:val="26"/>
          <w:szCs w:val="26"/>
        </w:rPr>
      </w:pPr>
      <w:bookmarkStart w:id="29" w:name="_Toc213879204"/>
      <w:r w:rsidRPr="00983B4F">
        <w:rPr>
          <w:rFonts w:cs="Times New Roman"/>
          <w:i w:val="0"/>
          <w:sz w:val="26"/>
          <w:szCs w:val="26"/>
        </w:rPr>
        <w:t>1. Điều tra rừng và phân loại chức năng rừng</w:t>
      </w:r>
      <w:bookmarkEnd w:id="29"/>
    </w:p>
    <w:p w14:paraId="00000285"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Qua khảo sát và điều tra các loại động thực vật rừng trồng thuộc đơn vị quản lý phục vụ cho các báo cáo và việc xây dựng PA QLRBV, tiến hành khảo sát điều tra trên các điều kiện lập địa khác nhau đã cho thấy sự phong phú và đa dạng hệ động thực vật ở đây (</w:t>
      </w:r>
      <w:r w:rsidRPr="00983B4F">
        <w:rPr>
          <w:rFonts w:ascii="Times New Roman" w:eastAsia="Times New Roman" w:hAnsi="Times New Roman" w:cs="Times New Roman"/>
          <w:i/>
          <w:sz w:val="26"/>
          <w:szCs w:val="26"/>
        </w:rPr>
        <w:t>xem chi tiết ở bảng 03 và bảng 04</w:t>
      </w:r>
      <w:r w:rsidRPr="00983B4F">
        <w:rPr>
          <w:rFonts w:ascii="Times New Roman" w:eastAsia="Times New Roman" w:hAnsi="Times New Roman" w:cs="Times New Roman"/>
          <w:sz w:val="26"/>
          <w:szCs w:val="26"/>
        </w:rPr>
        <w:t>).</w:t>
      </w:r>
    </w:p>
    <w:p w14:paraId="00000286"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Điều tra thực vật rừng;</w:t>
      </w:r>
    </w:p>
    <w:p w14:paraId="00000287" w14:textId="77777777" w:rsidR="003E4B7D" w:rsidRPr="00983B4F" w:rsidRDefault="00CF247C" w:rsidP="00C733FF">
      <w:pPr>
        <w:spacing w:beforeLines="0" w:afterLines="0" w:line="240" w:lineRule="auto"/>
        <w:ind w:firstLine="720"/>
        <w:jc w:val="left"/>
        <w:rPr>
          <w:rFonts w:ascii="Times New Roman" w:eastAsia="Times New Roman" w:hAnsi="Times New Roman" w:cs="Times New Roman"/>
          <w:i/>
          <w:sz w:val="26"/>
          <w:szCs w:val="26"/>
        </w:rPr>
      </w:pPr>
      <w:r w:rsidRPr="00983B4F">
        <w:rPr>
          <w:rFonts w:ascii="Times New Roman" w:eastAsia="Times New Roman" w:hAnsi="Times New Roman" w:cs="Times New Roman"/>
          <w:i/>
          <w:sz w:val="26"/>
          <w:szCs w:val="26"/>
        </w:rPr>
        <w:t>Bảng 03: Danh mục các loài thực vật rừng</w:t>
      </w:r>
    </w:p>
    <w:tbl>
      <w:tblPr>
        <w:tblStyle w:val="a6"/>
        <w:tblW w:w="9440" w:type="dxa"/>
        <w:tblLayout w:type="fixed"/>
        <w:tblLook w:val="0000" w:firstRow="0" w:lastRow="0" w:firstColumn="0" w:lastColumn="0" w:noHBand="0" w:noVBand="0"/>
      </w:tblPr>
      <w:tblGrid>
        <w:gridCol w:w="845"/>
        <w:gridCol w:w="1660"/>
        <w:gridCol w:w="1446"/>
        <w:gridCol w:w="1067"/>
        <w:gridCol w:w="4422"/>
      </w:tblGrid>
      <w:tr w:rsidR="00FF7395" w:rsidRPr="00D04369" w14:paraId="05E6B0C7" w14:textId="77777777" w:rsidTr="00D04369">
        <w:trPr>
          <w:trHeight w:val="113"/>
        </w:trPr>
        <w:tc>
          <w:tcPr>
            <w:tcW w:w="845" w:type="dxa"/>
            <w:vMerge w:val="restart"/>
            <w:tcBorders>
              <w:top w:val="single" w:sz="8" w:space="0" w:color="000000"/>
              <w:left w:val="single" w:sz="8" w:space="0" w:color="000000"/>
              <w:bottom w:val="single" w:sz="8" w:space="0" w:color="000000"/>
              <w:right w:val="nil"/>
            </w:tcBorders>
            <w:shd w:val="clear" w:color="auto" w:fill="FFFFFF"/>
            <w:vAlign w:val="center"/>
          </w:tcPr>
          <w:p w14:paraId="00000288"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b/>
                <w:sz w:val="24"/>
                <w:szCs w:val="24"/>
              </w:rPr>
              <w:t>TT</w:t>
            </w:r>
          </w:p>
        </w:tc>
        <w:tc>
          <w:tcPr>
            <w:tcW w:w="3106" w:type="dxa"/>
            <w:gridSpan w:val="2"/>
            <w:tcBorders>
              <w:top w:val="single" w:sz="8" w:space="0" w:color="000000"/>
              <w:left w:val="single" w:sz="8" w:space="0" w:color="000000"/>
              <w:bottom w:val="single" w:sz="8" w:space="0" w:color="000000"/>
              <w:right w:val="nil"/>
            </w:tcBorders>
            <w:shd w:val="clear" w:color="auto" w:fill="FFFFFF"/>
            <w:vAlign w:val="center"/>
          </w:tcPr>
          <w:p w14:paraId="00000289"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b/>
                <w:sz w:val="24"/>
                <w:szCs w:val="24"/>
              </w:rPr>
              <w:t>Tên họ</w:t>
            </w:r>
          </w:p>
        </w:tc>
        <w:tc>
          <w:tcPr>
            <w:tcW w:w="1067" w:type="dxa"/>
            <w:vMerge w:val="restart"/>
            <w:tcBorders>
              <w:top w:val="single" w:sz="8" w:space="0" w:color="000000"/>
              <w:left w:val="single" w:sz="8" w:space="0" w:color="000000"/>
              <w:bottom w:val="single" w:sz="8" w:space="0" w:color="000000"/>
              <w:right w:val="nil"/>
            </w:tcBorders>
            <w:shd w:val="clear" w:color="auto" w:fill="FFFFFF"/>
            <w:vAlign w:val="center"/>
          </w:tcPr>
          <w:p w14:paraId="0000028B"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b/>
                <w:sz w:val="24"/>
                <w:szCs w:val="24"/>
              </w:rPr>
              <w:t>Số lượng loài</w:t>
            </w:r>
          </w:p>
        </w:tc>
        <w:tc>
          <w:tcPr>
            <w:tcW w:w="4422"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14:paraId="0000028C" w14:textId="380E676B"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b/>
                <w:sz w:val="24"/>
                <w:szCs w:val="24"/>
              </w:rPr>
              <w:t>Mức độ phổ biến</w:t>
            </w:r>
          </w:p>
        </w:tc>
      </w:tr>
      <w:tr w:rsidR="00FF7395" w:rsidRPr="00D04369" w14:paraId="7E1864E8" w14:textId="77777777" w:rsidTr="00D04369">
        <w:trPr>
          <w:trHeight w:val="113"/>
        </w:trPr>
        <w:tc>
          <w:tcPr>
            <w:tcW w:w="845" w:type="dxa"/>
            <w:vMerge/>
            <w:tcBorders>
              <w:top w:val="single" w:sz="8" w:space="0" w:color="000000"/>
              <w:left w:val="single" w:sz="8" w:space="0" w:color="000000"/>
              <w:bottom w:val="single" w:sz="8" w:space="0" w:color="000000"/>
              <w:right w:val="nil"/>
            </w:tcBorders>
            <w:shd w:val="clear" w:color="auto" w:fill="FFFFFF"/>
            <w:vAlign w:val="center"/>
          </w:tcPr>
          <w:p w14:paraId="0000028D" w14:textId="77777777" w:rsidR="00FF7395" w:rsidRPr="00D04369" w:rsidRDefault="00FF7395" w:rsidP="00FF7395">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sz w:val="24"/>
                <w:szCs w:val="24"/>
              </w:rPr>
            </w:pPr>
          </w:p>
        </w:tc>
        <w:tc>
          <w:tcPr>
            <w:tcW w:w="1660" w:type="dxa"/>
            <w:tcBorders>
              <w:top w:val="nil"/>
              <w:left w:val="single" w:sz="8" w:space="0" w:color="000000"/>
              <w:bottom w:val="single" w:sz="8" w:space="0" w:color="000000"/>
              <w:right w:val="nil"/>
            </w:tcBorders>
            <w:shd w:val="clear" w:color="auto" w:fill="FFFFFF"/>
            <w:vAlign w:val="center"/>
          </w:tcPr>
          <w:p w14:paraId="0000028E"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b/>
                <w:sz w:val="24"/>
                <w:szCs w:val="24"/>
              </w:rPr>
              <w:t>Tên Việt Nam</w:t>
            </w:r>
          </w:p>
        </w:tc>
        <w:tc>
          <w:tcPr>
            <w:tcW w:w="1446" w:type="dxa"/>
            <w:tcBorders>
              <w:top w:val="nil"/>
              <w:left w:val="single" w:sz="8" w:space="0" w:color="000000"/>
              <w:bottom w:val="single" w:sz="8" w:space="0" w:color="000000"/>
              <w:right w:val="nil"/>
            </w:tcBorders>
            <w:shd w:val="clear" w:color="auto" w:fill="FFFFFF"/>
            <w:vAlign w:val="center"/>
          </w:tcPr>
          <w:p w14:paraId="0000028F"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b/>
                <w:sz w:val="24"/>
                <w:szCs w:val="24"/>
              </w:rPr>
              <w:t>Tên khoa học</w:t>
            </w:r>
          </w:p>
        </w:tc>
        <w:tc>
          <w:tcPr>
            <w:tcW w:w="1067" w:type="dxa"/>
            <w:vMerge/>
            <w:tcBorders>
              <w:top w:val="single" w:sz="8" w:space="0" w:color="000000"/>
              <w:left w:val="single" w:sz="8" w:space="0" w:color="000000"/>
              <w:bottom w:val="single" w:sz="8" w:space="0" w:color="000000"/>
              <w:right w:val="nil"/>
            </w:tcBorders>
            <w:shd w:val="clear" w:color="auto" w:fill="FFFFFF"/>
            <w:vAlign w:val="center"/>
          </w:tcPr>
          <w:p w14:paraId="00000290" w14:textId="77777777" w:rsidR="00FF7395" w:rsidRPr="00D04369" w:rsidRDefault="00FF7395" w:rsidP="00FF7395">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sz w:val="24"/>
                <w:szCs w:val="24"/>
              </w:rPr>
            </w:pPr>
          </w:p>
        </w:tc>
        <w:tc>
          <w:tcPr>
            <w:tcW w:w="4422"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14:paraId="00000291" w14:textId="3B10A1DC" w:rsidR="00FF7395" w:rsidRPr="00D04369" w:rsidRDefault="00FF7395" w:rsidP="00FF7395">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sz w:val="24"/>
                <w:szCs w:val="24"/>
              </w:rPr>
            </w:pPr>
          </w:p>
        </w:tc>
      </w:tr>
      <w:tr w:rsidR="00FF7395" w:rsidRPr="00D04369" w14:paraId="08E41557" w14:textId="77777777" w:rsidTr="00D04369">
        <w:trPr>
          <w:trHeight w:val="113"/>
        </w:trPr>
        <w:tc>
          <w:tcPr>
            <w:tcW w:w="845" w:type="dxa"/>
            <w:tcBorders>
              <w:top w:val="nil"/>
              <w:left w:val="single" w:sz="8" w:space="0" w:color="000000"/>
              <w:bottom w:val="single" w:sz="8" w:space="0" w:color="000000"/>
              <w:right w:val="nil"/>
            </w:tcBorders>
            <w:shd w:val="clear" w:color="auto" w:fill="FFFFFF"/>
            <w:vAlign w:val="center"/>
          </w:tcPr>
          <w:p w14:paraId="00000292"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w:t>
            </w:r>
          </w:p>
        </w:tc>
        <w:tc>
          <w:tcPr>
            <w:tcW w:w="1660" w:type="dxa"/>
            <w:tcBorders>
              <w:top w:val="nil"/>
              <w:left w:val="single" w:sz="8" w:space="0" w:color="000000"/>
              <w:bottom w:val="single" w:sz="8" w:space="0" w:color="000000"/>
              <w:right w:val="nil"/>
            </w:tcBorders>
            <w:shd w:val="clear" w:color="auto" w:fill="FFFFFF"/>
            <w:vAlign w:val="center"/>
          </w:tcPr>
          <w:p w14:paraId="00000293"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Họ Cúc</w:t>
            </w:r>
          </w:p>
        </w:tc>
        <w:tc>
          <w:tcPr>
            <w:tcW w:w="1446" w:type="dxa"/>
            <w:tcBorders>
              <w:top w:val="nil"/>
              <w:left w:val="single" w:sz="8" w:space="0" w:color="000000"/>
              <w:bottom w:val="single" w:sz="8" w:space="0" w:color="000000"/>
              <w:right w:val="nil"/>
            </w:tcBorders>
            <w:shd w:val="clear" w:color="auto" w:fill="FFFFFF"/>
            <w:vAlign w:val="center"/>
          </w:tcPr>
          <w:p w14:paraId="00000294"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Asteraceae</w:t>
            </w:r>
          </w:p>
        </w:tc>
        <w:tc>
          <w:tcPr>
            <w:tcW w:w="1067" w:type="dxa"/>
            <w:tcBorders>
              <w:top w:val="nil"/>
              <w:left w:val="single" w:sz="8" w:space="0" w:color="000000"/>
              <w:bottom w:val="single" w:sz="8" w:space="0" w:color="000000"/>
              <w:right w:val="nil"/>
            </w:tcBorders>
            <w:shd w:val="clear" w:color="auto" w:fill="FFFFFF"/>
            <w:vAlign w:val="center"/>
          </w:tcPr>
          <w:p w14:paraId="00000295"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4422" w:type="dxa"/>
            <w:tcBorders>
              <w:top w:val="nil"/>
              <w:left w:val="single" w:sz="8" w:space="0" w:color="000000"/>
              <w:bottom w:val="single" w:sz="8" w:space="0" w:color="000000"/>
              <w:right w:val="single" w:sz="8" w:space="0" w:color="000000"/>
            </w:tcBorders>
            <w:shd w:val="clear" w:color="auto" w:fill="FFFFFF"/>
            <w:vAlign w:val="center"/>
          </w:tcPr>
          <w:p w14:paraId="00000296" w14:textId="0EB79565" w:rsidR="00FF7395" w:rsidRPr="00D04369" w:rsidRDefault="00FF7395" w:rsidP="00FF7395">
            <w:pPr>
              <w:spacing w:beforeLines="0" w:before="0" w:afterLines="0" w:after="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 Gặp nhiều tại các khu rừng trồng của các Hội viên</w:t>
            </w:r>
          </w:p>
        </w:tc>
      </w:tr>
      <w:tr w:rsidR="00FF7395" w:rsidRPr="00D04369" w14:paraId="3113643A" w14:textId="77777777" w:rsidTr="00D04369">
        <w:trPr>
          <w:trHeight w:val="113"/>
        </w:trPr>
        <w:tc>
          <w:tcPr>
            <w:tcW w:w="845" w:type="dxa"/>
            <w:tcBorders>
              <w:top w:val="nil"/>
              <w:left w:val="single" w:sz="8" w:space="0" w:color="000000"/>
              <w:bottom w:val="single" w:sz="4" w:space="0" w:color="auto"/>
              <w:right w:val="nil"/>
            </w:tcBorders>
            <w:shd w:val="clear" w:color="auto" w:fill="FFFFFF"/>
            <w:vAlign w:val="center"/>
          </w:tcPr>
          <w:p w14:paraId="00000297"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1660" w:type="dxa"/>
            <w:tcBorders>
              <w:top w:val="nil"/>
              <w:left w:val="single" w:sz="8" w:space="0" w:color="000000"/>
              <w:bottom w:val="single" w:sz="4" w:space="0" w:color="auto"/>
              <w:right w:val="nil"/>
            </w:tcBorders>
            <w:shd w:val="clear" w:color="auto" w:fill="FFFFFF"/>
            <w:vAlign w:val="center"/>
          </w:tcPr>
          <w:p w14:paraId="00000298"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Họ Hoa Hồng</w:t>
            </w:r>
          </w:p>
        </w:tc>
        <w:tc>
          <w:tcPr>
            <w:tcW w:w="1446" w:type="dxa"/>
            <w:tcBorders>
              <w:top w:val="nil"/>
              <w:left w:val="single" w:sz="8" w:space="0" w:color="000000"/>
              <w:bottom w:val="single" w:sz="4" w:space="0" w:color="auto"/>
              <w:right w:val="nil"/>
            </w:tcBorders>
            <w:shd w:val="clear" w:color="auto" w:fill="FFFFFF"/>
            <w:vAlign w:val="center"/>
          </w:tcPr>
          <w:p w14:paraId="00000299"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Rosaceae</w:t>
            </w:r>
          </w:p>
        </w:tc>
        <w:tc>
          <w:tcPr>
            <w:tcW w:w="1067" w:type="dxa"/>
            <w:tcBorders>
              <w:top w:val="nil"/>
              <w:left w:val="single" w:sz="8" w:space="0" w:color="000000"/>
              <w:bottom w:val="single" w:sz="4" w:space="0" w:color="auto"/>
              <w:right w:val="nil"/>
            </w:tcBorders>
            <w:shd w:val="clear" w:color="auto" w:fill="FFFFFF"/>
            <w:vAlign w:val="center"/>
          </w:tcPr>
          <w:p w14:paraId="0000029A"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3</w:t>
            </w:r>
          </w:p>
        </w:tc>
        <w:tc>
          <w:tcPr>
            <w:tcW w:w="4422" w:type="dxa"/>
            <w:tcBorders>
              <w:top w:val="nil"/>
              <w:left w:val="single" w:sz="8" w:space="0" w:color="000000"/>
              <w:bottom w:val="single" w:sz="4" w:space="0" w:color="auto"/>
              <w:right w:val="single" w:sz="8" w:space="0" w:color="000000"/>
            </w:tcBorders>
            <w:shd w:val="clear" w:color="auto" w:fill="FFFFFF"/>
            <w:vAlign w:val="center"/>
          </w:tcPr>
          <w:p w14:paraId="0000029B" w14:textId="56A90ED8"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Gặp nhiều tại các khu rừng trồng của các Hội viên</w:t>
            </w:r>
          </w:p>
        </w:tc>
      </w:tr>
      <w:tr w:rsidR="00FF7395" w:rsidRPr="00D04369" w14:paraId="4FF8D2B2" w14:textId="77777777" w:rsidTr="00D04369">
        <w:trPr>
          <w:trHeight w:val="113"/>
        </w:trPr>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0000029C"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3</w:t>
            </w:r>
          </w:p>
        </w:tc>
        <w:tc>
          <w:tcPr>
            <w:tcW w:w="1660" w:type="dxa"/>
            <w:tcBorders>
              <w:top w:val="single" w:sz="4" w:space="0" w:color="auto"/>
              <w:left w:val="single" w:sz="4" w:space="0" w:color="auto"/>
              <w:bottom w:val="single" w:sz="4" w:space="0" w:color="auto"/>
              <w:right w:val="single" w:sz="4" w:space="0" w:color="auto"/>
            </w:tcBorders>
            <w:shd w:val="clear" w:color="auto" w:fill="FFFFFF"/>
            <w:vAlign w:val="center"/>
          </w:tcPr>
          <w:p w14:paraId="0000029D"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Họ Cà Rốt</w:t>
            </w:r>
          </w:p>
        </w:tc>
        <w:tc>
          <w:tcPr>
            <w:tcW w:w="1446" w:type="dxa"/>
            <w:tcBorders>
              <w:top w:val="single" w:sz="4" w:space="0" w:color="auto"/>
              <w:left w:val="single" w:sz="4" w:space="0" w:color="auto"/>
              <w:bottom w:val="single" w:sz="4" w:space="0" w:color="auto"/>
              <w:right w:val="single" w:sz="4" w:space="0" w:color="auto"/>
            </w:tcBorders>
            <w:shd w:val="clear" w:color="auto" w:fill="FFFFFF"/>
            <w:vAlign w:val="center"/>
          </w:tcPr>
          <w:p w14:paraId="0000029E"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Apiaceae</w:t>
            </w:r>
          </w:p>
        </w:tc>
        <w:tc>
          <w:tcPr>
            <w:tcW w:w="1067" w:type="dxa"/>
            <w:tcBorders>
              <w:top w:val="single" w:sz="4" w:space="0" w:color="auto"/>
              <w:left w:val="single" w:sz="4" w:space="0" w:color="auto"/>
              <w:bottom w:val="single" w:sz="4" w:space="0" w:color="auto"/>
              <w:right w:val="single" w:sz="4" w:space="0" w:color="auto"/>
            </w:tcBorders>
            <w:shd w:val="clear" w:color="auto" w:fill="FFFFFF"/>
            <w:vAlign w:val="center"/>
          </w:tcPr>
          <w:p w14:paraId="0000029F"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4422" w:type="dxa"/>
            <w:tcBorders>
              <w:top w:val="single" w:sz="4" w:space="0" w:color="auto"/>
              <w:left w:val="single" w:sz="4" w:space="0" w:color="auto"/>
              <w:bottom w:val="single" w:sz="4" w:space="0" w:color="auto"/>
              <w:right w:val="single" w:sz="4" w:space="0" w:color="auto"/>
            </w:tcBorders>
            <w:shd w:val="clear" w:color="auto" w:fill="FFFFFF"/>
            <w:vAlign w:val="center"/>
          </w:tcPr>
          <w:p w14:paraId="000002A0" w14:textId="01268D7D"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Gặp nhiều tại các khu rừng trồng của các Hội viên</w:t>
            </w:r>
          </w:p>
        </w:tc>
      </w:tr>
      <w:tr w:rsidR="00FF7395" w:rsidRPr="00D04369" w14:paraId="17B7D766" w14:textId="77777777" w:rsidTr="00D04369">
        <w:trPr>
          <w:trHeight w:val="113"/>
        </w:trPr>
        <w:tc>
          <w:tcPr>
            <w:tcW w:w="845" w:type="dxa"/>
            <w:tcBorders>
              <w:top w:val="single" w:sz="4" w:space="0" w:color="auto"/>
              <w:left w:val="single" w:sz="8" w:space="0" w:color="000000"/>
              <w:bottom w:val="single" w:sz="8" w:space="0" w:color="000000"/>
              <w:right w:val="nil"/>
            </w:tcBorders>
            <w:shd w:val="clear" w:color="auto" w:fill="FFFFFF"/>
            <w:vAlign w:val="center"/>
          </w:tcPr>
          <w:p w14:paraId="000002A1"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660" w:type="dxa"/>
            <w:tcBorders>
              <w:top w:val="single" w:sz="4" w:space="0" w:color="auto"/>
              <w:left w:val="single" w:sz="8" w:space="0" w:color="000000"/>
              <w:bottom w:val="single" w:sz="8" w:space="0" w:color="000000"/>
              <w:right w:val="nil"/>
            </w:tcBorders>
            <w:shd w:val="clear" w:color="auto" w:fill="FFFFFF"/>
            <w:vAlign w:val="center"/>
          </w:tcPr>
          <w:p w14:paraId="000002A2"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Họ Dâu tằm</w:t>
            </w:r>
          </w:p>
        </w:tc>
        <w:tc>
          <w:tcPr>
            <w:tcW w:w="1446" w:type="dxa"/>
            <w:tcBorders>
              <w:top w:val="single" w:sz="4" w:space="0" w:color="auto"/>
              <w:left w:val="single" w:sz="8" w:space="0" w:color="000000"/>
              <w:bottom w:val="single" w:sz="8" w:space="0" w:color="000000"/>
              <w:right w:val="nil"/>
            </w:tcBorders>
            <w:shd w:val="clear" w:color="auto" w:fill="FFFFFF"/>
            <w:vAlign w:val="center"/>
          </w:tcPr>
          <w:p w14:paraId="000002A3"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color w:val="202124"/>
                <w:sz w:val="24"/>
                <w:szCs w:val="24"/>
              </w:rPr>
              <w:t>Moraceae</w:t>
            </w:r>
          </w:p>
        </w:tc>
        <w:tc>
          <w:tcPr>
            <w:tcW w:w="1067" w:type="dxa"/>
            <w:tcBorders>
              <w:top w:val="single" w:sz="4" w:space="0" w:color="auto"/>
              <w:left w:val="single" w:sz="8" w:space="0" w:color="000000"/>
              <w:bottom w:val="single" w:sz="8" w:space="0" w:color="000000"/>
              <w:right w:val="nil"/>
            </w:tcBorders>
            <w:shd w:val="clear" w:color="auto" w:fill="FFFFFF"/>
            <w:vAlign w:val="center"/>
          </w:tcPr>
          <w:p w14:paraId="000002A4"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6</w:t>
            </w:r>
          </w:p>
        </w:tc>
        <w:tc>
          <w:tcPr>
            <w:tcW w:w="4422" w:type="dxa"/>
            <w:tcBorders>
              <w:top w:val="single" w:sz="4" w:space="0" w:color="auto"/>
              <w:left w:val="single" w:sz="8" w:space="0" w:color="000000"/>
              <w:bottom w:val="single" w:sz="8" w:space="0" w:color="000000"/>
              <w:right w:val="single" w:sz="8" w:space="0" w:color="000000"/>
            </w:tcBorders>
            <w:shd w:val="clear" w:color="auto" w:fill="FFFFFF"/>
            <w:vAlign w:val="center"/>
          </w:tcPr>
          <w:p w14:paraId="000002A5" w14:textId="327EE7CB"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Gặp nhiều tại các khu rừng trồng của các Hội viên</w:t>
            </w:r>
          </w:p>
        </w:tc>
      </w:tr>
      <w:tr w:rsidR="00FF7395" w:rsidRPr="00D04369" w14:paraId="02CF2AA4" w14:textId="77777777" w:rsidTr="00D04369">
        <w:trPr>
          <w:trHeight w:val="113"/>
        </w:trPr>
        <w:tc>
          <w:tcPr>
            <w:tcW w:w="845" w:type="dxa"/>
            <w:tcBorders>
              <w:top w:val="nil"/>
              <w:left w:val="single" w:sz="8" w:space="0" w:color="000000"/>
              <w:bottom w:val="single" w:sz="8" w:space="0" w:color="000000"/>
              <w:right w:val="nil"/>
            </w:tcBorders>
            <w:shd w:val="clear" w:color="auto" w:fill="FFFFFF"/>
            <w:vAlign w:val="center"/>
          </w:tcPr>
          <w:p w14:paraId="000002A6"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660" w:type="dxa"/>
            <w:tcBorders>
              <w:top w:val="nil"/>
              <w:left w:val="single" w:sz="8" w:space="0" w:color="000000"/>
              <w:bottom w:val="single" w:sz="8" w:space="0" w:color="000000"/>
              <w:right w:val="nil"/>
            </w:tcBorders>
            <w:shd w:val="clear" w:color="auto" w:fill="FFFFFF"/>
            <w:vAlign w:val="center"/>
          </w:tcPr>
          <w:p w14:paraId="000002A7"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Họ Ban</w:t>
            </w:r>
          </w:p>
        </w:tc>
        <w:tc>
          <w:tcPr>
            <w:tcW w:w="1446" w:type="dxa"/>
            <w:tcBorders>
              <w:top w:val="nil"/>
              <w:left w:val="single" w:sz="8" w:space="0" w:color="000000"/>
              <w:bottom w:val="single" w:sz="8" w:space="0" w:color="000000"/>
              <w:right w:val="nil"/>
            </w:tcBorders>
            <w:shd w:val="clear" w:color="auto" w:fill="FFFFFF"/>
            <w:vAlign w:val="center"/>
          </w:tcPr>
          <w:p w14:paraId="000002A8"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color w:val="202124"/>
                <w:sz w:val="24"/>
                <w:szCs w:val="24"/>
              </w:rPr>
            </w:pPr>
            <w:r w:rsidRPr="00D04369">
              <w:rPr>
                <w:rFonts w:ascii="Times New Roman" w:eastAsia="Times New Roman" w:hAnsi="Times New Roman" w:cs="Times New Roman"/>
                <w:color w:val="202124"/>
                <w:sz w:val="24"/>
                <w:szCs w:val="24"/>
              </w:rPr>
              <w:t>Hypericaceae</w:t>
            </w:r>
          </w:p>
        </w:tc>
        <w:tc>
          <w:tcPr>
            <w:tcW w:w="1067" w:type="dxa"/>
            <w:tcBorders>
              <w:top w:val="nil"/>
              <w:left w:val="single" w:sz="8" w:space="0" w:color="000000"/>
              <w:bottom w:val="single" w:sz="8" w:space="0" w:color="000000"/>
              <w:right w:val="nil"/>
            </w:tcBorders>
            <w:shd w:val="clear" w:color="auto" w:fill="FFFFFF"/>
            <w:vAlign w:val="center"/>
          </w:tcPr>
          <w:p w14:paraId="000002A9"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4422" w:type="dxa"/>
            <w:tcBorders>
              <w:top w:val="nil"/>
              <w:left w:val="single" w:sz="8" w:space="0" w:color="000000"/>
              <w:bottom w:val="single" w:sz="8" w:space="0" w:color="000000"/>
              <w:right w:val="single" w:sz="8" w:space="0" w:color="000000"/>
            </w:tcBorders>
            <w:shd w:val="clear" w:color="auto" w:fill="FFFFFF"/>
            <w:vAlign w:val="center"/>
          </w:tcPr>
          <w:p w14:paraId="000002AA" w14:textId="10DE0EFE"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Gặp nhiều tại các khu rừng trồng của các Hội viên</w:t>
            </w:r>
          </w:p>
        </w:tc>
      </w:tr>
      <w:tr w:rsidR="00FF7395" w:rsidRPr="00D04369" w14:paraId="60A38D19" w14:textId="77777777" w:rsidTr="00D04369">
        <w:trPr>
          <w:trHeight w:val="113"/>
        </w:trPr>
        <w:tc>
          <w:tcPr>
            <w:tcW w:w="845" w:type="dxa"/>
            <w:tcBorders>
              <w:top w:val="nil"/>
              <w:left w:val="single" w:sz="8" w:space="0" w:color="000000"/>
              <w:bottom w:val="single" w:sz="8" w:space="0" w:color="000000"/>
              <w:right w:val="nil"/>
            </w:tcBorders>
            <w:shd w:val="clear" w:color="auto" w:fill="FFFFFF"/>
            <w:vAlign w:val="center"/>
          </w:tcPr>
          <w:p w14:paraId="000002AB"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lastRenderedPageBreak/>
              <w:t>6</w:t>
            </w:r>
          </w:p>
        </w:tc>
        <w:tc>
          <w:tcPr>
            <w:tcW w:w="1660" w:type="dxa"/>
            <w:tcBorders>
              <w:top w:val="nil"/>
              <w:left w:val="single" w:sz="8" w:space="0" w:color="000000"/>
              <w:bottom w:val="single" w:sz="8" w:space="0" w:color="000000"/>
              <w:right w:val="nil"/>
            </w:tcBorders>
            <w:shd w:val="clear" w:color="auto" w:fill="FFFFFF"/>
            <w:vAlign w:val="center"/>
          </w:tcPr>
          <w:p w14:paraId="000002AC"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Họ Cà Phê</w:t>
            </w:r>
          </w:p>
        </w:tc>
        <w:tc>
          <w:tcPr>
            <w:tcW w:w="1446" w:type="dxa"/>
            <w:tcBorders>
              <w:top w:val="nil"/>
              <w:left w:val="single" w:sz="8" w:space="0" w:color="000000"/>
              <w:bottom w:val="single" w:sz="8" w:space="0" w:color="000000"/>
              <w:right w:val="nil"/>
            </w:tcBorders>
            <w:shd w:val="clear" w:color="auto" w:fill="FFFFFF"/>
            <w:vAlign w:val="center"/>
          </w:tcPr>
          <w:p w14:paraId="000002AD"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color w:val="202124"/>
                <w:sz w:val="24"/>
                <w:szCs w:val="24"/>
              </w:rPr>
            </w:pPr>
            <w:r w:rsidRPr="00D04369">
              <w:rPr>
                <w:rFonts w:ascii="Times New Roman" w:eastAsia="Times New Roman" w:hAnsi="Times New Roman" w:cs="Times New Roman"/>
                <w:color w:val="202124"/>
                <w:sz w:val="24"/>
                <w:szCs w:val="24"/>
              </w:rPr>
              <w:t>Rubiaceae</w:t>
            </w:r>
          </w:p>
        </w:tc>
        <w:tc>
          <w:tcPr>
            <w:tcW w:w="1067" w:type="dxa"/>
            <w:tcBorders>
              <w:top w:val="nil"/>
              <w:left w:val="single" w:sz="8" w:space="0" w:color="000000"/>
              <w:bottom w:val="single" w:sz="8" w:space="0" w:color="000000"/>
              <w:right w:val="nil"/>
            </w:tcBorders>
            <w:shd w:val="clear" w:color="auto" w:fill="FFFFFF"/>
            <w:vAlign w:val="center"/>
          </w:tcPr>
          <w:p w14:paraId="000002AE"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9</w:t>
            </w:r>
          </w:p>
        </w:tc>
        <w:tc>
          <w:tcPr>
            <w:tcW w:w="4422" w:type="dxa"/>
            <w:tcBorders>
              <w:top w:val="nil"/>
              <w:left w:val="single" w:sz="8" w:space="0" w:color="000000"/>
              <w:bottom w:val="single" w:sz="8" w:space="0" w:color="000000"/>
              <w:right w:val="single" w:sz="8" w:space="0" w:color="000000"/>
            </w:tcBorders>
            <w:shd w:val="clear" w:color="auto" w:fill="FFFFFF"/>
            <w:vAlign w:val="center"/>
          </w:tcPr>
          <w:p w14:paraId="000002AF" w14:textId="27693ED8"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Gặp nhiều tại các khu rừng trồng của các Hội viên</w:t>
            </w:r>
          </w:p>
        </w:tc>
      </w:tr>
      <w:tr w:rsidR="00FF7395" w:rsidRPr="00D04369" w14:paraId="7D68E8C6" w14:textId="77777777" w:rsidTr="00D04369">
        <w:trPr>
          <w:trHeight w:val="113"/>
        </w:trPr>
        <w:tc>
          <w:tcPr>
            <w:tcW w:w="845" w:type="dxa"/>
            <w:tcBorders>
              <w:top w:val="nil"/>
              <w:left w:val="single" w:sz="8" w:space="0" w:color="000000"/>
              <w:bottom w:val="single" w:sz="8" w:space="0" w:color="000000"/>
              <w:right w:val="nil"/>
            </w:tcBorders>
            <w:shd w:val="clear" w:color="auto" w:fill="FFFFFF"/>
            <w:vAlign w:val="center"/>
          </w:tcPr>
          <w:p w14:paraId="000002B0"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7</w:t>
            </w:r>
          </w:p>
        </w:tc>
        <w:tc>
          <w:tcPr>
            <w:tcW w:w="1660" w:type="dxa"/>
            <w:tcBorders>
              <w:top w:val="nil"/>
              <w:left w:val="single" w:sz="8" w:space="0" w:color="000000"/>
              <w:bottom w:val="single" w:sz="8" w:space="0" w:color="000000"/>
              <w:right w:val="nil"/>
            </w:tcBorders>
            <w:shd w:val="clear" w:color="auto" w:fill="FFFFFF"/>
            <w:vAlign w:val="center"/>
          </w:tcPr>
          <w:p w14:paraId="000002B1"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Họ Lúa</w:t>
            </w:r>
          </w:p>
        </w:tc>
        <w:tc>
          <w:tcPr>
            <w:tcW w:w="1446" w:type="dxa"/>
            <w:tcBorders>
              <w:top w:val="nil"/>
              <w:left w:val="single" w:sz="8" w:space="0" w:color="000000"/>
              <w:bottom w:val="single" w:sz="8" w:space="0" w:color="000000"/>
              <w:right w:val="nil"/>
            </w:tcBorders>
            <w:shd w:val="clear" w:color="auto" w:fill="FFFFFF"/>
            <w:vAlign w:val="center"/>
          </w:tcPr>
          <w:p w14:paraId="000002B2"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color w:val="202124"/>
                <w:sz w:val="24"/>
                <w:szCs w:val="24"/>
              </w:rPr>
            </w:pPr>
            <w:r w:rsidRPr="00D04369">
              <w:rPr>
                <w:rFonts w:ascii="Times New Roman" w:eastAsia="Times New Roman" w:hAnsi="Times New Roman" w:cs="Times New Roman"/>
                <w:color w:val="202124"/>
                <w:sz w:val="24"/>
                <w:szCs w:val="24"/>
              </w:rPr>
              <w:t>Poaceae.</w:t>
            </w:r>
          </w:p>
        </w:tc>
        <w:tc>
          <w:tcPr>
            <w:tcW w:w="1067" w:type="dxa"/>
            <w:tcBorders>
              <w:top w:val="nil"/>
              <w:left w:val="single" w:sz="8" w:space="0" w:color="000000"/>
              <w:bottom w:val="single" w:sz="8" w:space="0" w:color="000000"/>
              <w:right w:val="nil"/>
            </w:tcBorders>
            <w:shd w:val="clear" w:color="auto" w:fill="FFFFFF"/>
            <w:vAlign w:val="center"/>
          </w:tcPr>
          <w:p w14:paraId="000002B3"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4422" w:type="dxa"/>
            <w:tcBorders>
              <w:top w:val="nil"/>
              <w:left w:val="single" w:sz="8" w:space="0" w:color="000000"/>
              <w:bottom w:val="single" w:sz="8" w:space="0" w:color="000000"/>
              <w:right w:val="single" w:sz="8" w:space="0" w:color="000000"/>
            </w:tcBorders>
            <w:shd w:val="clear" w:color="auto" w:fill="FFFFFF"/>
            <w:vAlign w:val="center"/>
          </w:tcPr>
          <w:p w14:paraId="000002B4" w14:textId="159161A5"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Gặp nhiều tại các khu rừng trồng của các Hội viên</w:t>
            </w:r>
          </w:p>
        </w:tc>
      </w:tr>
      <w:tr w:rsidR="00FF7395" w:rsidRPr="00D04369" w14:paraId="3CB6EBF7" w14:textId="77777777" w:rsidTr="00D04369">
        <w:trPr>
          <w:trHeight w:val="113"/>
        </w:trPr>
        <w:tc>
          <w:tcPr>
            <w:tcW w:w="845" w:type="dxa"/>
            <w:tcBorders>
              <w:top w:val="nil"/>
              <w:left w:val="single" w:sz="8" w:space="0" w:color="000000"/>
              <w:bottom w:val="single" w:sz="8" w:space="0" w:color="000000"/>
              <w:right w:val="nil"/>
            </w:tcBorders>
            <w:shd w:val="clear" w:color="auto" w:fill="FFFFFF"/>
            <w:vAlign w:val="center"/>
          </w:tcPr>
          <w:p w14:paraId="000002B5"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8</w:t>
            </w:r>
          </w:p>
        </w:tc>
        <w:tc>
          <w:tcPr>
            <w:tcW w:w="1660" w:type="dxa"/>
            <w:tcBorders>
              <w:top w:val="nil"/>
              <w:left w:val="single" w:sz="8" w:space="0" w:color="000000"/>
              <w:bottom w:val="single" w:sz="8" w:space="0" w:color="000000"/>
              <w:right w:val="nil"/>
            </w:tcBorders>
            <w:shd w:val="clear" w:color="auto" w:fill="FFFFFF"/>
            <w:vAlign w:val="center"/>
          </w:tcPr>
          <w:p w14:paraId="000002B6"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Họ Cau</w:t>
            </w:r>
          </w:p>
        </w:tc>
        <w:tc>
          <w:tcPr>
            <w:tcW w:w="1446" w:type="dxa"/>
            <w:tcBorders>
              <w:top w:val="nil"/>
              <w:left w:val="single" w:sz="8" w:space="0" w:color="000000"/>
              <w:bottom w:val="single" w:sz="8" w:space="0" w:color="000000"/>
              <w:right w:val="nil"/>
            </w:tcBorders>
            <w:shd w:val="clear" w:color="auto" w:fill="FFFFFF"/>
            <w:vAlign w:val="center"/>
          </w:tcPr>
          <w:p w14:paraId="000002B7"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color w:val="202124"/>
                <w:sz w:val="24"/>
                <w:szCs w:val="24"/>
              </w:rPr>
            </w:pPr>
            <w:r w:rsidRPr="00D04369">
              <w:rPr>
                <w:rFonts w:ascii="Times New Roman" w:eastAsia="Times New Roman" w:hAnsi="Times New Roman" w:cs="Times New Roman"/>
                <w:color w:val="202124"/>
                <w:sz w:val="24"/>
                <w:szCs w:val="24"/>
              </w:rPr>
              <w:t>Arecaceae</w:t>
            </w:r>
          </w:p>
        </w:tc>
        <w:tc>
          <w:tcPr>
            <w:tcW w:w="1067" w:type="dxa"/>
            <w:tcBorders>
              <w:top w:val="nil"/>
              <w:left w:val="single" w:sz="8" w:space="0" w:color="000000"/>
              <w:bottom w:val="single" w:sz="8" w:space="0" w:color="000000"/>
              <w:right w:val="nil"/>
            </w:tcBorders>
            <w:shd w:val="clear" w:color="auto" w:fill="FFFFFF"/>
            <w:vAlign w:val="center"/>
          </w:tcPr>
          <w:p w14:paraId="000002B8"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3</w:t>
            </w:r>
          </w:p>
        </w:tc>
        <w:tc>
          <w:tcPr>
            <w:tcW w:w="4422" w:type="dxa"/>
            <w:tcBorders>
              <w:top w:val="nil"/>
              <w:left w:val="single" w:sz="8" w:space="0" w:color="000000"/>
              <w:bottom w:val="single" w:sz="8" w:space="0" w:color="000000"/>
              <w:right w:val="single" w:sz="8" w:space="0" w:color="000000"/>
            </w:tcBorders>
            <w:shd w:val="clear" w:color="auto" w:fill="FFFFFF"/>
            <w:vAlign w:val="center"/>
          </w:tcPr>
          <w:p w14:paraId="000002B9" w14:textId="289CFCEF"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Gặp nhiều tại các khu rừng trồng của các Hội viên</w:t>
            </w:r>
          </w:p>
        </w:tc>
      </w:tr>
      <w:tr w:rsidR="00FF7395" w:rsidRPr="00D04369" w14:paraId="50873C45" w14:textId="77777777" w:rsidTr="00D04369">
        <w:trPr>
          <w:trHeight w:val="113"/>
        </w:trPr>
        <w:tc>
          <w:tcPr>
            <w:tcW w:w="2505" w:type="dxa"/>
            <w:gridSpan w:val="2"/>
            <w:tcBorders>
              <w:top w:val="nil"/>
              <w:left w:val="single" w:sz="8" w:space="0" w:color="000000"/>
              <w:bottom w:val="single" w:sz="8" w:space="0" w:color="000000"/>
              <w:right w:val="nil"/>
            </w:tcBorders>
            <w:shd w:val="clear" w:color="auto" w:fill="FFFFFF"/>
            <w:vAlign w:val="center"/>
          </w:tcPr>
          <w:p w14:paraId="000002BA"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b/>
                <w:sz w:val="24"/>
                <w:szCs w:val="24"/>
              </w:rPr>
              <w:t>Tổng cộng</w:t>
            </w:r>
          </w:p>
        </w:tc>
        <w:tc>
          <w:tcPr>
            <w:tcW w:w="1446" w:type="dxa"/>
            <w:tcBorders>
              <w:top w:val="nil"/>
              <w:left w:val="single" w:sz="8" w:space="0" w:color="000000"/>
              <w:bottom w:val="single" w:sz="8" w:space="0" w:color="000000"/>
              <w:right w:val="nil"/>
            </w:tcBorders>
            <w:shd w:val="clear" w:color="auto" w:fill="FFFFFF"/>
            <w:vAlign w:val="center"/>
          </w:tcPr>
          <w:p w14:paraId="000002BC"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w:t>
            </w:r>
          </w:p>
        </w:tc>
        <w:tc>
          <w:tcPr>
            <w:tcW w:w="1067" w:type="dxa"/>
            <w:tcBorders>
              <w:top w:val="nil"/>
              <w:left w:val="single" w:sz="8" w:space="0" w:color="000000"/>
              <w:bottom w:val="single" w:sz="8" w:space="0" w:color="000000"/>
              <w:right w:val="nil"/>
            </w:tcBorders>
            <w:shd w:val="clear" w:color="auto" w:fill="FFFFFF"/>
            <w:vAlign w:val="center"/>
          </w:tcPr>
          <w:p w14:paraId="000002BD" w14:textId="77777777"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b/>
                <w:sz w:val="24"/>
                <w:szCs w:val="24"/>
              </w:rPr>
              <w:t>37</w:t>
            </w:r>
          </w:p>
        </w:tc>
        <w:tc>
          <w:tcPr>
            <w:tcW w:w="4422" w:type="dxa"/>
            <w:tcBorders>
              <w:top w:val="nil"/>
              <w:left w:val="single" w:sz="8" w:space="0" w:color="000000"/>
              <w:bottom w:val="single" w:sz="8" w:space="0" w:color="000000"/>
              <w:right w:val="single" w:sz="8" w:space="0" w:color="000000"/>
            </w:tcBorders>
            <w:shd w:val="clear" w:color="auto" w:fill="FFFFFF"/>
            <w:vAlign w:val="center"/>
          </w:tcPr>
          <w:p w14:paraId="000002BE" w14:textId="7E673714" w:rsidR="00FF7395" w:rsidRPr="00D04369" w:rsidRDefault="00FF7395"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w:t>
            </w:r>
          </w:p>
        </w:tc>
      </w:tr>
    </w:tbl>
    <w:p w14:paraId="000002BF"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Điều tra động vật rừng;</w:t>
      </w:r>
    </w:p>
    <w:p w14:paraId="000002C0" w14:textId="77777777" w:rsidR="003E4B7D" w:rsidRPr="00983B4F" w:rsidRDefault="00CF247C" w:rsidP="00C733FF">
      <w:pPr>
        <w:spacing w:beforeLines="0" w:afterLines="0" w:line="240" w:lineRule="auto"/>
        <w:ind w:firstLine="720"/>
        <w:jc w:val="left"/>
        <w:rPr>
          <w:rFonts w:ascii="Times New Roman" w:eastAsia="Times New Roman" w:hAnsi="Times New Roman" w:cs="Times New Roman"/>
          <w:i/>
          <w:sz w:val="26"/>
          <w:szCs w:val="26"/>
        </w:rPr>
      </w:pPr>
      <w:r w:rsidRPr="00983B4F">
        <w:rPr>
          <w:rFonts w:ascii="Times New Roman" w:eastAsia="Times New Roman" w:hAnsi="Times New Roman" w:cs="Times New Roman"/>
          <w:i/>
          <w:sz w:val="26"/>
          <w:szCs w:val="26"/>
        </w:rPr>
        <w:t>Bảng 04: Danh mục các loài động vật rừng</w:t>
      </w:r>
    </w:p>
    <w:tbl>
      <w:tblPr>
        <w:tblStyle w:val="a7"/>
        <w:tblW w:w="9477" w:type="dxa"/>
        <w:tblLayout w:type="fixed"/>
        <w:tblLook w:val="0000" w:firstRow="0" w:lastRow="0" w:firstColumn="0" w:lastColumn="0" w:noHBand="0" w:noVBand="0"/>
      </w:tblPr>
      <w:tblGrid>
        <w:gridCol w:w="632"/>
        <w:gridCol w:w="1894"/>
        <w:gridCol w:w="4695"/>
        <w:gridCol w:w="2256"/>
      </w:tblGrid>
      <w:tr w:rsidR="003E4B7D" w:rsidRPr="00D04369" w14:paraId="6F1FFF3A" w14:textId="77777777" w:rsidTr="00D04369">
        <w:trPr>
          <w:trHeight w:val="113"/>
        </w:trPr>
        <w:tc>
          <w:tcPr>
            <w:tcW w:w="632" w:type="dxa"/>
            <w:tcBorders>
              <w:top w:val="single" w:sz="8" w:space="0" w:color="000000"/>
              <w:left w:val="single" w:sz="8" w:space="0" w:color="000000"/>
              <w:bottom w:val="single" w:sz="4" w:space="0" w:color="auto"/>
              <w:right w:val="nil"/>
            </w:tcBorders>
            <w:shd w:val="clear" w:color="auto" w:fill="FFFFFF"/>
            <w:vAlign w:val="center"/>
          </w:tcPr>
          <w:p w14:paraId="000002C1"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b/>
                <w:sz w:val="24"/>
                <w:szCs w:val="24"/>
              </w:rPr>
              <w:t>TT</w:t>
            </w:r>
          </w:p>
        </w:tc>
        <w:tc>
          <w:tcPr>
            <w:tcW w:w="1894" w:type="dxa"/>
            <w:tcBorders>
              <w:top w:val="single" w:sz="8" w:space="0" w:color="000000"/>
              <w:left w:val="single" w:sz="8" w:space="0" w:color="000000"/>
              <w:bottom w:val="single" w:sz="4" w:space="0" w:color="auto"/>
              <w:right w:val="nil"/>
            </w:tcBorders>
            <w:shd w:val="clear" w:color="auto" w:fill="FFFFFF"/>
            <w:vAlign w:val="center"/>
          </w:tcPr>
          <w:p w14:paraId="000002C2"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b/>
                <w:sz w:val="24"/>
                <w:szCs w:val="24"/>
              </w:rPr>
              <w:t>Tên Loài</w:t>
            </w:r>
          </w:p>
        </w:tc>
        <w:tc>
          <w:tcPr>
            <w:tcW w:w="4695" w:type="dxa"/>
            <w:tcBorders>
              <w:top w:val="single" w:sz="8" w:space="0" w:color="000000"/>
              <w:left w:val="single" w:sz="8" w:space="0" w:color="000000"/>
              <w:bottom w:val="single" w:sz="4" w:space="0" w:color="auto"/>
              <w:right w:val="nil"/>
            </w:tcBorders>
            <w:shd w:val="clear" w:color="auto" w:fill="FFFFFF"/>
            <w:vAlign w:val="center"/>
          </w:tcPr>
          <w:p w14:paraId="000002C3"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b/>
                <w:sz w:val="24"/>
                <w:szCs w:val="24"/>
              </w:rPr>
              <w:t>Nơi phát hiện</w:t>
            </w:r>
          </w:p>
        </w:tc>
        <w:tc>
          <w:tcPr>
            <w:tcW w:w="2256" w:type="dxa"/>
            <w:tcBorders>
              <w:top w:val="single" w:sz="8" w:space="0" w:color="000000"/>
              <w:left w:val="single" w:sz="8" w:space="0" w:color="000000"/>
              <w:bottom w:val="single" w:sz="4" w:space="0" w:color="auto"/>
              <w:right w:val="single" w:sz="8" w:space="0" w:color="000000"/>
            </w:tcBorders>
            <w:shd w:val="clear" w:color="auto" w:fill="FFFFFF"/>
            <w:vAlign w:val="center"/>
          </w:tcPr>
          <w:p w14:paraId="000002C4"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b/>
                <w:sz w:val="24"/>
                <w:szCs w:val="24"/>
              </w:rPr>
              <w:t>Ghi Chú</w:t>
            </w:r>
          </w:p>
        </w:tc>
      </w:tr>
      <w:tr w:rsidR="003E4B7D" w:rsidRPr="00D04369" w14:paraId="398F3DF2" w14:textId="77777777" w:rsidTr="00D04369">
        <w:trPr>
          <w:trHeight w:val="113"/>
        </w:trPr>
        <w:tc>
          <w:tcPr>
            <w:tcW w:w="632" w:type="dxa"/>
            <w:tcBorders>
              <w:top w:val="single" w:sz="4" w:space="0" w:color="auto"/>
              <w:left w:val="single" w:sz="4" w:space="0" w:color="auto"/>
              <w:bottom w:val="single" w:sz="4" w:space="0" w:color="auto"/>
              <w:right w:val="single" w:sz="4" w:space="0" w:color="auto"/>
            </w:tcBorders>
            <w:shd w:val="clear" w:color="auto" w:fill="FFFFFF"/>
            <w:vAlign w:val="center"/>
          </w:tcPr>
          <w:p w14:paraId="000002C5"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w:t>
            </w:r>
          </w:p>
        </w:tc>
        <w:tc>
          <w:tcPr>
            <w:tcW w:w="1894" w:type="dxa"/>
            <w:tcBorders>
              <w:top w:val="single" w:sz="4" w:space="0" w:color="auto"/>
              <w:left w:val="single" w:sz="4" w:space="0" w:color="auto"/>
              <w:bottom w:val="single" w:sz="4" w:space="0" w:color="auto"/>
              <w:right w:val="single" w:sz="4" w:space="0" w:color="auto"/>
            </w:tcBorders>
            <w:shd w:val="clear" w:color="auto" w:fill="FFFFFF"/>
            <w:vAlign w:val="center"/>
          </w:tcPr>
          <w:p w14:paraId="000002C6"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Sóc rừng (Funambulus tristriatus)</w:t>
            </w:r>
          </w:p>
        </w:tc>
        <w:tc>
          <w:tcPr>
            <w:tcW w:w="4695" w:type="dxa"/>
            <w:tcBorders>
              <w:top w:val="single" w:sz="4" w:space="0" w:color="auto"/>
              <w:left w:val="single" w:sz="4" w:space="0" w:color="auto"/>
              <w:bottom w:val="single" w:sz="4" w:space="0" w:color="auto"/>
              <w:right w:val="single" w:sz="4" w:space="0" w:color="auto"/>
            </w:tcBorders>
            <w:shd w:val="clear" w:color="auto" w:fill="FFFFFF"/>
            <w:vAlign w:val="center"/>
          </w:tcPr>
          <w:p w14:paraId="000002C7" w14:textId="7D13B803"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Đa số gặp</w:t>
            </w:r>
            <w:r w:rsidR="00CF5B98" w:rsidRPr="00D04369">
              <w:rPr>
                <w:rFonts w:ascii="Times New Roman" w:eastAsia="Times New Roman" w:hAnsi="Times New Roman" w:cs="Times New Roman"/>
                <w:sz w:val="24"/>
                <w:szCs w:val="24"/>
              </w:rPr>
              <w:t xml:space="preserve"> ở các các lô rừng thuộc địa bàn </w:t>
            </w:r>
            <w:r w:rsidRPr="00D04369">
              <w:rPr>
                <w:rFonts w:ascii="Times New Roman" w:eastAsia="Times New Roman" w:hAnsi="Times New Roman" w:cs="Times New Roman"/>
                <w:sz w:val="24"/>
                <w:szCs w:val="24"/>
              </w:rPr>
              <w:t>Hương Trà, Phú Lộc, Nam Đông</w:t>
            </w:r>
            <w:r w:rsidR="00CF5B98" w:rsidRPr="00D04369">
              <w:rPr>
                <w:rFonts w:ascii="Times New Roman" w:eastAsia="Times New Roman" w:hAnsi="Times New Roman" w:cs="Times New Roman"/>
                <w:sz w:val="24"/>
                <w:szCs w:val="24"/>
              </w:rPr>
              <w:t xml:space="preserve"> (cũ)</w:t>
            </w:r>
          </w:p>
        </w:tc>
        <w:tc>
          <w:tcPr>
            <w:tcW w:w="2256" w:type="dxa"/>
            <w:tcBorders>
              <w:top w:val="single" w:sz="4" w:space="0" w:color="auto"/>
              <w:left w:val="single" w:sz="4" w:space="0" w:color="auto"/>
              <w:bottom w:val="single" w:sz="4" w:space="0" w:color="auto"/>
              <w:right w:val="single" w:sz="4" w:space="0" w:color="auto"/>
            </w:tcBorders>
            <w:shd w:val="clear" w:color="auto" w:fill="FFFFFF"/>
            <w:vAlign w:val="center"/>
          </w:tcPr>
          <w:p w14:paraId="000002C8"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Xuất hiện nhiều</w:t>
            </w:r>
          </w:p>
        </w:tc>
      </w:tr>
      <w:tr w:rsidR="003E4B7D" w:rsidRPr="00D04369" w14:paraId="474839B7" w14:textId="77777777" w:rsidTr="00D04369">
        <w:trPr>
          <w:trHeight w:val="113"/>
        </w:trPr>
        <w:tc>
          <w:tcPr>
            <w:tcW w:w="632" w:type="dxa"/>
            <w:tcBorders>
              <w:top w:val="single" w:sz="4" w:space="0" w:color="auto"/>
              <w:left w:val="single" w:sz="8" w:space="0" w:color="000000"/>
              <w:bottom w:val="single" w:sz="8" w:space="0" w:color="000000"/>
              <w:right w:val="nil"/>
            </w:tcBorders>
            <w:shd w:val="clear" w:color="auto" w:fill="FFFFFF"/>
            <w:vAlign w:val="center"/>
          </w:tcPr>
          <w:p w14:paraId="000002C9"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1894" w:type="dxa"/>
            <w:tcBorders>
              <w:top w:val="single" w:sz="4" w:space="0" w:color="auto"/>
              <w:left w:val="single" w:sz="8" w:space="0" w:color="000000"/>
              <w:bottom w:val="single" w:sz="8" w:space="0" w:color="000000"/>
              <w:right w:val="nil"/>
            </w:tcBorders>
            <w:shd w:val="clear" w:color="auto" w:fill="FFFFFF"/>
            <w:vAlign w:val="center"/>
          </w:tcPr>
          <w:p w14:paraId="000002CA"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lang w:val="pt-BR"/>
              </w:rPr>
            </w:pPr>
            <w:r w:rsidRPr="00D04369">
              <w:rPr>
                <w:rFonts w:ascii="Times New Roman" w:eastAsia="Times New Roman" w:hAnsi="Times New Roman" w:cs="Times New Roman"/>
                <w:sz w:val="24"/>
                <w:szCs w:val="24"/>
                <w:lang w:val="pt-BR"/>
              </w:rPr>
              <w:t xml:space="preserve">Chim Chào mào lửa </w:t>
            </w:r>
            <w:r w:rsidRPr="00D04369">
              <w:rPr>
                <w:rFonts w:ascii="Times New Roman" w:eastAsia="Times New Roman" w:hAnsi="Times New Roman" w:cs="Times New Roman"/>
                <w:i/>
                <w:sz w:val="24"/>
                <w:szCs w:val="24"/>
                <w:lang w:val="pt-BR"/>
              </w:rPr>
              <w:t>(Cardinalis cardinalis)</w:t>
            </w:r>
          </w:p>
        </w:tc>
        <w:tc>
          <w:tcPr>
            <w:tcW w:w="4695" w:type="dxa"/>
            <w:tcBorders>
              <w:top w:val="single" w:sz="4" w:space="0" w:color="auto"/>
              <w:left w:val="single" w:sz="8" w:space="0" w:color="000000"/>
              <w:bottom w:val="single" w:sz="8" w:space="0" w:color="000000"/>
              <w:right w:val="nil"/>
            </w:tcBorders>
            <w:shd w:val="clear" w:color="auto" w:fill="FFFFFF"/>
            <w:vAlign w:val="center"/>
          </w:tcPr>
          <w:p w14:paraId="000002CB" w14:textId="33635FF0" w:rsidR="003E4B7D" w:rsidRPr="00D04369" w:rsidRDefault="00CF247C" w:rsidP="00FF7395">
            <w:pPr>
              <w:spacing w:beforeLines="0" w:before="0" w:afterLines="0" w:after="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lang w:val="pt-BR"/>
              </w:rPr>
              <w:t xml:space="preserve"> </w:t>
            </w:r>
            <w:r w:rsidRPr="00D04369">
              <w:rPr>
                <w:rFonts w:ascii="Times New Roman" w:eastAsia="Times New Roman" w:hAnsi="Times New Roman" w:cs="Times New Roman"/>
                <w:sz w:val="24"/>
                <w:szCs w:val="24"/>
              </w:rPr>
              <w:t>A Lưới, Nam Đông</w:t>
            </w:r>
            <w:r w:rsidR="00CF5B98" w:rsidRPr="00D04369">
              <w:rPr>
                <w:rFonts w:ascii="Times New Roman" w:eastAsia="Times New Roman" w:hAnsi="Times New Roman" w:cs="Times New Roman"/>
                <w:sz w:val="24"/>
                <w:szCs w:val="24"/>
              </w:rPr>
              <w:t xml:space="preserve"> (cũ)</w:t>
            </w:r>
          </w:p>
        </w:tc>
        <w:tc>
          <w:tcPr>
            <w:tcW w:w="2256" w:type="dxa"/>
            <w:tcBorders>
              <w:top w:val="single" w:sz="4" w:space="0" w:color="auto"/>
              <w:left w:val="single" w:sz="8" w:space="0" w:color="000000"/>
              <w:bottom w:val="single" w:sz="8" w:space="0" w:color="000000"/>
              <w:right w:val="single" w:sz="8" w:space="0" w:color="000000"/>
            </w:tcBorders>
            <w:shd w:val="clear" w:color="auto" w:fill="FFFFFF"/>
            <w:vAlign w:val="center"/>
          </w:tcPr>
          <w:p w14:paraId="000002CC"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Ít gặp</w:t>
            </w:r>
          </w:p>
        </w:tc>
      </w:tr>
      <w:tr w:rsidR="003E4B7D" w:rsidRPr="00D04369" w14:paraId="38DB024A" w14:textId="77777777" w:rsidTr="00D04369">
        <w:trPr>
          <w:trHeight w:val="113"/>
        </w:trPr>
        <w:tc>
          <w:tcPr>
            <w:tcW w:w="632" w:type="dxa"/>
            <w:tcBorders>
              <w:top w:val="single" w:sz="8" w:space="0" w:color="000000"/>
              <w:left w:val="single" w:sz="8" w:space="0" w:color="000000"/>
              <w:bottom w:val="single" w:sz="8" w:space="0" w:color="000000"/>
              <w:right w:val="nil"/>
            </w:tcBorders>
            <w:shd w:val="clear" w:color="auto" w:fill="FFFFFF"/>
            <w:vAlign w:val="center"/>
          </w:tcPr>
          <w:p w14:paraId="000002CD"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3</w:t>
            </w:r>
          </w:p>
        </w:tc>
        <w:tc>
          <w:tcPr>
            <w:tcW w:w="1894" w:type="dxa"/>
            <w:tcBorders>
              <w:top w:val="single" w:sz="8" w:space="0" w:color="000000"/>
              <w:left w:val="single" w:sz="8" w:space="0" w:color="000000"/>
              <w:bottom w:val="single" w:sz="8" w:space="0" w:color="000000"/>
              <w:right w:val="nil"/>
            </w:tcBorders>
            <w:shd w:val="clear" w:color="auto" w:fill="FFFFFF"/>
            <w:vAlign w:val="center"/>
          </w:tcPr>
          <w:p w14:paraId="000002CE"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Gà rừng </w:t>
            </w:r>
            <w:r w:rsidRPr="00D04369">
              <w:rPr>
                <w:rFonts w:ascii="Times New Roman" w:eastAsia="Times New Roman" w:hAnsi="Times New Roman" w:cs="Times New Roman"/>
                <w:i/>
                <w:sz w:val="24"/>
                <w:szCs w:val="24"/>
              </w:rPr>
              <w:t>(Gallus gallus)</w:t>
            </w:r>
          </w:p>
        </w:tc>
        <w:tc>
          <w:tcPr>
            <w:tcW w:w="4695" w:type="dxa"/>
            <w:tcBorders>
              <w:top w:val="single" w:sz="8" w:space="0" w:color="000000"/>
              <w:left w:val="single" w:sz="8" w:space="0" w:color="000000"/>
              <w:bottom w:val="single" w:sz="8" w:space="0" w:color="000000"/>
              <w:right w:val="nil"/>
            </w:tcBorders>
            <w:shd w:val="clear" w:color="auto" w:fill="FFFFFF"/>
            <w:vAlign w:val="center"/>
          </w:tcPr>
          <w:p w14:paraId="000002CF" w14:textId="2A09CC8A" w:rsidR="003E4B7D" w:rsidRPr="00D04369" w:rsidRDefault="00CF247C" w:rsidP="00CF5B98">
            <w:pPr>
              <w:spacing w:beforeLines="0" w:before="0" w:afterLines="0" w:after="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Đa số gặp ở các các lô rừng thuộc </w:t>
            </w:r>
            <w:r w:rsidR="00CF5B98" w:rsidRPr="00D04369">
              <w:rPr>
                <w:rFonts w:ascii="Times New Roman" w:eastAsia="Times New Roman" w:hAnsi="Times New Roman" w:cs="Times New Roman"/>
                <w:sz w:val="24"/>
                <w:szCs w:val="24"/>
              </w:rPr>
              <w:t xml:space="preserve">địa bàn </w:t>
            </w:r>
            <w:r w:rsidRPr="00D04369">
              <w:rPr>
                <w:rFonts w:ascii="Times New Roman" w:eastAsia="Times New Roman" w:hAnsi="Times New Roman" w:cs="Times New Roman"/>
                <w:sz w:val="24"/>
                <w:szCs w:val="24"/>
              </w:rPr>
              <w:t>Hương Trà, Phú Lộc, Nam Đông, A Lưới</w:t>
            </w:r>
            <w:r w:rsidR="00CF5B98" w:rsidRPr="00D04369">
              <w:rPr>
                <w:rFonts w:ascii="Times New Roman" w:eastAsia="Times New Roman" w:hAnsi="Times New Roman" w:cs="Times New Roman"/>
                <w:sz w:val="24"/>
                <w:szCs w:val="24"/>
              </w:rPr>
              <w:t xml:space="preserve"> (cũ)</w:t>
            </w:r>
          </w:p>
        </w:tc>
        <w:tc>
          <w:tcPr>
            <w:tcW w:w="225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0002D0"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Xuất hiện nhiều/phổ biến</w:t>
            </w:r>
          </w:p>
        </w:tc>
      </w:tr>
      <w:tr w:rsidR="003E4B7D" w:rsidRPr="00D04369" w14:paraId="44F39E6F" w14:textId="77777777" w:rsidTr="00D04369">
        <w:trPr>
          <w:trHeight w:val="113"/>
        </w:trPr>
        <w:tc>
          <w:tcPr>
            <w:tcW w:w="632" w:type="dxa"/>
            <w:tcBorders>
              <w:top w:val="single" w:sz="8" w:space="0" w:color="000000"/>
              <w:left w:val="single" w:sz="8" w:space="0" w:color="000000"/>
              <w:bottom w:val="single" w:sz="8" w:space="0" w:color="000000"/>
              <w:right w:val="nil"/>
            </w:tcBorders>
            <w:shd w:val="clear" w:color="auto" w:fill="FFFFFF"/>
            <w:vAlign w:val="center"/>
          </w:tcPr>
          <w:p w14:paraId="000002D1"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894" w:type="dxa"/>
            <w:tcBorders>
              <w:top w:val="single" w:sz="8" w:space="0" w:color="000000"/>
              <w:left w:val="single" w:sz="8" w:space="0" w:color="000000"/>
              <w:bottom w:val="single" w:sz="8" w:space="0" w:color="000000"/>
              <w:right w:val="nil"/>
            </w:tcBorders>
            <w:shd w:val="clear" w:color="auto" w:fill="FFFFFF"/>
            <w:vAlign w:val="center"/>
          </w:tcPr>
          <w:p w14:paraId="000002D2"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lang w:val="pt-BR"/>
              </w:rPr>
            </w:pPr>
            <w:r w:rsidRPr="00D04369">
              <w:rPr>
                <w:rFonts w:ascii="Times New Roman" w:eastAsia="Times New Roman" w:hAnsi="Times New Roman" w:cs="Times New Roman"/>
                <w:sz w:val="24"/>
                <w:szCs w:val="24"/>
                <w:lang w:val="pt-BR"/>
              </w:rPr>
              <w:t xml:space="preserve">Chồn Bạc má </w:t>
            </w:r>
            <w:r w:rsidRPr="00D04369">
              <w:rPr>
                <w:rFonts w:ascii="Times New Roman" w:eastAsia="Times New Roman" w:hAnsi="Times New Roman" w:cs="Times New Roman"/>
                <w:i/>
                <w:sz w:val="24"/>
                <w:szCs w:val="24"/>
                <w:lang w:val="pt-BR"/>
              </w:rPr>
              <w:t>(Melogale moschata)</w:t>
            </w:r>
          </w:p>
        </w:tc>
        <w:tc>
          <w:tcPr>
            <w:tcW w:w="4695" w:type="dxa"/>
            <w:tcBorders>
              <w:top w:val="single" w:sz="8" w:space="0" w:color="000000"/>
              <w:left w:val="single" w:sz="8" w:space="0" w:color="000000"/>
              <w:bottom w:val="single" w:sz="8" w:space="0" w:color="000000"/>
              <w:right w:val="nil"/>
            </w:tcBorders>
            <w:shd w:val="clear" w:color="auto" w:fill="FFFFFF"/>
            <w:vAlign w:val="center"/>
          </w:tcPr>
          <w:p w14:paraId="000002D3" w14:textId="710F51D3" w:rsidR="003E4B7D" w:rsidRPr="00D04369" w:rsidRDefault="00CF247C" w:rsidP="00FF7395">
            <w:pPr>
              <w:spacing w:beforeLines="0" w:before="0" w:afterLines="0" w:after="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Nam Đông, A Lưới, Hương Thủy</w:t>
            </w:r>
            <w:r w:rsidR="00CF5B98" w:rsidRPr="00D04369">
              <w:rPr>
                <w:rFonts w:ascii="Times New Roman" w:eastAsia="Times New Roman" w:hAnsi="Times New Roman" w:cs="Times New Roman"/>
                <w:sz w:val="24"/>
                <w:szCs w:val="24"/>
              </w:rPr>
              <w:t xml:space="preserve"> (cũ)</w:t>
            </w:r>
            <w:r w:rsidRPr="00D04369">
              <w:rPr>
                <w:rFonts w:ascii="Times New Roman" w:eastAsia="Times New Roman" w:hAnsi="Times New Roman" w:cs="Times New Roman"/>
                <w:sz w:val="24"/>
                <w:szCs w:val="24"/>
              </w:rPr>
              <w:t>.</w:t>
            </w:r>
          </w:p>
        </w:tc>
        <w:tc>
          <w:tcPr>
            <w:tcW w:w="225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0002D4" w14:textId="5CA8C9C3"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Xuất hiện rãi rác ở một số lô rừng</w:t>
            </w:r>
            <w:r w:rsidR="004777F0" w:rsidRPr="00D04369">
              <w:rPr>
                <w:rFonts w:ascii="Times New Roman" w:eastAsia="Times New Roman" w:hAnsi="Times New Roman" w:cs="Times New Roman"/>
                <w:sz w:val="24"/>
                <w:szCs w:val="24"/>
              </w:rPr>
              <w:t xml:space="preserve"> </w:t>
            </w:r>
            <w:r w:rsidRPr="00D04369">
              <w:rPr>
                <w:rFonts w:ascii="Times New Roman" w:eastAsia="Times New Roman" w:hAnsi="Times New Roman" w:cs="Times New Roman"/>
                <w:sz w:val="24"/>
                <w:szCs w:val="24"/>
              </w:rPr>
              <w:t xml:space="preserve">cấp tuổi lớn có khe suối </w:t>
            </w:r>
          </w:p>
        </w:tc>
      </w:tr>
      <w:tr w:rsidR="003E4B7D" w:rsidRPr="00D04369" w14:paraId="5111E216" w14:textId="77777777" w:rsidTr="00D04369">
        <w:trPr>
          <w:trHeight w:val="113"/>
        </w:trPr>
        <w:tc>
          <w:tcPr>
            <w:tcW w:w="632" w:type="dxa"/>
            <w:tcBorders>
              <w:top w:val="single" w:sz="8" w:space="0" w:color="000000"/>
              <w:left w:val="single" w:sz="8" w:space="0" w:color="000000"/>
              <w:bottom w:val="single" w:sz="8" w:space="0" w:color="000000"/>
              <w:right w:val="nil"/>
            </w:tcBorders>
            <w:shd w:val="clear" w:color="auto" w:fill="FFFFFF"/>
            <w:vAlign w:val="center"/>
          </w:tcPr>
          <w:p w14:paraId="000002D5"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894" w:type="dxa"/>
            <w:tcBorders>
              <w:top w:val="single" w:sz="8" w:space="0" w:color="000000"/>
              <w:left w:val="single" w:sz="8" w:space="0" w:color="000000"/>
              <w:bottom w:val="single" w:sz="8" w:space="0" w:color="000000"/>
              <w:right w:val="nil"/>
            </w:tcBorders>
            <w:shd w:val="clear" w:color="auto" w:fill="FFFFFF"/>
            <w:vAlign w:val="center"/>
          </w:tcPr>
          <w:p w14:paraId="000002D6"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Heo rừng </w:t>
            </w:r>
            <w:r w:rsidRPr="00D04369">
              <w:rPr>
                <w:rFonts w:ascii="Times New Roman" w:eastAsia="Times New Roman" w:hAnsi="Times New Roman" w:cs="Times New Roman"/>
                <w:i/>
                <w:sz w:val="24"/>
                <w:szCs w:val="24"/>
              </w:rPr>
              <w:t>(Sus scrofa)</w:t>
            </w:r>
          </w:p>
        </w:tc>
        <w:tc>
          <w:tcPr>
            <w:tcW w:w="4695" w:type="dxa"/>
            <w:tcBorders>
              <w:top w:val="single" w:sz="8" w:space="0" w:color="000000"/>
              <w:left w:val="single" w:sz="8" w:space="0" w:color="000000"/>
              <w:bottom w:val="single" w:sz="8" w:space="0" w:color="000000"/>
              <w:right w:val="nil"/>
            </w:tcBorders>
            <w:shd w:val="clear" w:color="auto" w:fill="FFFFFF"/>
            <w:vAlign w:val="center"/>
          </w:tcPr>
          <w:p w14:paraId="000002D7" w14:textId="672BC23E" w:rsidR="003E4B7D" w:rsidRPr="00D04369" w:rsidRDefault="00CF247C" w:rsidP="00FF7395">
            <w:pPr>
              <w:spacing w:beforeLines="0" w:before="0" w:afterLines="0" w:after="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A Lưới, Nam Đông, Phú Lộc</w:t>
            </w:r>
            <w:r w:rsidR="00CF5B98" w:rsidRPr="00D04369">
              <w:rPr>
                <w:rFonts w:ascii="Times New Roman" w:eastAsia="Times New Roman" w:hAnsi="Times New Roman" w:cs="Times New Roman"/>
                <w:sz w:val="24"/>
                <w:szCs w:val="24"/>
              </w:rPr>
              <w:t xml:space="preserve"> (cũ)</w:t>
            </w:r>
            <w:r w:rsidRPr="00D04369">
              <w:rPr>
                <w:rFonts w:ascii="Times New Roman" w:eastAsia="Times New Roman" w:hAnsi="Times New Roman" w:cs="Times New Roman"/>
                <w:sz w:val="24"/>
                <w:szCs w:val="24"/>
              </w:rPr>
              <w:t xml:space="preserve"> xuất hiện tại một số lô rừng có nguồn nước là khe suối.</w:t>
            </w:r>
          </w:p>
        </w:tc>
        <w:tc>
          <w:tcPr>
            <w:tcW w:w="225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0002D8" w14:textId="0B8D8551"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Xuất hiện rải rác ở một số lô rừng</w:t>
            </w:r>
            <w:r w:rsidR="004777F0" w:rsidRPr="00D04369">
              <w:rPr>
                <w:rFonts w:ascii="Times New Roman" w:eastAsia="Times New Roman" w:hAnsi="Times New Roman" w:cs="Times New Roman"/>
                <w:sz w:val="24"/>
                <w:szCs w:val="24"/>
              </w:rPr>
              <w:t xml:space="preserve"> </w:t>
            </w:r>
            <w:r w:rsidRPr="00D04369">
              <w:rPr>
                <w:rFonts w:ascii="Times New Roman" w:eastAsia="Times New Roman" w:hAnsi="Times New Roman" w:cs="Times New Roman"/>
                <w:sz w:val="24"/>
                <w:szCs w:val="24"/>
              </w:rPr>
              <w:t>sát giáp với rừng tự nhiên, có khe suối chảy ngang qua</w:t>
            </w:r>
          </w:p>
        </w:tc>
      </w:tr>
      <w:tr w:rsidR="003E4B7D" w:rsidRPr="00D04369" w14:paraId="361B570F" w14:textId="77777777" w:rsidTr="00D04369">
        <w:trPr>
          <w:trHeight w:val="113"/>
        </w:trPr>
        <w:tc>
          <w:tcPr>
            <w:tcW w:w="632" w:type="dxa"/>
            <w:tcBorders>
              <w:top w:val="single" w:sz="8" w:space="0" w:color="000000"/>
              <w:left w:val="single" w:sz="8" w:space="0" w:color="000000"/>
              <w:bottom w:val="single" w:sz="8" w:space="0" w:color="000000"/>
              <w:right w:val="nil"/>
            </w:tcBorders>
            <w:shd w:val="clear" w:color="auto" w:fill="FFFFFF"/>
            <w:vAlign w:val="center"/>
          </w:tcPr>
          <w:p w14:paraId="000002D9"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6</w:t>
            </w:r>
          </w:p>
        </w:tc>
        <w:tc>
          <w:tcPr>
            <w:tcW w:w="1894" w:type="dxa"/>
            <w:tcBorders>
              <w:top w:val="single" w:sz="8" w:space="0" w:color="000000"/>
              <w:left w:val="single" w:sz="8" w:space="0" w:color="000000"/>
              <w:bottom w:val="single" w:sz="8" w:space="0" w:color="000000"/>
              <w:right w:val="nil"/>
            </w:tcBorders>
            <w:shd w:val="clear" w:color="auto" w:fill="FFFFFF"/>
            <w:vAlign w:val="center"/>
          </w:tcPr>
          <w:p w14:paraId="000002DA"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Kỳ nhông </w:t>
            </w:r>
            <w:r w:rsidRPr="00D04369">
              <w:rPr>
                <w:rFonts w:ascii="Times New Roman" w:eastAsia="Times New Roman" w:hAnsi="Times New Roman" w:cs="Times New Roman"/>
                <w:i/>
                <w:sz w:val="24"/>
                <w:szCs w:val="24"/>
              </w:rPr>
              <w:t>(Leiolepis)</w:t>
            </w:r>
          </w:p>
        </w:tc>
        <w:tc>
          <w:tcPr>
            <w:tcW w:w="4695" w:type="dxa"/>
            <w:tcBorders>
              <w:top w:val="single" w:sz="8" w:space="0" w:color="000000"/>
              <w:left w:val="single" w:sz="8" w:space="0" w:color="000000"/>
              <w:bottom w:val="single" w:sz="8" w:space="0" w:color="000000"/>
              <w:right w:val="nil"/>
            </w:tcBorders>
            <w:shd w:val="clear" w:color="auto" w:fill="FFFFFF"/>
            <w:vAlign w:val="center"/>
          </w:tcPr>
          <w:p w14:paraId="000002DB" w14:textId="37277F3B" w:rsidR="003E4B7D" w:rsidRPr="00D04369" w:rsidRDefault="00CF247C" w:rsidP="00CF5B98">
            <w:pPr>
              <w:spacing w:beforeLines="0" w:before="0" w:afterLines="0" w:after="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A Lưới, Nam Đông, Phú Lộc</w:t>
            </w:r>
            <w:r w:rsidR="00CF5B98" w:rsidRPr="00D04369">
              <w:rPr>
                <w:rFonts w:ascii="Times New Roman" w:eastAsia="Times New Roman" w:hAnsi="Times New Roman" w:cs="Times New Roman"/>
                <w:sz w:val="24"/>
                <w:szCs w:val="24"/>
              </w:rPr>
              <w:t xml:space="preserve"> (cũ)</w:t>
            </w:r>
            <w:r w:rsidRPr="00D04369">
              <w:rPr>
                <w:rFonts w:ascii="Times New Roman" w:eastAsia="Times New Roman" w:hAnsi="Times New Roman" w:cs="Times New Roman"/>
                <w:sz w:val="24"/>
                <w:szCs w:val="24"/>
              </w:rPr>
              <w:t xml:space="preserve"> xuất hiện tại một số lô rừng có nguồn nước là khe suối.</w:t>
            </w:r>
          </w:p>
        </w:tc>
        <w:tc>
          <w:tcPr>
            <w:tcW w:w="225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0002DC" w14:textId="6E27797B"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Xuất hiện rải rác ở một số lô rừng</w:t>
            </w:r>
            <w:r w:rsidR="004777F0" w:rsidRPr="00D04369">
              <w:rPr>
                <w:rFonts w:ascii="Times New Roman" w:eastAsia="Times New Roman" w:hAnsi="Times New Roman" w:cs="Times New Roman"/>
                <w:sz w:val="24"/>
                <w:szCs w:val="24"/>
              </w:rPr>
              <w:t xml:space="preserve"> </w:t>
            </w:r>
            <w:r w:rsidRPr="00D04369">
              <w:rPr>
                <w:rFonts w:ascii="Times New Roman" w:eastAsia="Times New Roman" w:hAnsi="Times New Roman" w:cs="Times New Roman"/>
                <w:sz w:val="24"/>
                <w:szCs w:val="24"/>
              </w:rPr>
              <w:t>sát giáp với rừng tự nhiên, có khe suối chảy ngang qua</w:t>
            </w:r>
          </w:p>
        </w:tc>
      </w:tr>
      <w:tr w:rsidR="003E4B7D" w:rsidRPr="00D04369" w14:paraId="51E7B7F5" w14:textId="77777777" w:rsidTr="00D04369">
        <w:trPr>
          <w:trHeight w:val="113"/>
        </w:trPr>
        <w:tc>
          <w:tcPr>
            <w:tcW w:w="632" w:type="dxa"/>
            <w:tcBorders>
              <w:top w:val="single" w:sz="8" w:space="0" w:color="000000"/>
              <w:left w:val="single" w:sz="8" w:space="0" w:color="000000"/>
              <w:bottom w:val="single" w:sz="8" w:space="0" w:color="000000"/>
              <w:right w:val="nil"/>
            </w:tcBorders>
            <w:shd w:val="clear" w:color="auto" w:fill="FFFFFF"/>
            <w:vAlign w:val="center"/>
          </w:tcPr>
          <w:p w14:paraId="000002DD"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7</w:t>
            </w:r>
          </w:p>
        </w:tc>
        <w:tc>
          <w:tcPr>
            <w:tcW w:w="1894" w:type="dxa"/>
            <w:tcBorders>
              <w:top w:val="single" w:sz="8" w:space="0" w:color="000000"/>
              <w:left w:val="single" w:sz="8" w:space="0" w:color="000000"/>
              <w:bottom w:val="single" w:sz="8" w:space="0" w:color="000000"/>
              <w:right w:val="nil"/>
            </w:tcBorders>
            <w:shd w:val="clear" w:color="auto" w:fill="FFFFFF"/>
            <w:vAlign w:val="center"/>
          </w:tcPr>
          <w:p w14:paraId="000002DE"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Rắn lục </w:t>
            </w:r>
            <w:r w:rsidRPr="00D04369">
              <w:rPr>
                <w:rFonts w:ascii="Times New Roman" w:eastAsia="Times New Roman" w:hAnsi="Times New Roman" w:cs="Times New Roman"/>
                <w:i/>
                <w:sz w:val="24"/>
                <w:szCs w:val="24"/>
              </w:rPr>
              <w:t>(Viperidae)</w:t>
            </w:r>
          </w:p>
        </w:tc>
        <w:tc>
          <w:tcPr>
            <w:tcW w:w="4695" w:type="dxa"/>
            <w:tcBorders>
              <w:top w:val="single" w:sz="8" w:space="0" w:color="000000"/>
              <w:left w:val="single" w:sz="8" w:space="0" w:color="000000"/>
              <w:bottom w:val="single" w:sz="8" w:space="0" w:color="000000"/>
              <w:right w:val="nil"/>
            </w:tcBorders>
            <w:shd w:val="clear" w:color="auto" w:fill="FFFFFF"/>
            <w:vAlign w:val="center"/>
          </w:tcPr>
          <w:p w14:paraId="000002DF" w14:textId="0FA2C5B1" w:rsidR="003E4B7D" w:rsidRPr="00D04369" w:rsidRDefault="00CF247C" w:rsidP="00CF5B98">
            <w:pPr>
              <w:spacing w:beforeLines="0" w:before="0" w:afterLines="0" w:after="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Tại các lô rừng trồng thuộc Nam Đông, A Lưới</w:t>
            </w:r>
            <w:r w:rsidR="00CF5B98" w:rsidRPr="00D04369">
              <w:rPr>
                <w:rFonts w:ascii="Times New Roman" w:eastAsia="Times New Roman" w:hAnsi="Times New Roman" w:cs="Times New Roman"/>
                <w:sz w:val="24"/>
                <w:szCs w:val="24"/>
              </w:rPr>
              <w:t xml:space="preserve"> (cũ)</w:t>
            </w:r>
          </w:p>
        </w:tc>
        <w:tc>
          <w:tcPr>
            <w:tcW w:w="225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0002E0" w14:textId="77777777" w:rsidR="003E4B7D" w:rsidRPr="00D04369" w:rsidRDefault="00CF247C" w:rsidP="00FF7395">
            <w:pPr>
              <w:spacing w:beforeLines="0" w:before="0" w:afterLines="0" w:after="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Trung bình</w:t>
            </w:r>
          </w:p>
        </w:tc>
      </w:tr>
    </w:tbl>
    <w:p w14:paraId="00000361" w14:textId="77777777" w:rsidR="003E4B7D" w:rsidRPr="00983B4F" w:rsidRDefault="00CF247C" w:rsidP="00C733FF">
      <w:pPr>
        <w:pStyle w:val="u3"/>
        <w:tabs>
          <w:tab w:val="right" w:pos="8789"/>
        </w:tabs>
        <w:spacing w:beforeLines="0" w:afterLines="0"/>
        <w:ind w:firstLine="720"/>
        <w:rPr>
          <w:rFonts w:cs="Times New Roman"/>
          <w:i w:val="0"/>
          <w:sz w:val="26"/>
          <w:szCs w:val="26"/>
          <w:lang w:val="en-US"/>
        </w:rPr>
      </w:pPr>
      <w:bookmarkStart w:id="30" w:name="_Toc213879205"/>
      <w:r w:rsidRPr="00983B4F">
        <w:rPr>
          <w:rFonts w:cs="Times New Roman"/>
          <w:i w:val="0"/>
          <w:sz w:val="26"/>
          <w:szCs w:val="26"/>
          <w:lang w:val="en-US"/>
        </w:rPr>
        <w:t>2. Kế hoạch bảo vệ rừng và phòng cháy, chữa cháy rừng</w:t>
      </w:r>
      <w:bookmarkEnd w:id="30"/>
    </w:p>
    <w:p w14:paraId="00000362" w14:textId="77777777" w:rsidR="003E4B7D" w:rsidRPr="00983B4F" w:rsidRDefault="00CF247C" w:rsidP="00C733FF">
      <w:pPr>
        <w:spacing w:beforeLines="0" w:afterLines="0" w:line="240" w:lineRule="auto"/>
        <w:ind w:firstLine="720"/>
        <w:rPr>
          <w:rFonts w:ascii="Times New Roman" w:eastAsia="Times New Roman" w:hAnsi="Times New Roman" w:cs="Times New Roman"/>
          <w:b/>
          <w:i/>
          <w:sz w:val="26"/>
          <w:szCs w:val="26"/>
        </w:rPr>
      </w:pPr>
      <w:r w:rsidRPr="00983B4F">
        <w:rPr>
          <w:rFonts w:ascii="Times New Roman" w:eastAsia="Times New Roman" w:hAnsi="Times New Roman" w:cs="Times New Roman"/>
          <w:b/>
          <w:i/>
          <w:sz w:val="26"/>
          <w:szCs w:val="26"/>
        </w:rPr>
        <w:t>a) Quản lý khu vực đai xanh</w:t>
      </w:r>
    </w:p>
    <w:p w14:paraId="00000363" w14:textId="2C857125"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Vùng đệm ven suối: là phần diện tích hai bên suối để tái sinh tự nhiên. hoặc trồng xe</w:t>
      </w:r>
      <w:r w:rsidR="00CF5B98" w:rsidRPr="00983B4F">
        <w:rPr>
          <w:rFonts w:ascii="Times New Roman" w:eastAsia="Times New Roman" w:hAnsi="Times New Roman" w:cs="Times New Roman"/>
          <w:sz w:val="26"/>
          <w:szCs w:val="26"/>
        </w:rPr>
        <w:t>n cây bản địa hoặc đã trồng Keo:</w:t>
      </w:r>
    </w:p>
    <w:p w14:paraId="6059A949" w14:textId="1BF8530B" w:rsidR="00CF5B98" w:rsidRPr="00983B4F" w:rsidRDefault="00CF5B98" w:rsidP="00C733FF">
      <w:pPr>
        <w:spacing w:beforeLines="0" w:afterLines="0" w:line="240" w:lineRule="auto"/>
        <w:ind w:firstLine="709"/>
        <w:rPr>
          <w:rFonts w:ascii="Times New Roman" w:hAnsi="Times New Roman" w:cs="Times New Roman"/>
          <w:sz w:val="26"/>
          <w:szCs w:val="26"/>
          <w:lang w:val="vi-VN"/>
        </w:rPr>
      </w:pPr>
      <w:r w:rsidRPr="00983B4F">
        <w:rPr>
          <w:rFonts w:ascii="Times New Roman" w:hAnsi="Times New Roman" w:cs="Times New Roman"/>
          <w:sz w:val="26"/>
          <w:szCs w:val="26"/>
        </w:rPr>
        <w:t xml:space="preserve">+ </w:t>
      </w:r>
      <w:r w:rsidRPr="00983B4F">
        <w:rPr>
          <w:rFonts w:ascii="Times New Roman" w:hAnsi="Times New Roman" w:cs="Times New Roman"/>
          <w:sz w:val="26"/>
          <w:szCs w:val="26"/>
          <w:lang w:val="vi-VN"/>
        </w:rPr>
        <w:t>Vùng đệm ven suối có cây tự nhiên: Cần bảo vệ</w:t>
      </w:r>
    </w:p>
    <w:p w14:paraId="6AC047EF" w14:textId="6D53228A" w:rsidR="00CF5B98" w:rsidRPr="00983B4F" w:rsidRDefault="00CF5B98" w:rsidP="00C733FF">
      <w:pPr>
        <w:spacing w:beforeLines="0" w:afterLines="0" w:line="240" w:lineRule="auto"/>
        <w:ind w:firstLine="709"/>
        <w:rPr>
          <w:rFonts w:ascii="Times New Roman" w:hAnsi="Times New Roman" w:cs="Times New Roman"/>
          <w:sz w:val="26"/>
          <w:szCs w:val="26"/>
          <w:lang w:val="vi-VN"/>
        </w:rPr>
      </w:pPr>
      <w:r w:rsidRPr="00983B4F">
        <w:rPr>
          <w:rFonts w:ascii="Times New Roman" w:hAnsi="Times New Roman" w:cs="Times New Roman"/>
          <w:sz w:val="26"/>
          <w:szCs w:val="26"/>
          <w:lang w:val="vi-VN"/>
        </w:rPr>
        <w:t>+ Vùng đệm ven suối đã trồng keo: Chừa lại 5 mét cây Keo đã trồng và trồng bổ sung câu bản địa</w:t>
      </w:r>
    </w:p>
    <w:p w14:paraId="6D9483AC" w14:textId="795C73A5" w:rsidR="00CF5B98" w:rsidRPr="00983B4F" w:rsidRDefault="00CF5B98" w:rsidP="00C733FF">
      <w:pPr>
        <w:spacing w:beforeLines="0" w:afterLines="0" w:line="240" w:lineRule="auto"/>
        <w:ind w:firstLine="709"/>
        <w:rPr>
          <w:rFonts w:ascii="Times New Roman" w:hAnsi="Times New Roman" w:cs="Times New Roman"/>
          <w:sz w:val="26"/>
          <w:szCs w:val="26"/>
          <w:lang w:val="vi-VN"/>
        </w:rPr>
      </w:pPr>
      <w:r w:rsidRPr="00983B4F">
        <w:rPr>
          <w:rFonts w:ascii="Times New Roman" w:hAnsi="Times New Roman" w:cs="Times New Roman"/>
          <w:sz w:val="26"/>
          <w:szCs w:val="26"/>
          <w:lang w:val="vi-VN"/>
        </w:rPr>
        <w:t>+ Vùng đệm là trảng cỏ, lau cây bụi thấp: Trồng bổ sung cây bản địa</w:t>
      </w:r>
    </w:p>
    <w:p w14:paraId="00000364"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Bảo vệ hiện trạng những vùng sinh cảnh dễ bị tổn thương: Hố bom. những vùng đất ngập nước, những vùng rừng tự nhiên chừa lại ven khe suối…;</w:t>
      </w:r>
    </w:p>
    <w:p w14:paraId="00000365"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Không chỉ những lô rừng tham gia FSC phải bảo vệ hiện trạng vùng sinh cảnh dễ bị tổn thương mà còn tăng cường tuyên truyền, vận động các lô rừng lân cận FSC cùng tham gia bảo vệ vùng rừng có vai trò vùng đệm, đai xanh;</w:t>
      </w:r>
    </w:p>
    <w:p w14:paraId="00000366" w14:textId="2CF00C4F"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lastRenderedPageBreak/>
        <w:t>- Có chế độ giám sát đánh giá theo dõi thường xuyên định kỳ.</w:t>
      </w:r>
    </w:p>
    <w:p w14:paraId="11A7D068" w14:textId="77777777" w:rsidR="00CF5B98" w:rsidRPr="00983B4F" w:rsidRDefault="00CF5B98" w:rsidP="00C733FF">
      <w:pPr>
        <w:spacing w:beforeLines="0" w:afterLines="0" w:line="240" w:lineRule="auto"/>
        <w:rPr>
          <w:rFonts w:ascii="Times New Roman" w:hAnsi="Times New Roman" w:cs="Times New Roman"/>
          <w:b/>
          <w:i/>
          <w:sz w:val="26"/>
          <w:szCs w:val="26"/>
          <w:lang w:val="vi-VN"/>
        </w:rPr>
      </w:pPr>
      <w:r w:rsidRPr="00983B4F">
        <w:rPr>
          <w:rFonts w:ascii="Times New Roman" w:hAnsi="Times New Roman" w:cs="Times New Roman"/>
          <w:b/>
          <w:i/>
          <w:sz w:val="26"/>
          <w:szCs w:val="26"/>
          <w:lang w:val="vi-VN"/>
        </w:rPr>
        <w:t>b) Kế hoạch chống lấn chiếm rừng</w:t>
      </w:r>
    </w:p>
    <w:p w14:paraId="6DF2ED8F" w14:textId="77777777" w:rsidR="00CF5B98" w:rsidRPr="00983B4F" w:rsidRDefault="00CF5B98" w:rsidP="00C733FF">
      <w:pPr>
        <w:spacing w:beforeLines="0" w:afterLines="0" w:line="240" w:lineRule="auto"/>
        <w:rPr>
          <w:rFonts w:ascii="Times New Roman" w:hAnsi="Times New Roman" w:cs="Times New Roman"/>
          <w:sz w:val="26"/>
          <w:szCs w:val="26"/>
          <w:lang w:val="vi-VN"/>
        </w:rPr>
      </w:pPr>
      <w:r w:rsidRPr="00983B4F">
        <w:rPr>
          <w:rFonts w:ascii="Times New Roman" w:hAnsi="Times New Roman" w:cs="Times New Roman"/>
          <w:sz w:val="26"/>
          <w:szCs w:val="26"/>
          <w:lang w:val="vi-VN"/>
        </w:rPr>
        <w:t>- Tăng cường công tác giám sát, kiểm tra rừng;</w:t>
      </w:r>
    </w:p>
    <w:p w14:paraId="1B90879B" w14:textId="77777777" w:rsidR="00CF5B98" w:rsidRPr="00983B4F" w:rsidRDefault="00CF5B98" w:rsidP="00C733FF">
      <w:pPr>
        <w:spacing w:beforeLines="0" w:afterLines="0" w:line="240" w:lineRule="auto"/>
        <w:rPr>
          <w:rFonts w:ascii="Times New Roman" w:hAnsi="Times New Roman" w:cs="Times New Roman"/>
          <w:sz w:val="26"/>
          <w:szCs w:val="26"/>
          <w:lang w:val="vi-VN"/>
        </w:rPr>
      </w:pPr>
      <w:r w:rsidRPr="00983B4F">
        <w:rPr>
          <w:rFonts w:ascii="Times New Roman" w:hAnsi="Times New Roman" w:cs="Times New Roman"/>
          <w:sz w:val="26"/>
          <w:szCs w:val="26"/>
          <w:lang w:val="vi-VN"/>
        </w:rPr>
        <w:t>- Cắm mốc ranh giới giữa các lô rừng liền kề;</w:t>
      </w:r>
    </w:p>
    <w:p w14:paraId="12AEF424" w14:textId="77777777" w:rsidR="00CF5B98" w:rsidRPr="00983B4F" w:rsidRDefault="00CF5B98" w:rsidP="00C733FF">
      <w:pPr>
        <w:spacing w:beforeLines="0" w:afterLines="0" w:line="240" w:lineRule="auto"/>
        <w:rPr>
          <w:rFonts w:ascii="Times New Roman" w:hAnsi="Times New Roman" w:cs="Times New Roman"/>
          <w:b/>
          <w:i/>
          <w:sz w:val="26"/>
          <w:szCs w:val="26"/>
          <w:lang w:val="vi-VN"/>
        </w:rPr>
      </w:pPr>
      <w:r w:rsidRPr="00983B4F">
        <w:rPr>
          <w:rFonts w:ascii="Times New Roman" w:hAnsi="Times New Roman" w:cs="Times New Roman"/>
          <w:sz w:val="26"/>
          <w:szCs w:val="26"/>
          <w:lang w:val="vi-VN"/>
        </w:rPr>
        <w:t>- Đối với những lô rừng chưa có sổ đỏ thì chủ rừng cần liên hệ chính quyền để được cấp sổ đỏ nhằm tránh việc lấn chiếm rừng.</w:t>
      </w:r>
    </w:p>
    <w:p w14:paraId="5CD8D0B5" w14:textId="77777777" w:rsidR="00CF5B98" w:rsidRPr="00983B4F" w:rsidRDefault="00CF5B98" w:rsidP="00C733FF">
      <w:pPr>
        <w:spacing w:beforeLines="0" w:afterLines="0" w:line="240" w:lineRule="auto"/>
        <w:rPr>
          <w:rFonts w:ascii="Times New Roman" w:hAnsi="Times New Roman" w:cs="Times New Roman"/>
          <w:b/>
          <w:i/>
          <w:sz w:val="26"/>
          <w:szCs w:val="26"/>
          <w:lang w:val="vi-VN"/>
        </w:rPr>
      </w:pPr>
      <w:r w:rsidRPr="00983B4F">
        <w:rPr>
          <w:rFonts w:ascii="Times New Roman" w:hAnsi="Times New Roman" w:cs="Times New Roman"/>
          <w:b/>
          <w:i/>
          <w:sz w:val="26"/>
          <w:szCs w:val="26"/>
          <w:lang w:val="vi-VN"/>
        </w:rPr>
        <w:t>c) Kế hoạch bảo vệ động vật hoang dã</w:t>
      </w:r>
    </w:p>
    <w:p w14:paraId="04CBA279" w14:textId="77777777" w:rsidR="00CF5B98" w:rsidRPr="00983B4F" w:rsidRDefault="00CF5B98" w:rsidP="00C733FF">
      <w:pPr>
        <w:spacing w:beforeLines="0" w:afterLines="0" w:line="240" w:lineRule="auto"/>
        <w:rPr>
          <w:rFonts w:ascii="Times New Roman" w:hAnsi="Times New Roman" w:cs="Times New Roman"/>
          <w:sz w:val="26"/>
          <w:szCs w:val="26"/>
          <w:lang w:val="vi-VN"/>
        </w:rPr>
      </w:pPr>
      <w:r w:rsidRPr="00983B4F">
        <w:rPr>
          <w:rFonts w:ascii="Times New Roman" w:hAnsi="Times New Roman" w:cs="Times New Roman"/>
          <w:sz w:val="26"/>
          <w:szCs w:val="26"/>
          <w:lang w:val="vi-VN"/>
        </w:rPr>
        <w:t>- Thường xuyên tuyên truyền, bảo vệ động vật hoang dã. Trong các cuộc họp, cần tạo cơ hội để người uy tín trong thôn nói về nội dung bảo vệ động vật hoang dã;</w:t>
      </w:r>
    </w:p>
    <w:p w14:paraId="1324B2F5" w14:textId="77777777" w:rsidR="00CF5B98" w:rsidRPr="00983B4F" w:rsidRDefault="00CF5B98" w:rsidP="00C733FF">
      <w:pPr>
        <w:spacing w:beforeLines="0" w:afterLines="0" w:line="240" w:lineRule="auto"/>
        <w:rPr>
          <w:rFonts w:ascii="Times New Roman" w:hAnsi="Times New Roman" w:cs="Times New Roman"/>
          <w:sz w:val="26"/>
          <w:szCs w:val="26"/>
          <w:lang w:val="vi-VN"/>
        </w:rPr>
      </w:pPr>
      <w:r w:rsidRPr="00983B4F">
        <w:rPr>
          <w:rFonts w:ascii="Times New Roman" w:hAnsi="Times New Roman" w:cs="Times New Roman"/>
          <w:sz w:val="26"/>
          <w:szCs w:val="26"/>
          <w:lang w:val="vi-VN"/>
        </w:rPr>
        <w:t>- Tăng cường công tác giám sát, kiểm tra rừng, trong trường hợp phát hiện động vật hoang dã cần có biện pháp bảo vệ, tạo điều kiện về sinh cảnh sống của các loài; Hội viên tham gia QLRBV ký cam kết không được săn bắt và buôn bán động vật hoang dã…;</w:t>
      </w:r>
    </w:p>
    <w:p w14:paraId="00000367" w14:textId="58BC6B38" w:rsidR="003E4B7D" w:rsidRPr="00983B4F" w:rsidRDefault="00CF5B98" w:rsidP="00C733FF">
      <w:pPr>
        <w:spacing w:beforeLines="0" w:afterLines="0" w:line="240" w:lineRule="auto"/>
        <w:ind w:firstLine="720"/>
        <w:rPr>
          <w:rFonts w:ascii="Times New Roman" w:eastAsia="Times New Roman" w:hAnsi="Times New Roman" w:cs="Times New Roman"/>
          <w:b/>
          <w:i/>
          <w:sz w:val="26"/>
          <w:szCs w:val="26"/>
          <w:lang w:val="vi-VN"/>
        </w:rPr>
      </w:pPr>
      <w:r w:rsidRPr="00983B4F">
        <w:rPr>
          <w:rFonts w:ascii="Times New Roman" w:eastAsia="Times New Roman" w:hAnsi="Times New Roman" w:cs="Times New Roman"/>
          <w:b/>
          <w:i/>
          <w:sz w:val="26"/>
          <w:szCs w:val="26"/>
          <w:lang w:val="vi-VN"/>
        </w:rPr>
        <w:t>d</w:t>
      </w:r>
      <w:r w:rsidR="00CF247C" w:rsidRPr="00983B4F">
        <w:rPr>
          <w:rFonts w:ascii="Times New Roman" w:eastAsia="Times New Roman" w:hAnsi="Times New Roman" w:cs="Times New Roman"/>
          <w:b/>
          <w:i/>
          <w:sz w:val="26"/>
          <w:szCs w:val="26"/>
          <w:lang w:val="vi-VN"/>
        </w:rPr>
        <w:t>) PCCCR</w:t>
      </w:r>
    </w:p>
    <w:p w14:paraId="00000368" w14:textId="77777777" w:rsidR="003E4B7D" w:rsidRPr="00983B4F" w:rsidRDefault="00CF247C" w:rsidP="00C733FF">
      <w:pPr>
        <w:spacing w:beforeLines="0" w:afterLines="0" w:line="240" w:lineRule="auto"/>
        <w:ind w:firstLine="720"/>
        <w:rPr>
          <w:rFonts w:ascii="Times New Roman" w:eastAsia="Times New Roman" w:hAnsi="Times New Roman" w:cs="Times New Roman"/>
          <w:color w:val="000000"/>
          <w:sz w:val="26"/>
          <w:szCs w:val="26"/>
          <w:lang w:val="vi-VN"/>
        </w:rPr>
      </w:pPr>
      <w:r w:rsidRPr="00983B4F">
        <w:rPr>
          <w:rFonts w:ascii="Times New Roman" w:eastAsia="Times New Roman" w:hAnsi="Times New Roman" w:cs="Times New Roman"/>
          <w:sz w:val="26"/>
          <w:szCs w:val="26"/>
          <w:lang w:val="vi-VN"/>
        </w:rPr>
        <w:t xml:space="preserve">- Rừng trồng phải được bảo vệ nghiêm ngặt suốt chu kỳ kinh doanh. Tuyệt đối không để mất rừng, phát đường ranh cản lửa vào đầu mùa khô. Tuần tra, kiểm tra thường xuyên để kịp thời ngăn ngừa, phát hiện xử lý các hành vi xâm hại rừng và ngăn ngừa lỗi vô ý gây cháy rừng. Kết hợp với chính quyền địa phương, Hạt Kiểm lâm, cơ quan pháp luật làm tốt công tác quản </w:t>
      </w:r>
      <w:r w:rsidRPr="00983B4F">
        <w:rPr>
          <w:rFonts w:ascii="Times New Roman" w:eastAsia="Times New Roman" w:hAnsi="Times New Roman" w:cs="Times New Roman"/>
          <w:color w:val="000000"/>
          <w:sz w:val="26"/>
          <w:szCs w:val="26"/>
          <w:lang w:val="vi-VN"/>
        </w:rPr>
        <w:t>lý, bảo vệ rừng;</w:t>
      </w:r>
    </w:p>
    <w:p w14:paraId="00000369" w14:textId="77777777" w:rsidR="003E4B7D" w:rsidRPr="00983B4F" w:rsidRDefault="00CF247C" w:rsidP="00C733FF">
      <w:pPr>
        <w:spacing w:beforeLines="0" w:afterLines="0" w:line="240" w:lineRule="auto"/>
        <w:ind w:firstLine="720"/>
        <w:rPr>
          <w:rFonts w:ascii="Times New Roman" w:eastAsia="Times New Roman" w:hAnsi="Times New Roman" w:cs="Times New Roman"/>
          <w:color w:val="000000"/>
          <w:sz w:val="26"/>
          <w:szCs w:val="26"/>
          <w:lang w:val="vi-VN"/>
        </w:rPr>
      </w:pPr>
      <w:r w:rsidRPr="00983B4F">
        <w:rPr>
          <w:rFonts w:ascii="Times New Roman" w:eastAsia="Times New Roman" w:hAnsi="Times New Roman" w:cs="Times New Roman"/>
          <w:color w:val="000000"/>
          <w:sz w:val="26"/>
          <w:szCs w:val="26"/>
          <w:lang w:val="vi-VN"/>
        </w:rPr>
        <w:t>- Vùng cháy trọng điểm bao gồm cả vùng tham gia FSC</w:t>
      </w:r>
      <w:r w:rsidRPr="00983B4F">
        <w:rPr>
          <w:rFonts w:ascii="Times New Roman" w:eastAsia="Times New Roman" w:hAnsi="Times New Roman" w:cs="Times New Roman"/>
          <w:color w:val="000000"/>
          <w:sz w:val="26"/>
          <w:szCs w:val="26"/>
          <w:vertAlign w:val="superscript"/>
          <w:lang w:val="vi-VN"/>
        </w:rPr>
        <w:t xml:space="preserve"> </w:t>
      </w:r>
      <w:r w:rsidRPr="00983B4F">
        <w:rPr>
          <w:rFonts w:ascii="Times New Roman" w:eastAsia="Times New Roman" w:hAnsi="Times New Roman" w:cs="Times New Roman"/>
          <w:color w:val="000000"/>
          <w:sz w:val="26"/>
          <w:szCs w:val="26"/>
          <w:lang w:val="vi-VN"/>
        </w:rPr>
        <w:t>và không tham gia FSC. Các nguyên nhân cháy được xác định và cập nhật hàng năm để có phương án PCCCR tốt nhất và kịp thời;</w:t>
      </w:r>
    </w:p>
    <w:p w14:paraId="0000036A"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 Việc chữa cháy rừng được thực hiện theo phương châm 4 tại chỗ là: “lực lượng; phương tiện; hậu cần và chỉ huy”. Kết hợp với phương châm 5 sẵn sàng trong PCCCR: “lực lượng, phương tiện, hậu cần, chỉ huy và thông tin liên lạc”.</w:t>
      </w:r>
    </w:p>
    <w:p w14:paraId="0000036B" w14:textId="38CA35B4" w:rsidR="003E4B7D" w:rsidRPr="00983B4F" w:rsidRDefault="00CF247C" w:rsidP="00C733FF">
      <w:pPr>
        <w:spacing w:beforeLines="0" w:afterLines="0" w:line="240" w:lineRule="auto"/>
        <w:ind w:firstLine="720"/>
        <w:rPr>
          <w:rFonts w:ascii="Times New Roman" w:eastAsia="Times New Roman" w:hAnsi="Times New Roman" w:cs="Times New Roman"/>
          <w:b/>
          <w:i/>
          <w:sz w:val="26"/>
          <w:szCs w:val="26"/>
          <w:lang w:val="vi-VN"/>
        </w:rPr>
      </w:pPr>
      <w:r w:rsidRPr="00983B4F">
        <w:rPr>
          <w:rFonts w:ascii="Times New Roman" w:eastAsia="Times New Roman" w:hAnsi="Times New Roman" w:cs="Times New Roman"/>
          <w:b/>
          <w:i/>
          <w:sz w:val="26"/>
          <w:szCs w:val="26"/>
          <w:lang w:val="vi-VN"/>
        </w:rPr>
        <w:t xml:space="preserve"> </w:t>
      </w:r>
      <w:r w:rsidR="004802B4" w:rsidRPr="00983B4F">
        <w:rPr>
          <w:rFonts w:ascii="Times New Roman" w:eastAsia="Times New Roman" w:hAnsi="Times New Roman" w:cs="Times New Roman"/>
          <w:b/>
          <w:i/>
          <w:sz w:val="26"/>
          <w:szCs w:val="26"/>
          <w:lang w:val="vi-VN"/>
        </w:rPr>
        <w:t>đ</w:t>
      </w:r>
      <w:r w:rsidRPr="00983B4F">
        <w:rPr>
          <w:rFonts w:ascii="Times New Roman" w:eastAsia="Times New Roman" w:hAnsi="Times New Roman" w:cs="Times New Roman"/>
          <w:b/>
          <w:i/>
          <w:sz w:val="26"/>
          <w:szCs w:val="26"/>
          <w:lang w:val="vi-VN"/>
        </w:rPr>
        <w:t>) Kế hoạch phòng trừ sâu bệnh</w:t>
      </w:r>
    </w:p>
    <w:p w14:paraId="0000036C" w14:textId="36CFCA8E"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Rừng của </w:t>
      </w:r>
      <w:r w:rsidR="00456C3A" w:rsidRPr="00983B4F">
        <w:rPr>
          <w:rFonts w:ascii="Times New Roman" w:eastAsia="Times New Roman" w:hAnsi="Times New Roman" w:cs="Times New Roman"/>
          <w:sz w:val="26"/>
          <w:szCs w:val="26"/>
          <w:lang w:val="vi-VN"/>
        </w:rPr>
        <w:t>HUE-FOSDA</w:t>
      </w:r>
      <w:r w:rsidRPr="00983B4F">
        <w:rPr>
          <w:rFonts w:ascii="Times New Roman" w:eastAsia="Times New Roman" w:hAnsi="Times New Roman" w:cs="Times New Roman"/>
          <w:sz w:val="26"/>
          <w:szCs w:val="26"/>
          <w:lang w:val="vi-VN"/>
        </w:rPr>
        <w:t xml:space="preserve"> là rừng trồng thuần loài, nguy cơ xảy ra dịch bệnh khá cao. Vì vậy, phòng trừ sâu bệnh hại rừng luôn được các Hội Viên chú trọng và chủ động với phương châm “Phòng là chính, trừ kịp thời, toàn diện và tổng hợp”. Thực hiện các biện pháp phòng trừ theo hướng cân bằng sinh thái luôn giữ mức độ bị hại dưới ngưỡng kinh tế. Một số giải pháp cụ thể;</w:t>
      </w:r>
    </w:p>
    <w:p w14:paraId="0000036D" w14:textId="3EF471CA"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Công tác điều tra, theo dõi sâu bệnh hại rừng: thường xuyên giám sát điều tra, theo dõi tình hình sâu bệnh hại để nhanh chóng phát hiện sinh vật gây hại. Đây là hoạt động thường xuyên gắn liền với công tác QLBVR được theo dõi định kỳ;</w:t>
      </w:r>
    </w:p>
    <w:p w14:paraId="0000036E"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Khi sâu, bệnh mới xuất hiện tiến hành cắt bỏ hoặc chặt bỏ cành, cây bị bệnh mang ra khỏi rừng để tiêu hủy, khoanh vùng, tiêu diệt các ổ dịch;</w:t>
      </w:r>
    </w:p>
    <w:p w14:paraId="0000036F"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Áp dụng tốt các biện pháp chăm sóc, cắt tỉa cành, trồng đúng mật độ, đúng lập địa để tạo điều kiện cho cây sinh trưởng và phát triển tốt, chống lại sự xâm nhiễm của sâu, bệnh hại. Việc cắt tỉa cành không được gây tổn thương nặng đến thân cây, việc cắt cành được thực hiện vào mùa khô để tránh sự xâm nhiễm của sinh vật gây hại;</w:t>
      </w:r>
    </w:p>
    <w:p w14:paraId="00000370"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lastRenderedPageBreak/>
        <w:t>- Sử dụng các chế phẩm sinh học đối kháng với sinh vật gây hại và trồng các giống kháng sâu bệnh hại;</w:t>
      </w:r>
    </w:p>
    <w:p w14:paraId="00000371"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Khi thực hiện phòng trừ hóa học, nghiêm cấm dùng các loại thuốc không được phép sử dụng theo quy định của WHO, </w:t>
      </w:r>
      <w:r w:rsidRPr="00983B4F">
        <w:rPr>
          <w:rFonts w:ascii="Times New Roman" w:eastAsia="Times New Roman" w:hAnsi="Times New Roman" w:cs="Times New Roman"/>
          <w:color w:val="000000"/>
          <w:sz w:val="26"/>
          <w:szCs w:val="26"/>
          <w:lang w:val="vi-VN"/>
        </w:rPr>
        <w:t>FSC</w:t>
      </w:r>
      <w:r w:rsidRPr="00983B4F">
        <w:rPr>
          <w:rFonts w:ascii="Times New Roman" w:eastAsia="Times New Roman" w:hAnsi="Times New Roman" w:cs="Times New Roman"/>
          <w:sz w:val="26"/>
          <w:szCs w:val="26"/>
          <w:lang w:val="vi-VN"/>
        </w:rPr>
        <w:t xml:space="preserve"> và pháp luật Việt Nam. Chỉ sử dụng các loại thuốc hạn chế sử dụng ở Việt Nam khi thấy thật cần thiết. Khi sử dụng thuốc hóa học phải theo nguyên tắc 4 đúng "đúng thuốc, đúng lúc, đúng nồng độ - liều lượng và đúng kỹ thuật". Ưu tiên chọn các loại thuốc có độc tính thấp, có tính chọn lọc, hiệu quả trừ cao theo danh mục thuốc bảo vệ thực vật được phép sử dụng ở Việt Nam;</w:t>
      </w:r>
    </w:p>
    <w:p w14:paraId="00000372"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Thực hiện theo quy trình phòng trừ sâu bệnh hại rừng trồng đã xây dựng và các khuyến cáo của ngành.</w:t>
      </w:r>
    </w:p>
    <w:p w14:paraId="00000373" w14:textId="7F32D3E7" w:rsidR="003E4B7D" w:rsidRPr="00983B4F" w:rsidRDefault="004802B4" w:rsidP="00C733FF">
      <w:pPr>
        <w:spacing w:beforeLines="0" w:afterLines="0" w:line="240" w:lineRule="auto"/>
        <w:ind w:firstLine="720"/>
        <w:rPr>
          <w:rFonts w:ascii="Times New Roman" w:eastAsia="Times New Roman" w:hAnsi="Times New Roman" w:cs="Times New Roman"/>
          <w:b/>
          <w:sz w:val="26"/>
          <w:szCs w:val="26"/>
          <w:lang w:val="vi-VN"/>
        </w:rPr>
      </w:pPr>
      <w:r w:rsidRPr="00983B4F">
        <w:rPr>
          <w:rFonts w:ascii="Times New Roman" w:eastAsia="Times New Roman" w:hAnsi="Times New Roman" w:cs="Times New Roman"/>
          <w:b/>
          <w:sz w:val="26"/>
          <w:szCs w:val="26"/>
          <w:lang w:val="vi-VN"/>
        </w:rPr>
        <w:t>e</w:t>
      </w:r>
      <w:r w:rsidR="00CF247C" w:rsidRPr="00983B4F">
        <w:rPr>
          <w:rFonts w:ascii="Times New Roman" w:eastAsia="Times New Roman" w:hAnsi="Times New Roman" w:cs="Times New Roman"/>
          <w:b/>
          <w:sz w:val="26"/>
          <w:szCs w:val="26"/>
          <w:lang w:val="vi-VN"/>
        </w:rPr>
        <w:t>) Kế hoạch phòng ngừa gia súc phá hoại và chặt trộm, phá hoại rừng</w:t>
      </w:r>
    </w:p>
    <w:p w14:paraId="00000374"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Theo kết quả phỏng vấn và điều tra thực địa tại các lô rừng cho thấy rất nhiều lô rừng bị ảnh hưởng do trâu, bò giẫm đạp, phá hoại nên trong quá trình kinh doanh rừng, đặc biệt là ở tuổi rừng 1, sau thời gian mới trồng cần kiểm tra rừng thường xuyên, rào chắn cẩn thận.</w:t>
      </w:r>
    </w:p>
    <w:p w14:paraId="00000375" w14:textId="6BE7FE81"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Một hiện tượng khác cần quan tâm là nạn chặt phá hoại rừng và khai thác trái phép. Hội Viên cần tiến hành thăm rừng thường xuyên, nắm tình hình rừng, những lô rừng giáp ranh chuẩn bị khai thác cần có biện pháp nhắc nhở Hội Viên và nhà thầu phụ nhằm hạn chế tối đa việc xâm hại rừng.</w:t>
      </w:r>
    </w:p>
    <w:p w14:paraId="63653949" w14:textId="77777777" w:rsidR="00677A2D" w:rsidRPr="00983B4F" w:rsidRDefault="00677A2D" w:rsidP="00C733FF">
      <w:pPr>
        <w:pStyle w:val="u3"/>
        <w:tabs>
          <w:tab w:val="right" w:pos="8789"/>
        </w:tabs>
        <w:spacing w:beforeLines="0" w:afterLines="0"/>
        <w:ind w:firstLine="720"/>
        <w:rPr>
          <w:rFonts w:cs="Times New Roman"/>
          <w:i w:val="0"/>
          <w:sz w:val="26"/>
          <w:szCs w:val="26"/>
          <w:lang w:val="vi-VN"/>
        </w:rPr>
      </w:pPr>
      <w:bookmarkStart w:id="31" w:name="_Toc213879206"/>
      <w:r w:rsidRPr="00983B4F">
        <w:rPr>
          <w:rFonts w:cs="Times New Roman"/>
          <w:i w:val="0"/>
          <w:sz w:val="26"/>
          <w:szCs w:val="26"/>
          <w:lang w:val="vi-VN"/>
        </w:rPr>
        <w:t>3. Kế hoạch trồng rừng nguyên liệu</w:t>
      </w:r>
      <w:bookmarkEnd w:id="31"/>
    </w:p>
    <w:p w14:paraId="3D5385BA" w14:textId="77777777" w:rsidR="00677A2D" w:rsidRPr="00983B4F" w:rsidRDefault="00677A2D" w:rsidP="00C733FF">
      <w:pPr>
        <w:spacing w:beforeLines="0" w:afterLines="0" w:line="240" w:lineRule="auto"/>
        <w:ind w:firstLine="720"/>
        <w:rPr>
          <w:rFonts w:ascii="Times New Roman" w:hAnsi="Times New Roman" w:cs="Times New Roman"/>
          <w:sz w:val="26"/>
          <w:szCs w:val="26"/>
          <w:lang w:val="vi-VN"/>
        </w:rPr>
      </w:pPr>
      <w:r w:rsidRPr="00983B4F">
        <w:rPr>
          <w:rFonts w:ascii="Times New Roman" w:eastAsia="Times New Roman" w:hAnsi="Times New Roman" w:cs="Times New Roman"/>
          <w:sz w:val="26"/>
          <w:szCs w:val="26"/>
          <w:lang w:val="vi-VN"/>
        </w:rPr>
        <w:t>Dựa vào hoạt động quản lý giám sát rừng trồng và khai thác và cụ thể là tổng hợp kế hoạch trồng rừng của các Hội viên đến cấp Chi hội đã cho kết quả như sau:</w:t>
      </w:r>
    </w:p>
    <w:p w14:paraId="483E131A" w14:textId="34DE8CD3" w:rsidR="00677A2D" w:rsidRPr="00983B4F" w:rsidRDefault="00677A2D" w:rsidP="00C733FF">
      <w:pPr>
        <w:pStyle w:val="u4"/>
        <w:keepLines/>
        <w:spacing w:beforeLines="0" w:afterLines="0" w:after="120"/>
        <w:ind w:firstLine="720"/>
        <w:jc w:val="left"/>
        <w:rPr>
          <w:rFonts w:cs="Times New Roman"/>
          <w:b w:val="0"/>
          <w:color w:val="000000"/>
          <w:sz w:val="26"/>
          <w:szCs w:val="26"/>
        </w:rPr>
      </w:pPr>
      <w:bookmarkStart w:id="32" w:name="_Toc213879207"/>
      <w:r w:rsidRPr="00983B4F">
        <w:rPr>
          <w:rFonts w:cs="Times New Roman"/>
          <w:b w:val="0"/>
          <w:color w:val="000000"/>
          <w:sz w:val="26"/>
          <w:szCs w:val="26"/>
          <w:highlight w:val="yellow"/>
        </w:rPr>
        <w:t>Bảng 05: Kế hoạch trồng rừng dự kiến từ 202</w:t>
      </w:r>
      <w:r w:rsidR="007E2614" w:rsidRPr="00983B4F">
        <w:rPr>
          <w:rFonts w:cs="Times New Roman"/>
          <w:b w:val="0"/>
          <w:color w:val="000000"/>
          <w:sz w:val="26"/>
          <w:szCs w:val="26"/>
          <w:highlight w:val="yellow"/>
          <w:lang w:val="vi-VN"/>
        </w:rPr>
        <w:t>6</w:t>
      </w:r>
      <w:r w:rsidRPr="00983B4F">
        <w:rPr>
          <w:rFonts w:cs="Times New Roman"/>
          <w:b w:val="0"/>
          <w:color w:val="000000"/>
          <w:sz w:val="26"/>
          <w:szCs w:val="26"/>
          <w:highlight w:val="yellow"/>
        </w:rPr>
        <w:t>-20</w:t>
      </w:r>
      <w:r w:rsidRPr="00983B4F">
        <w:rPr>
          <w:rFonts w:cs="Times New Roman"/>
          <w:b w:val="0"/>
          <w:color w:val="000000"/>
          <w:sz w:val="26"/>
          <w:szCs w:val="26"/>
          <w:highlight w:val="yellow"/>
          <w:lang w:val="vi-VN"/>
        </w:rPr>
        <w:t>30</w:t>
      </w:r>
      <w:r w:rsidRPr="00983B4F">
        <w:rPr>
          <w:rFonts w:cs="Times New Roman"/>
          <w:b w:val="0"/>
          <w:color w:val="000000"/>
          <w:sz w:val="26"/>
          <w:szCs w:val="26"/>
          <w:highlight w:val="yellow"/>
        </w:rPr>
        <w:t xml:space="preserve"> (ha)</w:t>
      </w:r>
      <w:bookmarkEnd w:id="32"/>
      <w:r w:rsidRPr="00983B4F">
        <w:rPr>
          <w:rFonts w:cs="Times New Roman"/>
          <w:b w:val="0"/>
          <w:color w:val="000000"/>
          <w:sz w:val="26"/>
          <w:szCs w:val="26"/>
        </w:rPr>
        <w:t xml:space="preserve"> </w:t>
      </w:r>
    </w:p>
    <w:tbl>
      <w:tblPr>
        <w:tblW w:w="10629" w:type="dxa"/>
        <w:tblInd w:w="-572" w:type="dxa"/>
        <w:tblLook w:val="04A0" w:firstRow="1" w:lastRow="0" w:firstColumn="1" w:lastColumn="0" w:noHBand="0" w:noVBand="1"/>
      </w:tblPr>
      <w:tblGrid>
        <w:gridCol w:w="670"/>
        <w:gridCol w:w="1208"/>
        <w:gridCol w:w="2324"/>
        <w:gridCol w:w="1056"/>
        <w:gridCol w:w="1056"/>
        <w:gridCol w:w="1056"/>
        <w:gridCol w:w="1056"/>
        <w:gridCol w:w="1056"/>
        <w:gridCol w:w="1147"/>
      </w:tblGrid>
      <w:tr w:rsidR="007E2614" w:rsidRPr="00D04369" w14:paraId="7D4DEF96" w14:textId="77777777" w:rsidTr="00856359">
        <w:trPr>
          <w:trHeight w:val="759"/>
        </w:trPr>
        <w:tc>
          <w:tcPr>
            <w:tcW w:w="0" w:type="auto"/>
            <w:tcBorders>
              <w:top w:val="single" w:sz="4" w:space="0" w:color="FFFFFF"/>
              <w:left w:val="single" w:sz="4" w:space="0" w:color="FFFFFF"/>
              <w:bottom w:val="single" w:sz="4" w:space="0" w:color="FFFFFF"/>
              <w:right w:val="single" w:sz="4" w:space="0" w:color="FFFFFF"/>
            </w:tcBorders>
            <w:shd w:val="clear" w:color="000000" w:fill="1F4E78"/>
            <w:vAlign w:val="center"/>
            <w:hideMark/>
          </w:tcPr>
          <w:p w14:paraId="201450D0"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STT</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466D0EF5" w14:textId="48AC7246"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b/>
                <w:bCs/>
                <w:color w:val="FFFFFF"/>
                <w:sz w:val="24"/>
                <w:szCs w:val="24"/>
                <w:lang w:eastAsia="vi-VN"/>
              </w:rPr>
            </w:pPr>
            <w:r w:rsidRPr="00D04369">
              <w:rPr>
                <w:rFonts w:ascii="Times New Roman" w:eastAsia="Times New Roman" w:hAnsi="Times New Roman" w:cs="Times New Roman"/>
                <w:b/>
                <w:bCs/>
                <w:color w:val="FFFFFF"/>
                <w:sz w:val="24"/>
                <w:szCs w:val="24"/>
                <w:lang w:eastAsia="vi-VN"/>
              </w:rPr>
              <w:t>Chi hội</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60E3AD36" w14:textId="67482F89"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b/>
                <w:bCs/>
                <w:color w:val="FFFFFF"/>
                <w:sz w:val="24"/>
                <w:szCs w:val="24"/>
                <w:lang w:eastAsia="vi-VN"/>
              </w:rPr>
            </w:pPr>
            <w:r w:rsidRPr="00D04369">
              <w:rPr>
                <w:rFonts w:ascii="Times New Roman" w:eastAsia="Times New Roman" w:hAnsi="Times New Roman" w:cs="Times New Roman"/>
                <w:b/>
                <w:bCs/>
                <w:color w:val="FFFFFF"/>
                <w:sz w:val="24"/>
                <w:szCs w:val="24"/>
                <w:lang w:eastAsia="vi-VN"/>
              </w:rPr>
              <w:t>Tổ hội</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1978D327"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2026</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4B492D2C"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2027</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5156DF0E"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2028</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0CB7EF69"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2029</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07684206"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2030</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45B9A078"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Tổng 5 năm</w:t>
            </w:r>
          </w:p>
        </w:tc>
      </w:tr>
      <w:tr w:rsidR="007E2614" w:rsidRPr="00D04369" w14:paraId="5901B431" w14:textId="77777777" w:rsidTr="00856359">
        <w:trPr>
          <w:trHeight w:val="600"/>
        </w:trPr>
        <w:tc>
          <w:tcPr>
            <w:tcW w:w="0" w:type="auto"/>
            <w:tcBorders>
              <w:top w:val="single" w:sz="4" w:space="0" w:color="A6A6A6"/>
              <w:left w:val="single" w:sz="4" w:space="0" w:color="A6A6A6"/>
              <w:bottom w:val="single" w:sz="4" w:space="0" w:color="A6A6A6"/>
              <w:right w:val="single" w:sz="4" w:space="0" w:color="A6A6A6"/>
            </w:tcBorders>
            <w:vAlign w:val="center"/>
            <w:hideMark/>
          </w:tcPr>
          <w:p w14:paraId="31ED3F16"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w:t>
            </w:r>
          </w:p>
        </w:tc>
        <w:tc>
          <w:tcPr>
            <w:tcW w:w="0" w:type="auto"/>
            <w:tcBorders>
              <w:top w:val="single" w:sz="4" w:space="0" w:color="A6A6A6"/>
              <w:left w:val="nil"/>
              <w:bottom w:val="single" w:sz="4" w:space="0" w:color="A6A6A6"/>
              <w:right w:val="single" w:sz="4" w:space="0" w:color="A6A6A6"/>
            </w:tcBorders>
            <w:vAlign w:val="center"/>
            <w:hideMark/>
          </w:tcPr>
          <w:p w14:paraId="7599F08D" w14:textId="1AA8C0AC"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Trà</w:t>
            </w:r>
          </w:p>
        </w:tc>
        <w:tc>
          <w:tcPr>
            <w:tcW w:w="0" w:type="auto"/>
            <w:tcBorders>
              <w:top w:val="single" w:sz="4" w:space="0" w:color="A6A6A6"/>
              <w:left w:val="nil"/>
              <w:bottom w:val="single" w:sz="4" w:space="0" w:color="A6A6A6"/>
              <w:right w:val="single" w:sz="4" w:space="0" w:color="A6A6A6"/>
            </w:tcBorders>
            <w:vAlign w:val="center"/>
            <w:hideMark/>
          </w:tcPr>
          <w:p w14:paraId="2DAE4EF4"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Vân</w:t>
            </w:r>
          </w:p>
        </w:tc>
        <w:tc>
          <w:tcPr>
            <w:tcW w:w="0" w:type="auto"/>
            <w:tcBorders>
              <w:top w:val="single" w:sz="4" w:space="0" w:color="A6A6A6"/>
              <w:left w:val="nil"/>
              <w:bottom w:val="single" w:sz="4" w:space="0" w:color="A6A6A6"/>
              <w:right w:val="single" w:sz="4" w:space="0" w:color="A6A6A6"/>
            </w:tcBorders>
            <w:vAlign w:val="center"/>
            <w:hideMark/>
          </w:tcPr>
          <w:p w14:paraId="1317B8B1"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62.82</w:t>
            </w:r>
          </w:p>
        </w:tc>
        <w:tc>
          <w:tcPr>
            <w:tcW w:w="0" w:type="auto"/>
            <w:tcBorders>
              <w:top w:val="single" w:sz="4" w:space="0" w:color="A6A6A6"/>
              <w:left w:val="nil"/>
              <w:bottom w:val="single" w:sz="4" w:space="0" w:color="A6A6A6"/>
              <w:right w:val="single" w:sz="4" w:space="0" w:color="A6A6A6"/>
            </w:tcBorders>
            <w:vAlign w:val="center"/>
            <w:hideMark/>
          </w:tcPr>
          <w:p w14:paraId="10150DCF"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34.06</w:t>
            </w:r>
          </w:p>
        </w:tc>
        <w:tc>
          <w:tcPr>
            <w:tcW w:w="0" w:type="auto"/>
            <w:tcBorders>
              <w:top w:val="single" w:sz="4" w:space="0" w:color="A6A6A6"/>
              <w:left w:val="nil"/>
              <w:bottom w:val="single" w:sz="4" w:space="0" w:color="A6A6A6"/>
              <w:right w:val="single" w:sz="4" w:space="0" w:color="A6A6A6"/>
            </w:tcBorders>
            <w:vAlign w:val="center"/>
            <w:hideMark/>
          </w:tcPr>
          <w:p w14:paraId="12BF77D2"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52.62</w:t>
            </w:r>
          </w:p>
        </w:tc>
        <w:tc>
          <w:tcPr>
            <w:tcW w:w="0" w:type="auto"/>
            <w:tcBorders>
              <w:top w:val="single" w:sz="4" w:space="0" w:color="A6A6A6"/>
              <w:left w:val="nil"/>
              <w:bottom w:val="single" w:sz="4" w:space="0" w:color="A6A6A6"/>
              <w:right w:val="single" w:sz="4" w:space="0" w:color="A6A6A6"/>
            </w:tcBorders>
            <w:vAlign w:val="center"/>
            <w:hideMark/>
          </w:tcPr>
          <w:p w14:paraId="566480EA"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27.30</w:t>
            </w:r>
          </w:p>
        </w:tc>
        <w:tc>
          <w:tcPr>
            <w:tcW w:w="0" w:type="auto"/>
            <w:tcBorders>
              <w:top w:val="single" w:sz="4" w:space="0" w:color="A6A6A6"/>
              <w:left w:val="nil"/>
              <w:bottom w:val="single" w:sz="4" w:space="0" w:color="A6A6A6"/>
              <w:right w:val="single" w:sz="4" w:space="0" w:color="A6A6A6"/>
            </w:tcBorders>
            <w:vAlign w:val="center"/>
            <w:hideMark/>
          </w:tcPr>
          <w:p w14:paraId="68B271BD"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10.81</w:t>
            </w:r>
          </w:p>
        </w:tc>
        <w:tc>
          <w:tcPr>
            <w:tcW w:w="0" w:type="auto"/>
            <w:tcBorders>
              <w:top w:val="single" w:sz="4" w:space="0" w:color="A6A6A6"/>
              <w:left w:val="nil"/>
              <w:bottom w:val="single" w:sz="4" w:space="0" w:color="A6A6A6"/>
              <w:right w:val="single" w:sz="4" w:space="0" w:color="A6A6A6"/>
            </w:tcBorders>
            <w:vAlign w:val="center"/>
            <w:hideMark/>
          </w:tcPr>
          <w:p w14:paraId="20C24C9C"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187.61</w:t>
            </w:r>
          </w:p>
        </w:tc>
      </w:tr>
      <w:tr w:rsidR="007E2614" w:rsidRPr="00D04369" w14:paraId="5A7A3689"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316AAC7F"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w:t>
            </w:r>
          </w:p>
        </w:tc>
        <w:tc>
          <w:tcPr>
            <w:tcW w:w="0" w:type="auto"/>
            <w:tcBorders>
              <w:top w:val="nil"/>
              <w:left w:val="nil"/>
              <w:bottom w:val="single" w:sz="4" w:space="0" w:color="A6A6A6"/>
              <w:right w:val="single" w:sz="4" w:space="0" w:color="A6A6A6"/>
            </w:tcBorders>
            <w:vAlign w:val="center"/>
            <w:hideMark/>
          </w:tcPr>
          <w:p w14:paraId="64683ECE" w14:textId="1FF36854"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Kim Long</w:t>
            </w:r>
          </w:p>
        </w:tc>
        <w:tc>
          <w:tcPr>
            <w:tcW w:w="0" w:type="auto"/>
            <w:tcBorders>
              <w:top w:val="nil"/>
              <w:left w:val="nil"/>
              <w:bottom w:val="single" w:sz="4" w:space="0" w:color="A6A6A6"/>
              <w:right w:val="single" w:sz="4" w:space="0" w:color="A6A6A6"/>
            </w:tcBorders>
            <w:vAlign w:val="center"/>
            <w:hideMark/>
          </w:tcPr>
          <w:p w14:paraId="0E3E474C"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Hồ, Hương Thọ</w:t>
            </w:r>
          </w:p>
        </w:tc>
        <w:tc>
          <w:tcPr>
            <w:tcW w:w="0" w:type="auto"/>
            <w:tcBorders>
              <w:top w:val="nil"/>
              <w:left w:val="nil"/>
              <w:bottom w:val="single" w:sz="4" w:space="0" w:color="A6A6A6"/>
              <w:right w:val="single" w:sz="4" w:space="0" w:color="A6A6A6"/>
            </w:tcBorders>
            <w:vAlign w:val="center"/>
            <w:hideMark/>
          </w:tcPr>
          <w:p w14:paraId="0641D5A7"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99.13</w:t>
            </w:r>
          </w:p>
        </w:tc>
        <w:tc>
          <w:tcPr>
            <w:tcW w:w="0" w:type="auto"/>
            <w:tcBorders>
              <w:top w:val="nil"/>
              <w:left w:val="nil"/>
              <w:bottom w:val="single" w:sz="4" w:space="0" w:color="A6A6A6"/>
              <w:right w:val="single" w:sz="4" w:space="0" w:color="A6A6A6"/>
            </w:tcBorders>
            <w:vAlign w:val="center"/>
            <w:hideMark/>
          </w:tcPr>
          <w:p w14:paraId="26AE0D22"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78.81</w:t>
            </w:r>
          </w:p>
        </w:tc>
        <w:tc>
          <w:tcPr>
            <w:tcW w:w="0" w:type="auto"/>
            <w:tcBorders>
              <w:top w:val="nil"/>
              <w:left w:val="nil"/>
              <w:bottom w:val="single" w:sz="4" w:space="0" w:color="A6A6A6"/>
              <w:right w:val="single" w:sz="4" w:space="0" w:color="A6A6A6"/>
            </w:tcBorders>
            <w:vAlign w:val="center"/>
            <w:hideMark/>
          </w:tcPr>
          <w:p w14:paraId="7E3AA44B"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87.12</w:t>
            </w:r>
          </w:p>
        </w:tc>
        <w:tc>
          <w:tcPr>
            <w:tcW w:w="0" w:type="auto"/>
            <w:tcBorders>
              <w:top w:val="nil"/>
              <w:left w:val="nil"/>
              <w:bottom w:val="single" w:sz="4" w:space="0" w:color="A6A6A6"/>
              <w:right w:val="single" w:sz="4" w:space="0" w:color="A6A6A6"/>
            </w:tcBorders>
            <w:vAlign w:val="center"/>
            <w:hideMark/>
          </w:tcPr>
          <w:p w14:paraId="2ABDD45F"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114.08</w:t>
            </w:r>
          </w:p>
        </w:tc>
        <w:tc>
          <w:tcPr>
            <w:tcW w:w="0" w:type="auto"/>
            <w:tcBorders>
              <w:top w:val="nil"/>
              <w:left w:val="nil"/>
              <w:bottom w:val="single" w:sz="4" w:space="0" w:color="A6A6A6"/>
              <w:right w:val="single" w:sz="4" w:space="0" w:color="A6A6A6"/>
            </w:tcBorders>
            <w:vAlign w:val="center"/>
            <w:hideMark/>
          </w:tcPr>
          <w:p w14:paraId="4F89158E"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68.01</w:t>
            </w:r>
          </w:p>
        </w:tc>
        <w:tc>
          <w:tcPr>
            <w:tcW w:w="0" w:type="auto"/>
            <w:tcBorders>
              <w:top w:val="nil"/>
              <w:left w:val="nil"/>
              <w:bottom w:val="single" w:sz="4" w:space="0" w:color="A6A6A6"/>
              <w:right w:val="single" w:sz="4" w:space="0" w:color="A6A6A6"/>
            </w:tcBorders>
            <w:vAlign w:val="center"/>
            <w:hideMark/>
          </w:tcPr>
          <w:p w14:paraId="590CC8A5"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447.15</w:t>
            </w:r>
          </w:p>
        </w:tc>
      </w:tr>
      <w:tr w:rsidR="007E2614" w:rsidRPr="00D04369" w14:paraId="6E5CE6CE"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1D8B0262"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w:t>
            </w:r>
          </w:p>
        </w:tc>
        <w:tc>
          <w:tcPr>
            <w:tcW w:w="0" w:type="auto"/>
            <w:tcBorders>
              <w:top w:val="nil"/>
              <w:left w:val="nil"/>
              <w:bottom w:val="single" w:sz="4" w:space="0" w:color="A6A6A6"/>
              <w:right w:val="single" w:sz="4" w:space="0" w:color="A6A6A6"/>
            </w:tcBorders>
            <w:vAlign w:val="center"/>
            <w:hideMark/>
          </w:tcPr>
          <w:p w14:paraId="78E7308E" w14:textId="57F62014"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Điền</w:t>
            </w:r>
          </w:p>
        </w:tc>
        <w:tc>
          <w:tcPr>
            <w:tcW w:w="0" w:type="auto"/>
            <w:tcBorders>
              <w:top w:val="nil"/>
              <w:left w:val="nil"/>
              <w:bottom w:val="single" w:sz="4" w:space="0" w:color="A6A6A6"/>
              <w:right w:val="single" w:sz="4" w:space="0" w:color="A6A6A6"/>
            </w:tcBorders>
            <w:vAlign w:val="center"/>
            <w:hideMark/>
          </w:tcPr>
          <w:p w14:paraId="583EB850"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Mỹ, Phong Thu, Phong Xuân</w:t>
            </w:r>
          </w:p>
        </w:tc>
        <w:tc>
          <w:tcPr>
            <w:tcW w:w="0" w:type="auto"/>
            <w:tcBorders>
              <w:top w:val="nil"/>
              <w:left w:val="nil"/>
              <w:bottom w:val="single" w:sz="4" w:space="0" w:color="A6A6A6"/>
              <w:right w:val="single" w:sz="4" w:space="0" w:color="A6A6A6"/>
            </w:tcBorders>
            <w:vAlign w:val="center"/>
            <w:hideMark/>
          </w:tcPr>
          <w:p w14:paraId="7931B14C"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261.94</w:t>
            </w:r>
          </w:p>
        </w:tc>
        <w:tc>
          <w:tcPr>
            <w:tcW w:w="0" w:type="auto"/>
            <w:tcBorders>
              <w:top w:val="nil"/>
              <w:left w:val="nil"/>
              <w:bottom w:val="single" w:sz="4" w:space="0" w:color="A6A6A6"/>
              <w:right w:val="single" w:sz="4" w:space="0" w:color="A6A6A6"/>
            </w:tcBorders>
            <w:vAlign w:val="center"/>
            <w:hideMark/>
          </w:tcPr>
          <w:p w14:paraId="026BA175"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179.90</w:t>
            </w:r>
          </w:p>
        </w:tc>
        <w:tc>
          <w:tcPr>
            <w:tcW w:w="0" w:type="auto"/>
            <w:tcBorders>
              <w:top w:val="nil"/>
              <w:left w:val="nil"/>
              <w:bottom w:val="single" w:sz="4" w:space="0" w:color="A6A6A6"/>
              <w:right w:val="single" w:sz="4" w:space="0" w:color="A6A6A6"/>
            </w:tcBorders>
            <w:vAlign w:val="center"/>
            <w:hideMark/>
          </w:tcPr>
          <w:p w14:paraId="761DA7E5"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163.68</w:t>
            </w:r>
          </w:p>
        </w:tc>
        <w:tc>
          <w:tcPr>
            <w:tcW w:w="0" w:type="auto"/>
            <w:tcBorders>
              <w:top w:val="nil"/>
              <w:left w:val="nil"/>
              <w:bottom w:val="single" w:sz="4" w:space="0" w:color="A6A6A6"/>
              <w:right w:val="single" w:sz="4" w:space="0" w:color="A6A6A6"/>
            </w:tcBorders>
            <w:vAlign w:val="center"/>
            <w:hideMark/>
          </w:tcPr>
          <w:p w14:paraId="6ABEE458"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268.26</w:t>
            </w:r>
          </w:p>
        </w:tc>
        <w:tc>
          <w:tcPr>
            <w:tcW w:w="0" w:type="auto"/>
            <w:tcBorders>
              <w:top w:val="nil"/>
              <w:left w:val="nil"/>
              <w:bottom w:val="single" w:sz="4" w:space="0" w:color="A6A6A6"/>
              <w:right w:val="single" w:sz="4" w:space="0" w:color="A6A6A6"/>
            </w:tcBorders>
            <w:vAlign w:val="center"/>
            <w:hideMark/>
          </w:tcPr>
          <w:p w14:paraId="384AE0F5"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235.14</w:t>
            </w:r>
          </w:p>
        </w:tc>
        <w:tc>
          <w:tcPr>
            <w:tcW w:w="0" w:type="auto"/>
            <w:tcBorders>
              <w:top w:val="nil"/>
              <w:left w:val="nil"/>
              <w:bottom w:val="single" w:sz="4" w:space="0" w:color="A6A6A6"/>
              <w:right w:val="single" w:sz="4" w:space="0" w:color="A6A6A6"/>
            </w:tcBorders>
            <w:vAlign w:val="center"/>
            <w:hideMark/>
          </w:tcPr>
          <w:p w14:paraId="2BA4DA71"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1,108.92</w:t>
            </w:r>
          </w:p>
        </w:tc>
      </w:tr>
      <w:tr w:rsidR="007E2614" w:rsidRPr="00D04369" w14:paraId="4854E93A"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7D0F7128"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w:t>
            </w:r>
          </w:p>
        </w:tc>
        <w:tc>
          <w:tcPr>
            <w:tcW w:w="0" w:type="auto"/>
            <w:tcBorders>
              <w:top w:val="nil"/>
              <w:left w:val="nil"/>
              <w:bottom w:val="single" w:sz="4" w:space="0" w:color="A6A6A6"/>
              <w:right w:val="single" w:sz="4" w:space="0" w:color="A6A6A6"/>
            </w:tcBorders>
            <w:vAlign w:val="center"/>
            <w:hideMark/>
          </w:tcPr>
          <w:p w14:paraId="54750357" w14:textId="183976A3"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Thái</w:t>
            </w:r>
          </w:p>
        </w:tc>
        <w:tc>
          <w:tcPr>
            <w:tcW w:w="0" w:type="auto"/>
            <w:tcBorders>
              <w:top w:val="nil"/>
              <w:left w:val="nil"/>
              <w:bottom w:val="single" w:sz="4" w:space="0" w:color="A6A6A6"/>
              <w:right w:val="single" w:sz="4" w:space="0" w:color="A6A6A6"/>
            </w:tcBorders>
            <w:vAlign w:val="center"/>
            <w:hideMark/>
          </w:tcPr>
          <w:p w14:paraId="280E0B88"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An, Phong Sơn</w:t>
            </w:r>
          </w:p>
        </w:tc>
        <w:tc>
          <w:tcPr>
            <w:tcW w:w="0" w:type="auto"/>
            <w:tcBorders>
              <w:top w:val="nil"/>
              <w:left w:val="nil"/>
              <w:bottom w:val="single" w:sz="4" w:space="0" w:color="A6A6A6"/>
              <w:right w:val="single" w:sz="4" w:space="0" w:color="A6A6A6"/>
            </w:tcBorders>
            <w:vAlign w:val="center"/>
            <w:hideMark/>
          </w:tcPr>
          <w:p w14:paraId="3DDD1B9A"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274.84</w:t>
            </w:r>
          </w:p>
        </w:tc>
        <w:tc>
          <w:tcPr>
            <w:tcW w:w="0" w:type="auto"/>
            <w:tcBorders>
              <w:top w:val="nil"/>
              <w:left w:val="nil"/>
              <w:bottom w:val="single" w:sz="4" w:space="0" w:color="A6A6A6"/>
              <w:right w:val="single" w:sz="4" w:space="0" w:color="A6A6A6"/>
            </w:tcBorders>
            <w:vAlign w:val="center"/>
            <w:hideMark/>
          </w:tcPr>
          <w:p w14:paraId="6678A973"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128.68</w:t>
            </w:r>
          </w:p>
        </w:tc>
        <w:tc>
          <w:tcPr>
            <w:tcW w:w="0" w:type="auto"/>
            <w:tcBorders>
              <w:top w:val="nil"/>
              <w:left w:val="nil"/>
              <w:bottom w:val="single" w:sz="4" w:space="0" w:color="A6A6A6"/>
              <w:right w:val="single" w:sz="4" w:space="0" w:color="A6A6A6"/>
            </w:tcBorders>
            <w:vAlign w:val="center"/>
            <w:hideMark/>
          </w:tcPr>
          <w:p w14:paraId="3E099E0F"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149.53</w:t>
            </w:r>
          </w:p>
        </w:tc>
        <w:tc>
          <w:tcPr>
            <w:tcW w:w="0" w:type="auto"/>
            <w:tcBorders>
              <w:top w:val="nil"/>
              <w:left w:val="nil"/>
              <w:bottom w:val="single" w:sz="4" w:space="0" w:color="A6A6A6"/>
              <w:right w:val="single" w:sz="4" w:space="0" w:color="A6A6A6"/>
            </w:tcBorders>
            <w:vAlign w:val="center"/>
            <w:hideMark/>
          </w:tcPr>
          <w:p w14:paraId="120173E7"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77.14</w:t>
            </w:r>
          </w:p>
        </w:tc>
        <w:tc>
          <w:tcPr>
            <w:tcW w:w="0" w:type="auto"/>
            <w:tcBorders>
              <w:top w:val="nil"/>
              <w:left w:val="nil"/>
              <w:bottom w:val="single" w:sz="4" w:space="0" w:color="A6A6A6"/>
              <w:right w:val="single" w:sz="4" w:space="0" w:color="A6A6A6"/>
            </w:tcBorders>
            <w:vAlign w:val="center"/>
            <w:hideMark/>
          </w:tcPr>
          <w:p w14:paraId="5CC81F36"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49.47</w:t>
            </w:r>
          </w:p>
        </w:tc>
        <w:tc>
          <w:tcPr>
            <w:tcW w:w="0" w:type="auto"/>
            <w:tcBorders>
              <w:top w:val="nil"/>
              <w:left w:val="nil"/>
              <w:bottom w:val="single" w:sz="4" w:space="0" w:color="A6A6A6"/>
              <w:right w:val="single" w:sz="4" w:space="0" w:color="A6A6A6"/>
            </w:tcBorders>
            <w:vAlign w:val="center"/>
            <w:hideMark/>
          </w:tcPr>
          <w:p w14:paraId="04624099"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679.66</w:t>
            </w:r>
          </w:p>
        </w:tc>
      </w:tr>
      <w:tr w:rsidR="007E2614" w:rsidRPr="00D04369" w14:paraId="3510B688"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7C842005"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w:t>
            </w:r>
          </w:p>
        </w:tc>
        <w:tc>
          <w:tcPr>
            <w:tcW w:w="0" w:type="auto"/>
            <w:tcBorders>
              <w:top w:val="nil"/>
              <w:left w:val="nil"/>
              <w:bottom w:val="single" w:sz="4" w:space="0" w:color="A6A6A6"/>
              <w:right w:val="single" w:sz="4" w:space="0" w:color="A6A6A6"/>
            </w:tcBorders>
            <w:vAlign w:val="center"/>
            <w:hideMark/>
          </w:tcPr>
          <w:p w14:paraId="73CD6ABB" w14:textId="6F88F6BF"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Phú Bài</w:t>
            </w:r>
          </w:p>
        </w:tc>
        <w:tc>
          <w:tcPr>
            <w:tcW w:w="0" w:type="auto"/>
            <w:tcBorders>
              <w:top w:val="nil"/>
              <w:left w:val="nil"/>
              <w:bottom w:val="single" w:sz="4" w:space="0" w:color="A6A6A6"/>
              <w:right w:val="single" w:sz="4" w:space="0" w:color="A6A6A6"/>
            </w:tcBorders>
            <w:vAlign w:val="center"/>
            <w:hideMark/>
          </w:tcPr>
          <w:p w14:paraId="2A847F25"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BQLRPH Hương Thủy, Dương Hòa, Phú Sơn, Thủy Phù</w:t>
            </w:r>
          </w:p>
        </w:tc>
        <w:tc>
          <w:tcPr>
            <w:tcW w:w="0" w:type="auto"/>
            <w:tcBorders>
              <w:top w:val="nil"/>
              <w:left w:val="nil"/>
              <w:bottom w:val="single" w:sz="4" w:space="0" w:color="A6A6A6"/>
              <w:right w:val="single" w:sz="4" w:space="0" w:color="A6A6A6"/>
            </w:tcBorders>
            <w:vAlign w:val="center"/>
            <w:hideMark/>
          </w:tcPr>
          <w:p w14:paraId="380E87FB"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209.60</w:t>
            </w:r>
          </w:p>
        </w:tc>
        <w:tc>
          <w:tcPr>
            <w:tcW w:w="0" w:type="auto"/>
            <w:tcBorders>
              <w:top w:val="nil"/>
              <w:left w:val="nil"/>
              <w:bottom w:val="single" w:sz="4" w:space="0" w:color="A6A6A6"/>
              <w:right w:val="single" w:sz="4" w:space="0" w:color="A6A6A6"/>
            </w:tcBorders>
            <w:vAlign w:val="center"/>
            <w:hideMark/>
          </w:tcPr>
          <w:p w14:paraId="20838459"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235.98</w:t>
            </w:r>
          </w:p>
        </w:tc>
        <w:tc>
          <w:tcPr>
            <w:tcW w:w="0" w:type="auto"/>
            <w:tcBorders>
              <w:top w:val="nil"/>
              <w:left w:val="nil"/>
              <w:bottom w:val="single" w:sz="4" w:space="0" w:color="A6A6A6"/>
              <w:right w:val="single" w:sz="4" w:space="0" w:color="A6A6A6"/>
            </w:tcBorders>
            <w:vAlign w:val="center"/>
            <w:hideMark/>
          </w:tcPr>
          <w:p w14:paraId="70790DD7"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330.50</w:t>
            </w:r>
          </w:p>
        </w:tc>
        <w:tc>
          <w:tcPr>
            <w:tcW w:w="0" w:type="auto"/>
            <w:tcBorders>
              <w:top w:val="nil"/>
              <w:left w:val="nil"/>
              <w:bottom w:val="single" w:sz="4" w:space="0" w:color="A6A6A6"/>
              <w:right w:val="single" w:sz="4" w:space="0" w:color="A6A6A6"/>
            </w:tcBorders>
            <w:vAlign w:val="center"/>
            <w:hideMark/>
          </w:tcPr>
          <w:p w14:paraId="6F14E431"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329.36</w:t>
            </w:r>
          </w:p>
        </w:tc>
        <w:tc>
          <w:tcPr>
            <w:tcW w:w="0" w:type="auto"/>
            <w:tcBorders>
              <w:top w:val="nil"/>
              <w:left w:val="nil"/>
              <w:bottom w:val="single" w:sz="4" w:space="0" w:color="A6A6A6"/>
              <w:right w:val="single" w:sz="4" w:space="0" w:color="A6A6A6"/>
            </w:tcBorders>
            <w:vAlign w:val="center"/>
            <w:hideMark/>
          </w:tcPr>
          <w:p w14:paraId="0F832C02"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273.85</w:t>
            </w:r>
          </w:p>
        </w:tc>
        <w:tc>
          <w:tcPr>
            <w:tcW w:w="0" w:type="auto"/>
            <w:tcBorders>
              <w:top w:val="nil"/>
              <w:left w:val="nil"/>
              <w:bottom w:val="single" w:sz="4" w:space="0" w:color="A6A6A6"/>
              <w:right w:val="single" w:sz="4" w:space="0" w:color="A6A6A6"/>
            </w:tcBorders>
            <w:vAlign w:val="center"/>
            <w:hideMark/>
          </w:tcPr>
          <w:p w14:paraId="363BF41C"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1,379.29</w:t>
            </w:r>
          </w:p>
        </w:tc>
      </w:tr>
      <w:tr w:rsidR="007E2614" w:rsidRPr="00D04369" w14:paraId="70C99499"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5D374982"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w:t>
            </w:r>
          </w:p>
        </w:tc>
        <w:tc>
          <w:tcPr>
            <w:tcW w:w="0" w:type="auto"/>
            <w:tcBorders>
              <w:top w:val="nil"/>
              <w:left w:val="nil"/>
              <w:bottom w:val="single" w:sz="4" w:space="0" w:color="A6A6A6"/>
              <w:right w:val="single" w:sz="4" w:space="0" w:color="A6A6A6"/>
            </w:tcBorders>
            <w:vAlign w:val="center"/>
            <w:hideMark/>
          </w:tcPr>
          <w:p w14:paraId="2D0BF2B8" w14:textId="746EEBAE"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Thanh Thủy</w:t>
            </w:r>
          </w:p>
        </w:tc>
        <w:tc>
          <w:tcPr>
            <w:tcW w:w="0" w:type="auto"/>
            <w:tcBorders>
              <w:top w:val="nil"/>
              <w:left w:val="nil"/>
              <w:bottom w:val="single" w:sz="4" w:space="0" w:color="A6A6A6"/>
              <w:right w:val="single" w:sz="4" w:space="0" w:color="A6A6A6"/>
            </w:tcBorders>
            <w:vAlign w:val="center"/>
            <w:hideMark/>
          </w:tcPr>
          <w:p w14:paraId="3E6B454D"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Thủy Phương</w:t>
            </w:r>
          </w:p>
        </w:tc>
        <w:tc>
          <w:tcPr>
            <w:tcW w:w="0" w:type="auto"/>
            <w:tcBorders>
              <w:top w:val="nil"/>
              <w:left w:val="nil"/>
              <w:bottom w:val="single" w:sz="4" w:space="0" w:color="A6A6A6"/>
              <w:right w:val="single" w:sz="4" w:space="0" w:color="A6A6A6"/>
            </w:tcBorders>
            <w:vAlign w:val="center"/>
            <w:hideMark/>
          </w:tcPr>
          <w:p w14:paraId="344E6740"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40.78</w:t>
            </w:r>
          </w:p>
        </w:tc>
        <w:tc>
          <w:tcPr>
            <w:tcW w:w="0" w:type="auto"/>
            <w:tcBorders>
              <w:top w:val="nil"/>
              <w:left w:val="nil"/>
              <w:bottom w:val="single" w:sz="4" w:space="0" w:color="A6A6A6"/>
              <w:right w:val="single" w:sz="4" w:space="0" w:color="A6A6A6"/>
            </w:tcBorders>
            <w:vAlign w:val="center"/>
            <w:hideMark/>
          </w:tcPr>
          <w:p w14:paraId="3EDBD8A5"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43.73</w:t>
            </w:r>
          </w:p>
        </w:tc>
        <w:tc>
          <w:tcPr>
            <w:tcW w:w="0" w:type="auto"/>
            <w:tcBorders>
              <w:top w:val="nil"/>
              <w:left w:val="nil"/>
              <w:bottom w:val="single" w:sz="4" w:space="0" w:color="A6A6A6"/>
              <w:right w:val="single" w:sz="4" w:space="0" w:color="A6A6A6"/>
            </w:tcBorders>
            <w:vAlign w:val="center"/>
            <w:hideMark/>
          </w:tcPr>
          <w:p w14:paraId="1312F5FB"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66.82</w:t>
            </w:r>
          </w:p>
        </w:tc>
        <w:tc>
          <w:tcPr>
            <w:tcW w:w="0" w:type="auto"/>
            <w:tcBorders>
              <w:top w:val="nil"/>
              <w:left w:val="nil"/>
              <w:bottom w:val="single" w:sz="4" w:space="0" w:color="A6A6A6"/>
              <w:right w:val="single" w:sz="4" w:space="0" w:color="A6A6A6"/>
            </w:tcBorders>
            <w:vAlign w:val="center"/>
            <w:hideMark/>
          </w:tcPr>
          <w:p w14:paraId="59734EF6"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46.03</w:t>
            </w:r>
          </w:p>
        </w:tc>
        <w:tc>
          <w:tcPr>
            <w:tcW w:w="0" w:type="auto"/>
            <w:tcBorders>
              <w:top w:val="nil"/>
              <w:left w:val="nil"/>
              <w:bottom w:val="single" w:sz="4" w:space="0" w:color="A6A6A6"/>
              <w:right w:val="single" w:sz="4" w:space="0" w:color="A6A6A6"/>
            </w:tcBorders>
            <w:vAlign w:val="center"/>
            <w:hideMark/>
          </w:tcPr>
          <w:p w14:paraId="37A916B9"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47.13</w:t>
            </w:r>
          </w:p>
        </w:tc>
        <w:tc>
          <w:tcPr>
            <w:tcW w:w="0" w:type="auto"/>
            <w:tcBorders>
              <w:top w:val="nil"/>
              <w:left w:val="nil"/>
              <w:bottom w:val="single" w:sz="4" w:space="0" w:color="A6A6A6"/>
              <w:right w:val="single" w:sz="4" w:space="0" w:color="A6A6A6"/>
            </w:tcBorders>
            <w:vAlign w:val="center"/>
            <w:hideMark/>
          </w:tcPr>
          <w:p w14:paraId="6CD98B80"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244.49</w:t>
            </w:r>
          </w:p>
        </w:tc>
      </w:tr>
      <w:tr w:rsidR="007E2614" w:rsidRPr="00D04369" w14:paraId="2D2D50C0"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0056AF64"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w:t>
            </w:r>
          </w:p>
        </w:tc>
        <w:tc>
          <w:tcPr>
            <w:tcW w:w="0" w:type="auto"/>
            <w:tcBorders>
              <w:top w:val="nil"/>
              <w:left w:val="nil"/>
              <w:bottom w:val="single" w:sz="4" w:space="0" w:color="A6A6A6"/>
              <w:right w:val="single" w:sz="4" w:space="0" w:color="A6A6A6"/>
            </w:tcBorders>
            <w:vAlign w:val="center"/>
            <w:hideMark/>
          </w:tcPr>
          <w:p w14:paraId="189341E8" w14:textId="5E545A6F"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1</w:t>
            </w:r>
          </w:p>
        </w:tc>
        <w:tc>
          <w:tcPr>
            <w:tcW w:w="0" w:type="auto"/>
            <w:tcBorders>
              <w:top w:val="nil"/>
              <w:left w:val="nil"/>
              <w:bottom w:val="single" w:sz="4" w:space="0" w:color="A6A6A6"/>
              <w:right w:val="single" w:sz="4" w:space="0" w:color="A6A6A6"/>
            </w:tcBorders>
            <w:vAlign w:val="center"/>
            <w:hideMark/>
          </w:tcPr>
          <w:p w14:paraId="64542C0F"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Hồng Vân, Trung Sơn</w:t>
            </w:r>
          </w:p>
        </w:tc>
        <w:tc>
          <w:tcPr>
            <w:tcW w:w="0" w:type="auto"/>
            <w:tcBorders>
              <w:top w:val="nil"/>
              <w:left w:val="nil"/>
              <w:bottom w:val="single" w:sz="4" w:space="0" w:color="A6A6A6"/>
              <w:right w:val="single" w:sz="4" w:space="0" w:color="A6A6A6"/>
            </w:tcBorders>
            <w:vAlign w:val="center"/>
            <w:hideMark/>
          </w:tcPr>
          <w:p w14:paraId="0C2B2E4D"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10.64</w:t>
            </w:r>
          </w:p>
        </w:tc>
        <w:tc>
          <w:tcPr>
            <w:tcW w:w="0" w:type="auto"/>
            <w:tcBorders>
              <w:top w:val="nil"/>
              <w:left w:val="nil"/>
              <w:bottom w:val="single" w:sz="4" w:space="0" w:color="A6A6A6"/>
              <w:right w:val="single" w:sz="4" w:space="0" w:color="A6A6A6"/>
            </w:tcBorders>
            <w:vAlign w:val="center"/>
            <w:hideMark/>
          </w:tcPr>
          <w:p w14:paraId="6F9BE669"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36.79</w:t>
            </w:r>
          </w:p>
        </w:tc>
        <w:tc>
          <w:tcPr>
            <w:tcW w:w="0" w:type="auto"/>
            <w:tcBorders>
              <w:top w:val="nil"/>
              <w:left w:val="nil"/>
              <w:bottom w:val="single" w:sz="4" w:space="0" w:color="A6A6A6"/>
              <w:right w:val="single" w:sz="4" w:space="0" w:color="A6A6A6"/>
            </w:tcBorders>
            <w:vAlign w:val="center"/>
            <w:hideMark/>
          </w:tcPr>
          <w:p w14:paraId="4AE32AF4"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103.39</w:t>
            </w:r>
          </w:p>
        </w:tc>
        <w:tc>
          <w:tcPr>
            <w:tcW w:w="0" w:type="auto"/>
            <w:tcBorders>
              <w:top w:val="nil"/>
              <w:left w:val="nil"/>
              <w:bottom w:val="single" w:sz="4" w:space="0" w:color="A6A6A6"/>
              <w:right w:val="single" w:sz="4" w:space="0" w:color="A6A6A6"/>
            </w:tcBorders>
            <w:vAlign w:val="center"/>
            <w:hideMark/>
          </w:tcPr>
          <w:p w14:paraId="07F3A032"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32.04</w:t>
            </w:r>
          </w:p>
        </w:tc>
        <w:tc>
          <w:tcPr>
            <w:tcW w:w="0" w:type="auto"/>
            <w:tcBorders>
              <w:top w:val="nil"/>
              <w:left w:val="nil"/>
              <w:bottom w:val="single" w:sz="4" w:space="0" w:color="A6A6A6"/>
              <w:right w:val="single" w:sz="4" w:space="0" w:color="A6A6A6"/>
            </w:tcBorders>
            <w:vAlign w:val="center"/>
            <w:hideMark/>
          </w:tcPr>
          <w:p w14:paraId="28555191"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152.15</w:t>
            </w:r>
          </w:p>
        </w:tc>
        <w:tc>
          <w:tcPr>
            <w:tcW w:w="0" w:type="auto"/>
            <w:tcBorders>
              <w:top w:val="nil"/>
              <w:left w:val="nil"/>
              <w:bottom w:val="single" w:sz="4" w:space="0" w:color="A6A6A6"/>
              <w:right w:val="single" w:sz="4" w:space="0" w:color="A6A6A6"/>
            </w:tcBorders>
            <w:vAlign w:val="center"/>
            <w:hideMark/>
          </w:tcPr>
          <w:p w14:paraId="6C26F260"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335.01</w:t>
            </w:r>
          </w:p>
        </w:tc>
      </w:tr>
      <w:tr w:rsidR="007E2614" w:rsidRPr="00D04369" w14:paraId="635C573B"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3E7FA39A"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8</w:t>
            </w:r>
          </w:p>
        </w:tc>
        <w:tc>
          <w:tcPr>
            <w:tcW w:w="0" w:type="auto"/>
            <w:tcBorders>
              <w:top w:val="nil"/>
              <w:left w:val="nil"/>
              <w:bottom w:val="single" w:sz="4" w:space="0" w:color="A6A6A6"/>
              <w:right w:val="single" w:sz="4" w:space="0" w:color="A6A6A6"/>
            </w:tcBorders>
            <w:vAlign w:val="center"/>
            <w:hideMark/>
          </w:tcPr>
          <w:p w14:paraId="41B41A38" w14:textId="651E47A3"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2</w:t>
            </w:r>
          </w:p>
        </w:tc>
        <w:tc>
          <w:tcPr>
            <w:tcW w:w="0" w:type="auto"/>
            <w:tcBorders>
              <w:top w:val="nil"/>
              <w:left w:val="nil"/>
              <w:bottom w:val="single" w:sz="4" w:space="0" w:color="A6A6A6"/>
              <w:right w:val="single" w:sz="4" w:space="0" w:color="A6A6A6"/>
            </w:tcBorders>
            <w:vAlign w:val="center"/>
            <w:hideMark/>
          </w:tcPr>
          <w:p w14:paraId="355EB6ED"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Ngo, Hồng Bắc, Quảng Nhâm</w:t>
            </w:r>
          </w:p>
        </w:tc>
        <w:tc>
          <w:tcPr>
            <w:tcW w:w="0" w:type="auto"/>
            <w:tcBorders>
              <w:top w:val="nil"/>
              <w:left w:val="nil"/>
              <w:bottom w:val="single" w:sz="4" w:space="0" w:color="A6A6A6"/>
              <w:right w:val="single" w:sz="4" w:space="0" w:color="A6A6A6"/>
            </w:tcBorders>
            <w:vAlign w:val="center"/>
            <w:hideMark/>
          </w:tcPr>
          <w:p w14:paraId="0D9C811C"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10.11</w:t>
            </w:r>
          </w:p>
        </w:tc>
        <w:tc>
          <w:tcPr>
            <w:tcW w:w="0" w:type="auto"/>
            <w:tcBorders>
              <w:top w:val="nil"/>
              <w:left w:val="nil"/>
              <w:bottom w:val="single" w:sz="4" w:space="0" w:color="A6A6A6"/>
              <w:right w:val="single" w:sz="4" w:space="0" w:color="A6A6A6"/>
            </w:tcBorders>
            <w:vAlign w:val="center"/>
            <w:hideMark/>
          </w:tcPr>
          <w:p w14:paraId="4811CEF0"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45.26</w:t>
            </w:r>
          </w:p>
        </w:tc>
        <w:tc>
          <w:tcPr>
            <w:tcW w:w="0" w:type="auto"/>
            <w:tcBorders>
              <w:top w:val="nil"/>
              <w:left w:val="nil"/>
              <w:bottom w:val="single" w:sz="4" w:space="0" w:color="A6A6A6"/>
              <w:right w:val="single" w:sz="4" w:space="0" w:color="A6A6A6"/>
            </w:tcBorders>
            <w:vAlign w:val="center"/>
            <w:hideMark/>
          </w:tcPr>
          <w:p w14:paraId="6E3C96C4"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57.19</w:t>
            </w:r>
          </w:p>
        </w:tc>
        <w:tc>
          <w:tcPr>
            <w:tcW w:w="0" w:type="auto"/>
            <w:tcBorders>
              <w:top w:val="nil"/>
              <w:left w:val="nil"/>
              <w:bottom w:val="single" w:sz="4" w:space="0" w:color="A6A6A6"/>
              <w:right w:val="single" w:sz="4" w:space="0" w:color="A6A6A6"/>
            </w:tcBorders>
            <w:vAlign w:val="center"/>
            <w:hideMark/>
          </w:tcPr>
          <w:p w14:paraId="2570C548"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44.59</w:t>
            </w:r>
          </w:p>
        </w:tc>
        <w:tc>
          <w:tcPr>
            <w:tcW w:w="0" w:type="auto"/>
            <w:tcBorders>
              <w:top w:val="nil"/>
              <w:left w:val="nil"/>
              <w:bottom w:val="single" w:sz="4" w:space="0" w:color="A6A6A6"/>
              <w:right w:val="single" w:sz="4" w:space="0" w:color="A6A6A6"/>
            </w:tcBorders>
            <w:vAlign w:val="center"/>
            <w:hideMark/>
          </w:tcPr>
          <w:p w14:paraId="724D1A2B"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29.79</w:t>
            </w:r>
          </w:p>
        </w:tc>
        <w:tc>
          <w:tcPr>
            <w:tcW w:w="0" w:type="auto"/>
            <w:tcBorders>
              <w:top w:val="nil"/>
              <w:left w:val="nil"/>
              <w:bottom w:val="single" w:sz="4" w:space="0" w:color="A6A6A6"/>
              <w:right w:val="single" w:sz="4" w:space="0" w:color="A6A6A6"/>
            </w:tcBorders>
            <w:vAlign w:val="center"/>
            <w:hideMark/>
          </w:tcPr>
          <w:p w14:paraId="12F1DA9C"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186.94</w:t>
            </w:r>
          </w:p>
        </w:tc>
      </w:tr>
      <w:tr w:rsidR="007E2614" w:rsidRPr="00D04369" w14:paraId="71A9B819"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688B53FD"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lastRenderedPageBreak/>
              <w:t>9</w:t>
            </w:r>
          </w:p>
        </w:tc>
        <w:tc>
          <w:tcPr>
            <w:tcW w:w="0" w:type="auto"/>
            <w:tcBorders>
              <w:top w:val="nil"/>
              <w:left w:val="nil"/>
              <w:bottom w:val="single" w:sz="4" w:space="0" w:color="A6A6A6"/>
              <w:right w:val="single" w:sz="4" w:space="0" w:color="A6A6A6"/>
            </w:tcBorders>
            <w:vAlign w:val="center"/>
            <w:hideMark/>
          </w:tcPr>
          <w:p w14:paraId="4421FDC8" w14:textId="55AF26F5"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3</w:t>
            </w:r>
          </w:p>
        </w:tc>
        <w:tc>
          <w:tcPr>
            <w:tcW w:w="0" w:type="auto"/>
            <w:tcBorders>
              <w:top w:val="nil"/>
              <w:left w:val="nil"/>
              <w:bottom w:val="single" w:sz="4" w:space="0" w:color="A6A6A6"/>
              <w:right w:val="single" w:sz="4" w:space="0" w:color="A6A6A6"/>
            </w:tcBorders>
            <w:vAlign w:val="center"/>
            <w:hideMark/>
          </w:tcPr>
          <w:p w14:paraId="6711B892"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Hồng Thượng</w:t>
            </w:r>
          </w:p>
        </w:tc>
        <w:tc>
          <w:tcPr>
            <w:tcW w:w="0" w:type="auto"/>
            <w:tcBorders>
              <w:top w:val="nil"/>
              <w:left w:val="nil"/>
              <w:bottom w:val="single" w:sz="4" w:space="0" w:color="A6A6A6"/>
              <w:right w:val="single" w:sz="4" w:space="0" w:color="A6A6A6"/>
            </w:tcBorders>
            <w:vAlign w:val="center"/>
            <w:hideMark/>
          </w:tcPr>
          <w:p w14:paraId="2DE2ADDB"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24.66</w:t>
            </w:r>
          </w:p>
        </w:tc>
        <w:tc>
          <w:tcPr>
            <w:tcW w:w="0" w:type="auto"/>
            <w:tcBorders>
              <w:top w:val="nil"/>
              <w:left w:val="nil"/>
              <w:bottom w:val="single" w:sz="4" w:space="0" w:color="A6A6A6"/>
              <w:right w:val="single" w:sz="4" w:space="0" w:color="A6A6A6"/>
            </w:tcBorders>
            <w:vAlign w:val="center"/>
            <w:hideMark/>
          </w:tcPr>
          <w:p w14:paraId="6C3464DA"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1.56</w:t>
            </w:r>
          </w:p>
        </w:tc>
        <w:tc>
          <w:tcPr>
            <w:tcW w:w="0" w:type="auto"/>
            <w:tcBorders>
              <w:top w:val="nil"/>
              <w:left w:val="nil"/>
              <w:bottom w:val="single" w:sz="4" w:space="0" w:color="A6A6A6"/>
              <w:right w:val="single" w:sz="4" w:space="0" w:color="A6A6A6"/>
            </w:tcBorders>
            <w:vAlign w:val="center"/>
            <w:hideMark/>
          </w:tcPr>
          <w:p w14:paraId="310DE52D"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16.19</w:t>
            </w:r>
          </w:p>
        </w:tc>
        <w:tc>
          <w:tcPr>
            <w:tcW w:w="0" w:type="auto"/>
            <w:tcBorders>
              <w:top w:val="nil"/>
              <w:left w:val="nil"/>
              <w:bottom w:val="single" w:sz="4" w:space="0" w:color="A6A6A6"/>
              <w:right w:val="single" w:sz="4" w:space="0" w:color="A6A6A6"/>
            </w:tcBorders>
            <w:vAlign w:val="center"/>
            <w:hideMark/>
          </w:tcPr>
          <w:p w14:paraId="7D1DAB10"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2.94</w:t>
            </w:r>
          </w:p>
        </w:tc>
        <w:tc>
          <w:tcPr>
            <w:tcW w:w="0" w:type="auto"/>
            <w:tcBorders>
              <w:top w:val="nil"/>
              <w:left w:val="nil"/>
              <w:bottom w:val="single" w:sz="4" w:space="0" w:color="A6A6A6"/>
              <w:right w:val="single" w:sz="4" w:space="0" w:color="A6A6A6"/>
            </w:tcBorders>
            <w:vAlign w:val="center"/>
            <w:hideMark/>
          </w:tcPr>
          <w:p w14:paraId="76387C18"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29.91</w:t>
            </w:r>
          </w:p>
        </w:tc>
        <w:tc>
          <w:tcPr>
            <w:tcW w:w="0" w:type="auto"/>
            <w:tcBorders>
              <w:top w:val="nil"/>
              <w:left w:val="nil"/>
              <w:bottom w:val="single" w:sz="4" w:space="0" w:color="A6A6A6"/>
              <w:right w:val="single" w:sz="4" w:space="0" w:color="A6A6A6"/>
            </w:tcBorders>
            <w:vAlign w:val="center"/>
            <w:hideMark/>
          </w:tcPr>
          <w:p w14:paraId="6FFDAB83"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75.26</w:t>
            </w:r>
          </w:p>
        </w:tc>
      </w:tr>
      <w:tr w:rsidR="007E2614" w:rsidRPr="00D04369" w14:paraId="2BC06CA9"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17088C7F"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w:t>
            </w:r>
          </w:p>
        </w:tc>
        <w:tc>
          <w:tcPr>
            <w:tcW w:w="0" w:type="auto"/>
            <w:tcBorders>
              <w:top w:val="nil"/>
              <w:left w:val="nil"/>
              <w:bottom w:val="single" w:sz="4" w:space="0" w:color="A6A6A6"/>
              <w:right w:val="single" w:sz="4" w:space="0" w:color="A6A6A6"/>
            </w:tcBorders>
            <w:vAlign w:val="center"/>
            <w:hideMark/>
          </w:tcPr>
          <w:p w14:paraId="3E02AFE4" w14:textId="3B7670AD"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4</w:t>
            </w:r>
          </w:p>
        </w:tc>
        <w:tc>
          <w:tcPr>
            <w:tcW w:w="0" w:type="auto"/>
            <w:tcBorders>
              <w:top w:val="nil"/>
              <w:left w:val="nil"/>
              <w:bottom w:val="single" w:sz="4" w:space="0" w:color="A6A6A6"/>
              <w:right w:val="single" w:sz="4" w:space="0" w:color="A6A6A6"/>
            </w:tcBorders>
            <w:vAlign w:val="center"/>
            <w:hideMark/>
          </w:tcPr>
          <w:p w14:paraId="082289CF"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Roàng, Đông Sơn, Hương Lâm, Hương Phong</w:t>
            </w:r>
          </w:p>
        </w:tc>
        <w:tc>
          <w:tcPr>
            <w:tcW w:w="0" w:type="auto"/>
            <w:tcBorders>
              <w:top w:val="nil"/>
              <w:left w:val="nil"/>
              <w:bottom w:val="single" w:sz="4" w:space="0" w:color="A6A6A6"/>
              <w:right w:val="single" w:sz="4" w:space="0" w:color="A6A6A6"/>
            </w:tcBorders>
            <w:vAlign w:val="center"/>
            <w:hideMark/>
          </w:tcPr>
          <w:p w14:paraId="300D84B8"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42.43</w:t>
            </w:r>
          </w:p>
        </w:tc>
        <w:tc>
          <w:tcPr>
            <w:tcW w:w="0" w:type="auto"/>
            <w:tcBorders>
              <w:top w:val="nil"/>
              <w:left w:val="nil"/>
              <w:bottom w:val="single" w:sz="4" w:space="0" w:color="A6A6A6"/>
              <w:right w:val="single" w:sz="4" w:space="0" w:color="A6A6A6"/>
            </w:tcBorders>
            <w:vAlign w:val="center"/>
            <w:hideMark/>
          </w:tcPr>
          <w:p w14:paraId="11A95B5E"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46.24</w:t>
            </w:r>
          </w:p>
        </w:tc>
        <w:tc>
          <w:tcPr>
            <w:tcW w:w="0" w:type="auto"/>
            <w:tcBorders>
              <w:top w:val="nil"/>
              <w:left w:val="nil"/>
              <w:bottom w:val="single" w:sz="4" w:space="0" w:color="A6A6A6"/>
              <w:right w:val="single" w:sz="4" w:space="0" w:color="A6A6A6"/>
            </w:tcBorders>
            <w:vAlign w:val="center"/>
            <w:hideMark/>
          </w:tcPr>
          <w:p w14:paraId="2922D46E"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22.83</w:t>
            </w:r>
          </w:p>
        </w:tc>
        <w:tc>
          <w:tcPr>
            <w:tcW w:w="0" w:type="auto"/>
            <w:tcBorders>
              <w:top w:val="nil"/>
              <w:left w:val="nil"/>
              <w:bottom w:val="single" w:sz="4" w:space="0" w:color="A6A6A6"/>
              <w:right w:val="single" w:sz="4" w:space="0" w:color="A6A6A6"/>
            </w:tcBorders>
            <w:vAlign w:val="center"/>
            <w:hideMark/>
          </w:tcPr>
          <w:p w14:paraId="383C4B0A"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39.13</w:t>
            </w:r>
          </w:p>
        </w:tc>
        <w:tc>
          <w:tcPr>
            <w:tcW w:w="0" w:type="auto"/>
            <w:tcBorders>
              <w:top w:val="nil"/>
              <w:left w:val="nil"/>
              <w:bottom w:val="single" w:sz="4" w:space="0" w:color="A6A6A6"/>
              <w:right w:val="single" w:sz="4" w:space="0" w:color="A6A6A6"/>
            </w:tcBorders>
            <w:vAlign w:val="center"/>
            <w:hideMark/>
          </w:tcPr>
          <w:p w14:paraId="7C17989E"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69.46</w:t>
            </w:r>
          </w:p>
        </w:tc>
        <w:tc>
          <w:tcPr>
            <w:tcW w:w="0" w:type="auto"/>
            <w:tcBorders>
              <w:top w:val="nil"/>
              <w:left w:val="nil"/>
              <w:bottom w:val="single" w:sz="4" w:space="0" w:color="A6A6A6"/>
              <w:right w:val="single" w:sz="4" w:space="0" w:color="A6A6A6"/>
            </w:tcBorders>
            <w:vAlign w:val="center"/>
            <w:hideMark/>
          </w:tcPr>
          <w:p w14:paraId="3046EB5F"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220.09</w:t>
            </w:r>
          </w:p>
        </w:tc>
      </w:tr>
      <w:tr w:rsidR="007E2614" w:rsidRPr="00D04369" w14:paraId="0689C8F3"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10155E5F"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w:t>
            </w:r>
          </w:p>
        </w:tc>
        <w:tc>
          <w:tcPr>
            <w:tcW w:w="0" w:type="auto"/>
            <w:tcBorders>
              <w:top w:val="nil"/>
              <w:left w:val="nil"/>
              <w:bottom w:val="single" w:sz="4" w:space="0" w:color="A6A6A6"/>
              <w:right w:val="single" w:sz="4" w:space="0" w:color="A6A6A6"/>
            </w:tcBorders>
            <w:vAlign w:val="center"/>
            <w:hideMark/>
          </w:tcPr>
          <w:p w14:paraId="1ED22739" w14:textId="49CD775C"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5</w:t>
            </w:r>
          </w:p>
        </w:tc>
        <w:tc>
          <w:tcPr>
            <w:tcW w:w="0" w:type="auto"/>
            <w:tcBorders>
              <w:top w:val="nil"/>
              <w:left w:val="nil"/>
              <w:bottom w:val="single" w:sz="4" w:space="0" w:color="A6A6A6"/>
              <w:right w:val="single" w:sz="4" w:space="0" w:color="A6A6A6"/>
            </w:tcBorders>
            <w:vAlign w:val="center"/>
            <w:hideMark/>
          </w:tcPr>
          <w:p w14:paraId="7F377ED5"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Hồng Hạ</w:t>
            </w:r>
          </w:p>
        </w:tc>
        <w:tc>
          <w:tcPr>
            <w:tcW w:w="0" w:type="auto"/>
            <w:tcBorders>
              <w:top w:val="nil"/>
              <w:left w:val="nil"/>
              <w:bottom w:val="single" w:sz="4" w:space="0" w:color="A6A6A6"/>
              <w:right w:val="single" w:sz="4" w:space="0" w:color="A6A6A6"/>
            </w:tcBorders>
            <w:vAlign w:val="center"/>
            <w:hideMark/>
          </w:tcPr>
          <w:p w14:paraId="0F09BC60"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5.49</w:t>
            </w:r>
          </w:p>
        </w:tc>
        <w:tc>
          <w:tcPr>
            <w:tcW w:w="0" w:type="auto"/>
            <w:tcBorders>
              <w:top w:val="nil"/>
              <w:left w:val="nil"/>
              <w:bottom w:val="single" w:sz="4" w:space="0" w:color="A6A6A6"/>
              <w:right w:val="single" w:sz="4" w:space="0" w:color="A6A6A6"/>
            </w:tcBorders>
            <w:vAlign w:val="center"/>
            <w:hideMark/>
          </w:tcPr>
          <w:p w14:paraId="038C6042"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11.56</w:t>
            </w:r>
          </w:p>
        </w:tc>
        <w:tc>
          <w:tcPr>
            <w:tcW w:w="0" w:type="auto"/>
            <w:tcBorders>
              <w:top w:val="nil"/>
              <w:left w:val="nil"/>
              <w:bottom w:val="single" w:sz="4" w:space="0" w:color="A6A6A6"/>
              <w:right w:val="single" w:sz="4" w:space="0" w:color="A6A6A6"/>
            </w:tcBorders>
            <w:vAlign w:val="center"/>
            <w:hideMark/>
          </w:tcPr>
          <w:p w14:paraId="3B556BFD"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22.56</w:t>
            </w:r>
          </w:p>
        </w:tc>
        <w:tc>
          <w:tcPr>
            <w:tcW w:w="0" w:type="auto"/>
            <w:tcBorders>
              <w:top w:val="nil"/>
              <w:left w:val="nil"/>
              <w:bottom w:val="single" w:sz="4" w:space="0" w:color="A6A6A6"/>
              <w:right w:val="single" w:sz="4" w:space="0" w:color="A6A6A6"/>
            </w:tcBorders>
            <w:vAlign w:val="center"/>
            <w:hideMark/>
          </w:tcPr>
          <w:p w14:paraId="571CA299"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20.23</w:t>
            </w:r>
          </w:p>
        </w:tc>
        <w:tc>
          <w:tcPr>
            <w:tcW w:w="0" w:type="auto"/>
            <w:tcBorders>
              <w:top w:val="nil"/>
              <w:left w:val="nil"/>
              <w:bottom w:val="single" w:sz="4" w:space="0" w:color="A6A6A6"/>
              <w:right w:val="single" w:sz="4" w:space="0" w:color="A6A6A6"/>
            </w:tcBorders>
            <w:vAlign w:val="center"/>
            <w:hideMark/>
          </w:tcPr>
          <w:p w14:paraId="0096B1AF"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9.71</w:t>
            </w:r>
          </w:p>
        </w:tc>
        <w:tc>
          <w:tcPr>
            <w:tcW w:w="0" w:type="auto"/>
            <w:tcBorders>
              <w:top w:val="nil"/>
              <w:left w:val="nil"/>
              <w:bottom w:val="single" w:sz="4" w:space="0" w:color="A6A6A6"/>
              <w:right w:val="single" w:sz="4" w:space="0" w:color="A6A6A6"/>
            </w:tcBorders>
            <w:vAlign w:val="center"/>
            <w:hideMark/>
          </w:tcPr>
          <w:p w14:paraId="302B41D8"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69.55</w:t>
            </w:r>
          </w:p>
        </w:tc>
      </w:tr>
      <w:tr w:rsidR="007E2614" w:rsidRPr="00D04369" w14:paraId="624858A9"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6EEECA35"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12</w:t>
            </w:r>
          </w:p>
        </w:tc>
        <w:tc>
          <w:tcPr>
            <w:tcW w:w="0" w:type="auto"/>
            <w:tcBorders>
              <w:top w:val="nil"/>
              <w:left w:val="nil"/>
              <w:bottom w:val="single" w:sz="4" w:space="0" w:color="A6A6A6"/>
              <w:right w:val="single" w:sz="4" w:space="0" w:color="A6A6A6"/>
            </w:tcBorders>
            <w:vAlign w:val="center"/>
            <w:hideMark/>
          </w:tcPr>
          <w:p w14:paraId="59D05717" w14:textId="6A68EE71"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Bình Điền</w:t>
            </w:r>
          </w:p>
        </w:tc>
        <w:tc>
          <w:tcPr>
            <w:tcW w:w="0" w:type="auto"/>
            <w:tcBorders>
              <w:top w:val="nil"/>
              <w:left w:val="nil"/>
              <w:bottom w:val="single" w:sz="4" w:space="0" w:color="A6A6A6"/>
              <w:right w:val="single" w:sz="4" w:space="0" w:color="A6A6A6"/>
            </w:tcBorders>
            <w:vAlign w:val="center"/>
            <w:hideMark/>
          </w:tcPr>
          <w:p w14:paraId="28A9EAF1"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Bình Tiến, Bình Thành, BQLRPH Sông Hương, Hương Bình</w:t>
            </w:r>
          </w:p>
        </w:tc>
        <w:tc>
          <w:tcPr>
            <w:tcW w:w="0" w:type="auto"/>
            <w:tcBorders>
              <w:top w:val="nil"/>
              <w:left w:val="nil"/>
              <w:bottom w:val="single" w:sz="4" w:space="0" w:color="A6A6A6"/>
              <w:right w:val="single" w:sz="4" w:space="0" w:color="A6A6A6"/>
            </w:tcBorders>
            <w:vAlign w:val="center"/>
            <w:hideMark/>
          </w:tcPr>
          <w:p w14:paraId="19A6F45F"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116.93</w:t>
            </w:r>
          </w:p>
        </w:tc>
        <w:tc>
          <w:tcPr>
            <w:tcW w:w="0" w:type="auto"/>
            <w:tcBorders>
              <w:top w:val="nil"/>
              <w:left w:val="nil"/>
              <w:bottom w:val="single" w:sz="4" w:space="0" w:color="A6A6A6"/>
              <w:right w:val="single" w:sz="4" w:space="0" w:color="A6A6A6"/>
            </w:tcBorders>
            <w:vAlign w:val="center"/>
            <w:hideMark/>
          </w:tcPr>
          <w:p w14:paraId="34F9ABAA"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230.56</w:t>
            </w:r>
          </w:p>
        </w:tc>
        <w:tc>
          <w:tcPr>
            <w:tcW w:w="0" w:type="auto"/>
            <w:tcBorders>
              <w:top w:val="nil"/>
              <w:left w:val="nil"/>
              <w:bottom w:val="single" w:sz="4" w:space="0" w:color="A6A6A6"/>
              <w:right w:val="single" w:sz="4" w:space="0" w:color="A6A6A6"/>
            </w:tcBorders>
            <w:vAlign w:val="center"/>
            <w:hideMark/>
          </w:tcPr>
          <w:p w14:paraId="693B79B6"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153.24</w:t>
            </w:r>
          </w:p>
        </w:tc>
        <w:tc>
          <w:tcPr>
            <w:tcW w:w="0" w:type="auto"/>
            <w:tcBorders>
              <w:top w:val="nil"/>
              <w:left w:val="nil"/>
              <w:bottom w:val="single" w:sz="4" w:space="0" w:color="A6A6A6"/>
              <w:right w:val="single" w:sz="4" w:space="0" w:color="A6A6A6"/>
            </w:tcBorders>
            <w:vAlign w:val="center"/>
            <w:hideMark/>
          </w:tcPr>
          <w:p w14:paraId="29B93CF8"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158.01</w:t>
            </w:r>
          </w:p>
        </w:tc>
        <w:tc>
          <w:tcPr>
            <w:tcW w:w="0" w:type="auto"/>
            <w:tcBorders>
              <w:top w:val="nil"/>
              <w:left w:val="nil"/>
              <w:bottom w:val="single" w:sz="4" w:space="0" w:color="A6A6A6"/>
              <w:right w:val="single" w:sz="4" w:space="0" w:color="A6A6A6"/>
            </w:tcBorders>
            <w:vAlign w:val="center"/>
            <w:hideMark/>
          </w:tcPr>
          <w:p w14:paraId="4264C79E"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72.82</w:t>
            </w:r>
          </w:p>
        </w:tc>
        <w:tc>
          <w:tcPr>
            <w:tcW w:w="0" w:type="auto"/>
            <w:tcBorders>
              <w:top w:val="nil"/>
              <w:left w:val="nil"/>
              <w:bottom w:val="single" w:sz="4" w:space="0" w:color="A6A6A6"/>
              <w:right w:val="single" w:sz="4" w:space="0" w:color="A6A6A6"/>
            </w:tcBorders>
            <w:vAlign w:val="center"/>
            <w:hideMark/>
          </w:tcPr>
          <w:p w14:paraId="2F4AC3DA"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731.56</w:t>
            </w:r>
          </w:p>
        </w:tc>
      </w:tr>
      <w:tr w:rsidR="007E2614" w:rsidRPr="00D04369" w14:paraId="1CCB7611"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0C7E3CC4"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13</w:t>
            </w:r>
          </w:p>
        </w:tc>
        <w:tc>
          <w:tcPr>
            <w:tcW w:w="0" w:type="auto"/>
            <w:tcBorders>
              <w:top w:val="nil"/>
              <w:left w:val="nil"/>
              <w:bottom w:val="single" w:sz="4" w:space="0" w:color="A6A6A6"/>
              <w:right w:val="single" w:sz="4" w:space="0" w:color="A6A6A6"/>
            </w:tcBorders>
            <w:vAlign w:val="center"/>
            <w:hideMark/>
          </w:tcPr>
          <w:p w14:paraId="61EDD7DC" w14:textId="56906614"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Chân Mây - Lăng Cô</w:t>
            </w:r>
          </w:p>
        </w:tc>
        <w:tc>
          <w:tcPr>
            <w:tcW w:w="0" w:type="auto"/>
            <w:tcBorders>
              <w:top w:val="nil"/>
              <w:left w:val="nil"/>
              <w:bottom w:val="single" w:sz="4" w:space="0" w:color="A6A6A6"/>
              <w:right w:val="single" w:sz="4" w:space="0" w:color="A6A6A6"/>
            </w:tcBorders>
            <w:vAlign w:val="center"/>
            <w:hideMark/>
          </w:tcPr>
          <w:p w14:paraId="7C7EF6A6"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Tiến-Lăng Cô, Lộc Thủy</w:t>
            </w:r>
          </w:p>
        </w:tc>
        <w:tc>
          <w:tcPr>
            <w:tcW w:w="0" w:type="auto"/>
            <w:tcBorders>
              <w:top w:val="nil"/>
              <w:left w:val="nil"/>
              <w:bottom w:val="single" w:sz="4" w:space="0" w:color="A6A6A6"/>
              <w:right w:val="single" w:sz="4" w:space="0" w:color="A6A6A6"/>
            </w:tcBorders>
            <w:vAlign w:val="center"/>
            <w:hideMark/>
          </w:tcPr>
          <w:p w14:paraId="2DC93571"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50.01</w:t>
            </w:r>
          </w:p>
        </w:tc>
        <w:tc>
          <w:tcPr>
            <w:tcW w:w="0" w:type="auto"/>
            <w:tcBorders>
              <w:top w:val="nil"/>
              <w:left w:val="nil"/>
              <w:bottom w:val="single" w:sz="4" w:space="0" w:color="A6A6A6"/>
              <w:right w:val="single" w:sz="4" w:space="0" w:color="A6A6A6"/>
            </w:tcBorders>
            <w:vAlign w:val="center"/>
            <w:hideMark/>
          </w:tcPr>
          <w:p w14:paraId="1B1402B3"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36.52</w:t>
            </w:r>
          </w:p>
        </w:tc>
        <w:tc>
          <w:tcPr>
            <w:tcW w:w="0" w:type="auto"/>
            <w:tcBorders>
              <w:top w:val="nil"/>
              <w:left w:val="nil"/>
              <w:bottom w:val="single" w:sz="4" w:space="0" w:color="A6A6A6"/>
              <w:right w:val="single" w:sz="4" w:space="0" w:color="A6A6A6"/>
            </w:tcBorders>
            <w:vAlign w:val="center"/>
            <w:hideMark/>
          </w:tcPr>
          <w:p w14:paraId="69B84DEA"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66.26</w:t>
            </w:r>
          </w:p>
        </w:tc>
        <w:tc>
          <w:tcPr>
            <w:tcW w:w="0" w:type="auto"/>
            <w:tcBorders>
              <w:top w:val="nil"/>
              <w:left w:val="nil"/>
              <w:bottom w:val="single" w:sz="4" w:space="0" w:color="A6A6A6"/>
              <w:right w:val="single" w:sz="4" w:space="0" w:color="A6A6A6"/>
            </w:tcBorders>
            <w:vAlign w:val="center"/>
            <w:hideMark/>
          </w:tcPr>
          <w:p w14:paraId="5E91EF62"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52.03</w:t>
            </w:r>
          </w:p>
        </w:tc>
        <w:tc>
          <w:tcPr>
            <w:tcW w:w="0" w:type="auto"/>
            <w:tcBorders>
              <w:top w:val="nil"/>
              <w:left w:val="nil"/>
              <w:bottom w:val="single" w:sz="4" w:space="0" w:color="A6A6A6"/>
              <w:right w:val="single" w:sz="4" w:space="0" w:color="A6A6A6"/>
            </w:tcBorders>
            <w:vAlign w:val="center"/>
            <w:hideMark/>
          </w:tcPr>
          <w:p w14:paraId="1F997997"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22.15</w:t>
            </w:r>
          </w:p>
        </w:tc>
        <w:tc>
          <w:tcPr>
            <w:tcW w:w="0" w:type="auto"/>
            <w:tcBorders>
              <w:top w:val="nil"/>
              <w:left w:val="nil"/>
              <w:bottom w:val="single" w:sz="4" w:space="0" w:color="A6A6A6"/>
              <w:right w:val="single" w:sz="4" w:space="0" w:color="A6A6A6"/>
            </w:tcBorders>
            <w:vAlign w:val="center"/>
            <w:hideMark/>
          </w:tcPr>
          <w:p w14:paraId="5DDA5A6A"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226.97</w:t>
            </w:r>
          </w:p>
        </w:tc>
      </w:tr>
      <w:tr w:rsidR="007E2614" w:rsidRPr="00D04369" w14:paraId="35F3AF58"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447D30AF"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14</w:t>
            </w:r>
          </w:p>
        </w:tc>
        <w:tc>
          <w:tcPr>
            <w:tcW w:w="0" w:type="auto"/>
            <w:tcBorders>
              <w:top w:val="nil"/>
              <w:left w:val="nil"/>
              <w:bottom w:val="single" w:sz="4" w:space="0" w:color="A6A6A6"/>
              <w:right w:val="single" w:sz="4" w:space="0" w:color="A6A6A6"/>
            </w:tcBorders>
            <w:vAlign w:val="center"/>
            <w:hideMark/>
          </w:tcPr>
          <w:p w14:paraId="11C1807F" w14:textId="7CA8DEDC"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Hưng Lộc</w:t>
            </w:r>
          </w:p>
        </w:tc>
        <w:tc>
          <w:tcPr>
            <w:tcW w:w="0" w:type="auto"/>
            <w:tcBorders>
              <w:top w:val="nil"/>
              <w:left w:val="nil"/>
              <w:bottom w:val="single" w:sz="4" w:space="0" w:color="A6A6A6"/>
              <w:right w:val="single" w:sz="4" w:space="0" w:color="A6A6A6"/>
            </w:tcBorders>
            <w:vAlign w:val="center"/>
            <w:hideMark/>
          </w:tcPr>
          <w:p w14:paraId="476B3039"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Bổn, Lộc Sơn, Xuân Lộc</w:t>
            </w:r>
          </w:p>
        </w:tc>
        <w:tc>
          <w:tcPr>
            <w:tcW w:w="0" w:type="auto"/>
            <w:tcBorders>
              <w:top w:val="nil"/>
              <w:left w:val="nil"/>
              <w:bottom w:val="single" w:sz="4" w:space="0" w:color="A6A6A6"/>
              <w:right w:val="single" w:sz="4" w:space="0" w:color="A6A6A6"/>
            </w:tcBorders>
            <w:vAlign w:val="center"/>
            <w:hideMark/>
          </w:tcPr>
          <w:p w14:paraId="7625DB5D"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110.54</w:t>
            </w:r>
          </w:p>
        </w:tc>
        <w:tc>
          <w:tcPr>
            <w:tcW w:w="0" w:type="auto"/>
            <w:tcBorders>
              <w:top w:val="nil"/>
              <w:left w:val="nil"/>
              <w:bottom w:val="single" w:sz="4" w:space="0" w:color="A6A6A6"/>
              <w:right w:val="single" w:sz="4" w:space="0" w:color="A6A6A6"/>
            </w:tcBorders>
            <w:vAlign w:val="center"/>
            <w:hideMark/>
          </w:tcPr>
          <w:p w14:paraId="255D64C4"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163.51</w:t>
            </w:r>
          </w:p>
        </w:tc>
        <w:tc>
          <w:tcPr>
            <w:tcW w:w="0" w:type="auto"/>
            <w:tcBorders>
              <w:top w:val="nil"/>
              <w:left w:val="nil"/>
              <w:bottom w:val="single" w:sz="4" w:space="0" w:color="A6A6A6"/>
              <w:right w:val="single" w:sz="4" w:space="0" w:color="A6A6A6"/>
            </w:tcBorders>
            <w:vAlign w:val="center"/>
            <w:hideMark/>
          </w:tcPr>
          <w:p w14:paraId="0AEF6EED"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217.29</w:t>
            </w:r>
          </w:p>
        </w:tc>
        <w:tc>
          <w:tcPr>
            <w:tcW w:w="0" w:type="auto"/>
            <w:tcBorders>
              <w:top w:val="nil"/>
              <w:left w:val="nil"/>
              <w:bottom w:val="single" w:sz="4" w:space="0" w:color="A6A6A6"/>
              <w:right w:val="single" w:sz="4" w:space="0" w:color="A6A6A6"/>
            </w:tcBorders>
            <w:vAlign w:val="center"/>
            <w:hideMark/>
          </w:tcPr>
          <w:p w14:paraId="1E7F24A9"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286.63</w:t>
            </w:r>
          </w:p>
        </w:tc>
        <w:tc>
          <w:tcPr>
            <w:tcW w:w="0" w:type="auto"/>
            <w:tcBorders>
              <w:top w:val="nil"/>
              <w:left w:val="nil"/>
              <w:bottom w:val="single" w:sz="4" w:space="0" w:color="A6A6A6"/>
              <w:right w:val="single" w:sz="4" w:space="0" w:color="A6A6A6"/>
            </w:tcBorders>
            <w:vAlign w:val="center"/>
            <w:hideMark/>
          </w:tcPr>
          <w:p w14:paraId="0EAE2178"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163.71</w:t>
            </w:r>
          </w:p>
        </w:tc>
        <w:tc>
          <w:tcPr>
            <w:tcW w:w="0" w:type="auto"/>
            <w:tcBorders>
              <w:top w:val="nil"/>
              <w:left w:val="nil"/>
              <w:bottom w:val="single" w:sz="4" w:space="0" w:color="A6A6A6"/>
              <w:right w:val="single" w:sz="4" w:space="0" w:color="A6A6A6"/>
            </w:tcBorders>
            <w:vAlign w:val="center"/>
            <w:hideMark/>
          </w:tcPr>
          <w:p w14:paraId="4946A34D"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941.68</w:t>
            </w:r>
          </w:p>
        </w:tc>
      </w:tr>
      <w:tr w:rsidR="007E2614" w:rsidRPr="00D04369" w14:paraId="49F694E9"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609A8BCC"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w:t>
            </w:r>
          </w:p>
        </w:tc>
        <w:tc>
          <w:tcPr>
            <w:tcW w:w="0" w:type="auto"/>
            <w:tcBorders>
              <w:top w:val="nil"/>
              <w:left w:val="nil"/>
              <w:bottom w:val="single" w:sz="4" w:space="0" w:color="A6A6A6"/>
              <w:right w:val="single" w:sz="4" w:space="0" w:color="A6A6A6"/>
            </w:tcBorders>
            <w:vAlign w:val="center"/>
            <w:hideMark/>
          </w:tcPr>
          <w:p w14:paraId="23F2003B" w14:textId="757A96B4"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Khe Tre</w:t>
            </w:r>
          </w:p>
        </w:tc>
        <w:tc>
          <w:tcPr>
            <w:tcW w:w="0" w:type="auto"/>
            <w:tcBorders>
              <w:top w:val="nil"/>
              <w:left w:val="nil"/>
              <w:bottom w:val="single" w:sz="4" w:space="0" w:color="A6A6A6"/>
              <w:right w:val="single" w:sz="4" w:space="0" w:color="A6A6A6"/>
            </w:tcBorders>
            <w:vAlign w:val="center"/>
            <w:hideMark/>
          </w:tcPr>
          <w:p w14:paraId="15FF9939"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Phú, Thượng Lộ</w:t>
            </w:r>
          </w:p>
        </w:tc>
        <w:tc>
          <w:tcPr>
            <w:tcW w:w="0" w:type="auto"/>
            <w:tcBorders>
              <w:top w:val="nil"/>
              <w:left w:val="nil"/>
              <w:bottom w:val="single" w:sz="4" w:space="0" w:color="A6A6A6"/>
              <w:right w:val="single" w:sz="4" w:space="0" w:color="A6A6A6"/>
            </w:tcBorders>
            <w:vAlign w:val="center"/>
            <w:hideMark/>
          </w:tcPr>
          <w:p w14:paraId="09A5E59E"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36.52</w:t>
            </w:r>
          </w:p>
        </w:tc>
        <w:tc>
          <w:tcPr>
            <w:tcW w:w="0" w:type="auto"/>
            <w:tcBorders>
              <w:top w:val="nil"/>
              <w:left w:val="nil"/>
              <w:bottom w:val="single" w:sz="4" w:space="0" w:color="A6A6A6"/>
              <w:right w:val="single" w:sz="4" w:space="0" w:color="A6A6A6"/>
            </w:tcBorders>
            <w:vAlign w:val="center"/>
            <w:hideMark/>
          </w:tcPr>
          <w:p w14:paraId="3C66A3EF"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55.73</w:t>
            </w:r>
          </w:p>
        </w:tc>
        <w:tc>
          <w:tcPr>
            <w:tcW w:w="0" w:type="auto"/>
            <w:tcBorders>
              <w:top w:val="nil"/>
              <w:left w:val="nil"/>
              <w:bottom w:val="single" w:sz="4" w:space="0" w:color="A6A6A6"/>
              <w:right w:val="single" w:sz="4" w:space="0" w:color="A6A6A6"/>
            </w:tcBorders>
            <w:vAlign w:val="center"/>
            <w:hideMark/>
          </w:tcPr>
          <w:p w14:paraId="48ABD0E1"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57.06</w:t>
            </w:r>
          </w:p>
        </w:tc>
        <w:tc>
          <w:tcPr>
            <w:tcW w:w="0" w:type="auto"/>
            <w:tcBorders>
              <w:top w:val="nil"/>
              <w:left w:val="nil"/>
              <w:bottom w:val="single" w:sz="4" w:space="0" w:color="A6A6A6"/>
              <w:right w:val="single" w:sz="4" w:space="0" w:color="A6A6A6"/>
            </w:tcBorders>
            <w:vAlign w:val="center"/>
            <w:hideMark/>
          </w:tcPr>
          <w:p w14:paraId="02792567"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57.34</w:t>
            </w:r>
          </w:p>
        </w:tc>
        <w:tc>
          <w:tcPr>
            <w:tcW w:w="0" w:type="auto"/>
            <w:tcBorders>
              <w:top w:val="nil"/>
              <w:left w:val="nil"/>
              <w:bottom w:val="single" w:sz="4" w:space="0" w:color="A6A6A6"/>
              <w:right w:val="single" w:sz="4" w:space="0" w:color="A6A6A6"/>
            </w:tcBorders>
            <w:vAlign w:val="center"/>
            <w:hideMark/>
          </w:tcPr>
          <w:p w14:paraId="7C9C95D7"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38.00</w:t>
            </w:r>
          </w:p>
        </w:tc>
        <w:tc>
          <w:tcPr>
            <w:tcW w:w="0" w:type="auto"/>
            <w:tcBorders>
              <w:top w:val="nil"/>
              <w:left w:val="nil"/>
              <w:bottom w:val="single" w:sz="4" w:space="0" w:color="A6A6A6"/>
              <w:right w:val="single" w:sz="4" w:space="0" w:color="A6A6A6"/>
            </w:tcBorders>
            <w:vAlign w:val="center"/>
            <w:hideMark/>
          </w:tcPr>
          <w:p w14:paraId="1E2D4681"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244.65</w:t>
            </w:r>
          </w:p>
        </w:tc>
      </w:tr>
      <w:tr w:rsidR="007E2614" w:rsidRPr="00D04369" w14:paraId="138C4407"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13BB8484"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w:t>
            </w:r>
          </w:p>
        </w:tc>
        <w:tc>
          <w:tcPr>
            <w:tcW w:w="0" w:type="auto"/>
            <w:tcBorders>
              <w:top w:val="nil"/>
              <w:left w:val="nil"/>
              <w:bottom w:val="single" w:sz="4" w:space="0" w:color="A6A6A6"/>
              <w:right w:val="single" w:sz="4" w:space="0" w:color="A6A6A6"/>
            </w:tcBorders>
            <w:vAlign w:val="center"/>
            <w:hideMark/>
          </w:tcPr>
          <w:p w14:paraId="1BD77593" w14:textId="7AF47019"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Long Quảng</w:t>
            </w:r>
          </w:p>
        </w:tc>
        <w:tc>
          <w:tcPr>
            <w:tcW w:w="0" w:type="auto"/>
            <w:tcBorders>
              <w:top w:val="nil"/>
              <w:left w:val="nil"/>
              <w:bottom w:val="single" w:sz="4" w:space="0" w:color="A6A6A6"/>
              <w:right w:val="single" w:sz="4" w:space="0" w:color="A6A6A6"/>
            </w:tcBorders>
            <w:vAlign w:val="center"/>
            <w:hideMark/>
          </w:tcPr>
          <w:p w14:paraId="33C65607"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Thượng Quảng</w:t>
            </w:r>
          </w:p>
        </w:tc>
        <w:tc>
          <w:tcPr>
            <w:tcW w:w="0" w:type="auto"/>
            <w:tcBorders>
              <w:top w:val="nil"/>
              <w:left w:val="nil"/>
              <w:bottom w:val="single" w:sz="4" w:space="0" w:color="A6A6A6"/>
              <w:right w:val="single" w:sz="4" w:space="0" w:color="A6A6A6"/>
            </w:tcBorders>
            <w:vAlign w:val="center"/>
            <w:hideMark/>
          </w:tcPr>
          <w:p w14:paraId="5ADF2B46"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0.30</w:t>
            </w:r>
          </w:p>
        </w:tc>
        <w:tc>
          <w:tcPr>
            <w:tcW w:w="0" w:type="auto"/>
            <w:tcBorders>
              <w:top w:val="nil"/>
              <w:left w:val="nil"/>
              <w:bottom w:val="single" w:sz="4" w:space="0" w:color="A6A6A6"/>
              <w:right w:val="single" w:sz="4" w:space="0" w:color="A6A6A6"/>
            </w:tcBorders>
            <w:vAlign w:val="center"/>
            <w:hideMark/>
          </w:tcPr>
          <w:p w14:paraId="3E8C0960"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5.16</w:t>
            </w:r>
          </w:p>
        </w:tc>
        <w:tc>
          <w:tcPr>
            <w:tcW w:w="0" w:type="auto"/>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1D5085C3"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808080"/>
                <w:sz w:val="24"/>
                <w:szCs w:val="24"/>
                <w:lang w:val="vi-VN" w:eastAsia="vi-VN"/>
              </w:rPr>
            </w:pPr>
            <w:r w:rsidRPr="00D04369">
              <w:rPr>
                <w:rFonts w:ascii="Times New Roman" w:eastAsia="Times New Roman" w:hAnsi="Times New Roman" w:cs="Times New Roman"/>
                <w:color w:val="808080"/>
                <w:sz w:val="24"/>
                <w:szCs w:val="24"/>
                <w:lang w:val="vi-VN" w:eastAsia="vi-VN"/>
              </w:rPr>
              <w:t>0.00</w:t>
            </w:r>
          </w:p>
        </w:tc>
        <w:tc>
          <w:tcPr>
            <w:tcW w:w="0" w:type="auto"/>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3528542B"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808080"/>
                <w:sz w:val="24"/>
                <w:szCs w:val="24"/>
                <w:lang w:val="vi-VN" w:eastAsia="vi-VN"/>
              </w:rPr>
            </w:pPr>
            <w:r w:rsidRPr="00D04369">
              <w:rPr>
                <w:rFonts w:ascii="Times New Roman" w:eastAsia="Times New Roman" w:hAnsi="Times New Roman" w:cs="Times New Roman"/>
                <w:color w:val="808080"/>
                <w:sz w:val="24"/>
                <w:szCs w:val="24"/>
                <w:lang w:val="vi-VN" w:eastAsia="vi-VN"/>
              </w:rPr>
              <w:t>0.00</w:t>
            </w:r>
          </w:p>
        </w:tc>
        <w:tc>
          <w:tcPr>
            <w:tcW w:w="0" w:type="auto"/>
            <w:tcBorders>
              <w:top w:val="nil"/>
              <w:left w:val="nil"/>
              <w:bottom w:val="single" w:sz="4" w:space="0" w:color="A6A6A6"/>
              <w:right w:val="single" w:sz="4" w:space="0" w:color="A6A6A6"/>
            </w:tcBorders>
            <w:vAlign w:val="center"/>
            <w:hideMark/>
          </w:tcPr>
          <w:p w14:paraId="6731D6A7"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12.81</w:t>
            </w:r>
          </w:p>
        </w:tc>
        <w:tc>
          <w:tcPr>
            <w:tcW w:w="0" w:type="auto"/>
            <w:tcBorders>
              <w:top w:val="nil"/>
              <w:left w:val="nil"/>
              <w:bottom w:val="single" w:sz="4" w:space="0" w:color="A6A6A6"/>
              <w:right w:val="single" w:sz="4" w:space="0" w:color="A6A6A6"/>
            </w:tcBorders>
            <w:vAlign w:val="center"/>
            <w:hideMark/>
          </w:tcPr>
          <w:p w14:paraId="7E04A71F"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18.27</w:t>
            </w:r>
          </w:p>
        </w:tc>
      </w:tr>
      <w:tr w:rsidR="007E2614" w:rsidRPr="00D04369" w14:paraId="21C9562E"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071A8C73"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17</w:t>
            </w:r>
          </w:p>
        </w:tc>
        <w:tc>
          <w:tcPr>
            <w:tcW w:w="0" w:type="auto"/>
            <w:tcBorders>
              <w:top w:val="nil"/>
              <w:left w:val="nil"/>
              <w:bottom w:val="single" w:sz="4" w:space="0" w:color="A6A6A6"/>
              <w:right w:val="single" w:sz="4" w:space="0" w:color="A6A6A6"/>
            </w:tcBorders>
            <w:vAlign w:val="center"/>
            <w:hideMark/>
          </w:tcPr>
          <w:p w14:paraId="208ACB55" w14:textId="0E7D60E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An</w:t>
            </w:r>
          </w:p>
        </w:tc>
        <w:tc>
          <w:tcPr>
            <w:tcW w:w="0" w:type="auto"/>
            <w:tcBorders>
              <w:top w:val="nil"/>
              <w:left w:val="nil"/>
              <w:bottom w:val="single" w:sz="4" w:space="0" w:color="A6A6A6"/>
              <w:right w:val="single" w:sz="4" w:space="0" w:color="A6A6A6"/>
            </w:tcBorders>
            <w:vAlign w:val="center"/>
            <w:hideMark/>
          </w:tcPr>
          <w:p w14:paraId="07A72E29"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Hòa</w:t>
            </w:r>
          </w:p>
        </w:tc>
        <w:tc>
          <w:tcPr>
            <w:tcW w:w="0" w:type="auto"/>
            <w:tcBorders>
              <w:top w:val="nil"/>
              <w:left w:val="nil"/>
              <w:bottom w:val="single" w:sz="4" w:space="0" w:color="A6A6A6"/>
              <w:right w:val="single" w:sz="4" w:space="0" w:color="A6A6A6"/>
            </w:tcBorders>
            <w:vAlign w:val="center"/>
            <w:hideMark/>
          </w:tcPr>
          <w:p w14:paraId="33A289CD"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36.24</w:t>
            </w:r>
          </w:p>
        </w:tc>
        <w:tc>
          <w:tcPr>
            <w:tcW w:w="0" w:type="auto"/>
            <w:tcBorders>
              <w:top w:val="nil"/>
              <w:left w:val="nil"/>
              <w:bottom w:val="single" w:sz="4" w:space="0" w:color="A6A6A6"/>
              <w:right w:val="single" w:sz="4" w:space="0" w:color="A6A6A6"/>
            </w:tcBorders>
            <w:vAlign w:val="center"/>
            <w:hideMark/>
          </w:tcPr>
          <w:p w14:paraId="7D8D4C12"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37.40</w:t>
            </w:r>
          </w:p>
        </w:tc>
        <w:tc>
          <w:tcPr>
            <w:tcW w:w="0" w:type="auto"/>
            <w:tcBorders>
              <w:top w:val="nil"/>
              <w:left w:val="nil"/>
              <w:bottom w:val="single" w:sz="4" w:space="0" w:color="A6A6A6"/>
              <w:right w:val="single" w:sz="4" w:space="0" w:color="A6A6A6"/>
            </w:tcBorders>
            <w:vAlign w:val="center"/>
            <w:hideMark/>
          </w:tcPr>
          <w:p w14:paraId="30AC3D22"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29.77</w:t>
            </w:r>
          </w:p>
        </w:tc>
        <w:tc>
          <w:tcPr>
            <w:tcW w:w="0" w:type="auto"/>
            <w:tcBorders>
              <w:top w:val="nil"/>
              <w:left w:val="nil"/>
              <w:bottom w:val="single" w:sz="4" w:space="0" w:color="A6A6A6"/>
              <w:right w:val="single" w:sz="4" w:space="0" w:color="A6A6A6"/>
            </w:tcBorders>
            <w:vAlign w:val="center"/>
            <w:hideMark/>
          </w:tcPr>
          <w:p w14:paraId="5AB21F16"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38.80</w:t>
            </w:r>
          </w:p>
        </w:tc>
        <w:tc>
          <w:tcPr>
            <w:tcW w:w="0" w:type="auto"/>
            <w:tcBorders>
              <w:top w:val="nil"/>
              <w:left w:val="nil"/>
              <w:bottom w:val="single" w:sz="4" w:space="0" w:color="A6A6A6"/>
              <w:right w:val="single" w:sz="4" w:space="0" w:color="A6A6A6"/>
            </w:tcBorders>
            <w:vAlign w:val="center"/>
            <w:hideMark/>
          </w:tcPr>
          <w:p w14:paraId="7E5F71BF"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36.74</w:t>
            </w:r>
          </w:p>
        </w:tc>
        <w:tc>
          <w:tcPr>
            <w:tcW w:w="0" w:type="auto"/>
            <w:tcBorders>
              <w:top w:val="nil"/>
              <w:left w:val="nil"/>
              <w:bottom w:val="single" w:sz="4" w:space="0" w:color="A6A6A6"/>
              <w:right w:val="single" w:sz="4" w:space="0" w:color="A6A6A6"/>
            </w:tcBorders>
            <w:vAlign w:val="center"/>
            <w:hideMark/>
          </w:tcPr>
          <w:p w14:paraId="2E9B95AA"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178.95</w:t>
            </w:r>
          </w:p>
        </w:tc>
      </w:tr>
      <w:tr w:rsidR="007E2614" w:rsidRPr="00D04369" w14:paraId="2F642A3F"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43FBD7C3"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18</w:t>
            </w:r>
          </w:p>
        </w:tc>
        <w:tc>
          <w:tcPr>
            <w:tcW w:w="0" w:type="auto"/>
            <w:tcBorders>
              <w:top w:val="nil"/>
              <w:left w:val="nil"/>
              <w:bottom w:val="single" w:sz="4" w:space="0" w:color="A6A6A6"/>
              <w:right w:val="single" w:sz="4" w:space="0" w:color="A6A6A6"/>
            </w:tcBorders>
            <w:vAlign w:val="center"/>
            <w:hideMark/>
          </w:tcPr>
          <w:p w14:paraId="2F911E65" w14:textId="7AFB2E18"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Nam Đông</w:t>
            </w:r>
          </w:p>
        </w:tc>
        <w:tc>
          <w:tcPr>
            <w:tcW w:w="0" w:type="auto"/>
            <w:tcBorders>
              <w:top w:val="nil"/>
              <w:left w:val="nil"/>
              <w:bottom w:val="single" w:sz="4" w:space="0" w:color="A6A6A6"/>
              <w:right w:val="single" w:sz="4" w:space="0" w:color="A6A6A6"/>
            </w:tcBorders>
            <w:vAlign w:val="center"/>
            <w:hideMark/>
          </w:tcPr>
          <w:p w14:paraId="6D47D843"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Thượng Nhật</w:t>
            </w:r>
          </w:p>
        </w:tc>
        <w:tc>
          <w:tcPr>
            <w:tcW w:w="0" w:type="auto"/>
            <w:tcBorders>
              <w:top w:val="nil"/>
              <w:left w:val="nil"/>
              <w:bottom w:val="single" w:sz="4" w:space="0" w:color="A6A6A6"/>
              <w:right w:val="single" w:sz="4" w:space="0" w:color="A6A6A6"/>
            </w:tcBorders>
            <w:vAlign w:val="center"/>
            <w:hideMark/>
          </w:tcPr>
          <w:p w14:paraId="78407ECB"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13.78</w:t>
            </w:r>
          </w:p>
        </w:tc>
        <w:tc>
          <w:tcPr>
            <w:tcW w:w="0" w:type="auto"/>
            <w:tcBorders>
              <w:top w:val="nil"/>
              <w:left w:val="nil"/>
              <w:bottom w:val="single" w:sz="4" w:space="0" w:color="A6A6A6"/>
              <w:right w:val="single" w:sz="4" w:space="0" w:color="A6A6A6"/>
            </w:tcBorders>
            <w:vAlign w:val="center"/>
            <w:hideMark/>
          </w:tcPr>
          <w:p w14:paraId="5D4D26B5"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13.25</w:t>
            </w:r>
          </w:p>
        </w:tc>
        <w:tc>
          <w:tcPr>
            <w:tcW w:w="0" w:type="auto"/>
            <w:tcBorders>
              <w:top w:val="nil"/>
              <w:left w:val="nil"/>
              <w:bottom w:val="single" w:sz="4" w:space="0" w:color="A6A6A6"/>
              <w:right w:val="single" w:sz="4" w:space="0" w:color="A6A6A6"/>
            </w:tcBorders>
            <w:vAlign w:val="center"/>
            <w:hideMark/>
          </w:tcPr>
          <w:p w14:paraId="73D2DC6C"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27.57</w:t>
            </w:r>
          </w:p>
        </w:tc>
        <w:tc>
          <w:tcPr>
            <w:tcW w:w="0" w:type="auto"/>
            <w:tcBorders>
              <w:top w:val="nil"/>
              <w:left w:val="nil"/>
              <w:bottom w:val="single" w:sz="4" w:space="0" w:color="A6A6A6"/>
              <w:right w:val="single" w:sz="4" w:space="0" w:color="A6A6A6"/>
            </w:tcBorders>
            <w:vAlign w:val="center"/>
            <w:hideMark/>
          </w:tcPr>
          <w:p w14:paraId="7B5EFFEF"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18.72</w:t>
            </w:r>
          </w:p>
        </w:tc>
        <w:tc>
          <w:tcPr>
            <w:tcW w:w="0" w:type="auto"/>
            <w:tcBorders>
              <w:top w:val="nil"/>
              <w:left w:val="nil"/>
              <w:bottom w:val="single" w:sz="4" w:space="0" w:color="A6A6A6"/>
              <w:right w:val="single" w:sz="4" w:space="0" w:color="A6A6A6"/>
            </w:tcBorders>
            <w:vAlign w:val="center"/>
            <w:hideMark/>
          </w:tcPr>
          <w:p w14:paraId="068D78D3"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16.14</w:t>
            </w:r>
          </w:p>
        </w:tc>
        <w:tc>
          <w:tcPr>
            <w:tcW w:w="0" w:type="auto"/>
            <w:tcBorders>
              <w:top w:val="nil"/>
              <w:left w:val="nil"/>
              <w:bottom w:val="single" w:sz="4" w:space="0" w:color="A6A6A6"/>
              <w:right w:val="single" w:sz="4" w:space="0" w:color="A6A6A6"/>
            </w:tcBorders>
            <w:vAlign w:val="center"/>
            <w:hideMark/>
          </w:tcPr>
          <w:p w14:paraId="7C60FA02"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89.46</w:t>
            </w:r>
          </w:p>
        </w:tc>
      </w:tr>
      <w:tr w:rsidR="007E2614" w:rsidRPr="00D04369" w14:paraId="42FF5D7B" w14:textId="77777777" w:rsidTr="00856359">
        <w:trPr>
          <w:trHeight w:val="600"/>
        </w:trPr>
        <w:tc>
          <w:tcPr>
            <w:tcW w:w="0" w:type="auto"/>
            <w:tcBorders>
              <w:top w:val="nil"/>
              <w:left w:val="single" w:sz="4" w:space="0" w:color="A6A6A6"/>
              <w:bottom w:val="single" w:sz="4" w:space="0" w:color="A6A6A6"/>
              <w:right w:val="single" w:sz="4" w:space="0" w:color="A6A6A6"/>
            </w:tcBorders>
            <w:vAlign w:val="center"/>
            <w:hideMark/>
          </w:tcPr>
          <w:p w14:paraId="30B56EC1" w14:textId="77777777" w:rsidR="007E2614" w:rsidRPr="00D04369" w:rsidRDefault="007E2614" w:rsidP="00361E8F">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19</w:t>
            </w:r>
          </w:p>
        </w:tc>
        <w:tc>
          <w:tcPr>
            <w:tcW w:w="0" w:type="auto"/>
            <w:tcBorders>
              <w:top w:val="nil"/>
              <w:left w:val="nil"/>
              <w:bottom w:val="single" w:sz="4" w:space="0" w:color="A6A6A6"/>
              <w:right w:val="single" w:sz="4" w:space="0" w:color="A6A6A6"/>
            </w:tcBorders>
            <w:vAlign w:val="center"/>
            <w:hideMark/>
          </w:tcPr>
          <w:p w14:paraId="3B66C0F9" w14:textId="1124470F"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Phú Lộc</w:t>
            </w:r>
          </w:p>
        </w:tc>
        <w:tc>
          <w:tcPr>
            <w:tcW w:w="0" w:type="auto"/>
            <w:tcBorders>
              <w:top w:val="nil"/>
              <w:left w:val="nil"/>
              <w:bottom w:val="single" w:sz="4" w:space="0" w:color="A6A6A6"/>
              <w:right w:val="single" w:sz="4" w:space="0" w:color="A6A6A6"/>
            </w:tcBorders>
            <w:vAlign w:val="center"/>
            <w:hideMark/>
          </w:tcPr>
          <w:p w14:paraId="7005E8A5" w14:textId="77777777" w:rsidR="007E2614" w:rsidRPr="00D04369" w:rsidRDefault="007E2614" w:rsidP="00361E8F">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Trì</w:t>
            </w:r>
          </w:p>
        </w:tc>
        <w:tc>
          <w:tcPr>
            <w:tcW w:w="0" w:type="auto"/>
            <w:tcBorders>
              <w:top w:val="nil"/>
              <w:left w:val="nil"/>
              <w:bottom w:val="single" w:sz="4" w:space="0" w:color="A6A6A6"/>
              <w:right w:val="single" w:sz="4" w:space="0" w:color="A6A6A6"/>
            </w:tcBorders>
            <w:vAlign w:val="center"/>
            <w:hideMark/>
          </w:tcPr>
          <w:p w14:paraId="2DBAFA21"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40.31</w:t>
            </w:r>
          </w:p>
        </w:tc>
        <w:tc>
          <w:tcPr>
            <w:tcW w:w="0" w:type="auto"/>
            <w:tcBorders>
              <w:top w:val="nil"/>
              <w:left w:val="nil"/>
              <w:bottom w:val="single" w:sz="4" w:space="0" w:color="A6A6A6"/>
              <w:right w:val="single" w:sz="4" w:space="0" w:color="A6A6A6"/>
            </w:tcBorders>
            <w:vAlign w:val="center"/>
            <w:hideMark/>
          </w:tcPr>
          <w:p w14:paraId="791A84F3"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51.28</w:t>
            </w:r>
          </w:p>
        </w:tc>
        <w:tc>
          <w:tcPr>
            <w:tcW w:w="0" w:type="auto"/>
            <w:tcBorders>
              <w:top w:val="nil"/>
              <w:left w:val="nil"/>
              <w:bottom w:val="single" w:sz="4" w:space="0" w:color="A6A6A6"/>
              <w:right w:val="single" w:sz="4" w:space="0" w:color="A6A6A6"/>
            </w:tcBorders>
            <w:vAlign w:val="center"/>
            <w:hideMark/>
          </w:tcPr>
          <w:p w14:paraId="096B4AA1"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33.85</w:t>
            </w:r>
          </w:p>
        </w:tc>
        <w:tc>
          <w:tcPr>
            <w:tcW w:w="0" w:type="auto"/>
            <w:tcBorders>
              <w:top w:val="nil"/>
              <w:left w:val="nil"/>
              <w:bottom w:val="single" w:sz="4" w:space="0" w:color="A6A6A6"/>
              <w:right w:val="single" w:sz="4" w:space="0" w:color="A6A6A6"/>
            </w:tcBorders>
            <w:vAlign w:val="center"/>
            <w:hideMark/>
          </w:tcPr>
          <w:p w14:paraId="741AA8C6"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31.23</w:t>
            </w:r>
          </w:p>
        </w:tc>
        <w:tc>
          <w:tcPr>
            <w:tcW w:w="0" w:type="auto"/>
            <w:tcBorders>
              <w:top w:val="nil"/>
              <w:left w:val="nil"/>
              <w:bottom w:val="single" w:sz="4" w:space="0" w:color="A6A6A6"/>
              <w:right w:val="single" w:sz="4" w:space="0" w:color="A6A6A6"/>
            </w:tcBorders>
            <w:vAlign w:val="center"/>
            <w:hideMark/>
          </w:tcPr>
          <w:p w14:paraId="3DC9AD2A"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44.40</w:t>
            </w:r>
          </w:p>
        </w:tc>
        <w:tc>
          <w:tcPr>
            <w:tcW w:w="0" w:type="auto"/>
            <w:tcBorders>
              <w:top w:val="nil"/>
              <w:left w:val="nil"/>
              <w:bottom w:val="single" w:sz="4" w:space="0" w:color="A6A6A6"/>
              <w:right w:val="single" w:sz="4" w:space="0" w:color="A6A6A6"/>
            </w:tcBorders>
            <w:vAlign w:val="center"/>
            <w:hideMark/>
          </w:tcPr>
          <w:p w14:paraId="7D04FA32" w14:textId="77777777" w:rsidR="007E2614" w:rsidRPr="00D04369" w:rsidRDefault="007E2614" w:rsidP="00361E8F">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201.07</w:t>
            </w:r>
          </w:p>
        </w:tc>
      </w:tr>
      <w:tr w:rsidR="00425B0E" w:rsidRPr="00D04369" w14:paraId="0CBFCFC1" w14:textId="77777777" w:rsidTr="00856359">
        <w:trPr>
          <w:trHeight w:val="276"/>
        </w:trPr>
        <w:tc>
          <w:tcPr>
            <w:tcW w:w="0" w:type="auto"/>
            <w:gridSpan w:val="3"/>
            <w:tcBorders>
              <w:top w:val="single" w:sz="8" w:space="0" w:color="548235"/>
              <w:left w:val="single" w:sz="8" w:space="0" w:color="548235"/>
              <w:bottom w:val="single" w:sz="8" w:space="0" w:color="548235"/>
              <w:right w:val="single" w:sz="4" w:space="0" w:color="auto"/>
            </w:tcBorders>
            <w:shd w:val="clear" w:color="000000" w:fill="E2F0D9"/>
            <w:noWrap/>
            <w:vAlign w:val="center"/>
            <w:hideMark/>
          </w:tcPr>
          <w:p w14:paraId="59B20156" w14:textId="77777777" w:rsidR="00425B0E" w:rsidRPr="00D04369" w:rsidRDefault="00425B0E" w:rsidP="00425B0E">
            <w:pPr>
              <w:spacing w:beforeLines="0" w:before="0" w:afterLines="0" w:after="0" w:line="240" w:lineRule="auto"/>
              <w:ind w:firstLine="0"/>
              <w:jc w:val="center"/>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TỔNG CỘNG</w:t>
            </w:r>
          </w:p>
        </w:tc>
        <w:tc>
          <w:tcPr>
            <w:tcW w:w="0" w:type="auto"/>
            <w:tcBorders>
              <w:top w:val="single" w:sz="8" w:space="0" w:color="548235"/>
              <w:left w:val="single" w:sz="4" w:space="0" w:color="auto"/>
              <w:bottom w:val="single" w:sz="8" w:space="0" w:color="548235"/>
              <w:right w:val="single" w:sz="8" w:space="0" w:color="548235"/>
            </w:tcBorders>
            <w:shd w:val="clear" w:color="000000" w:fill="E2F0D9"/>
            <w:vAlign w:val="center"/>
          </w:tcPr>
          <w:p w14:paraId="55E537F7" w14:textId="77EB0A1F" w:rsidR="00425B0E" w:rsidRPr="00D04369" w:rsidRDefault="00425B0E" w:rsidP="00425B0E">
            <w:pPr>
              <w:spacing w:beforeLines="0" w:before="0" w:afterLines="0" w:after="0" w:line="240" w:lineRule="auto"/>
              <w:ind w:firstLine="0"/>
              <w:jc w:val="center"/>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1,447.07</w:t>
            </w:r>
          </w:p>
        </w:tc>
        <w:tc>
          <w:tcPr>
            <w:tcW w:w="0" w:type="auto"/>
            <w:tcBorders>
              <w:top w:val="single" w:sz="8" w:space="0" w:color="548235"/>
              <w:left w:val="nil"/>
              <w:bottom w:val="single" w:sz="8" w:space="0" w:color="548235"/>
              <w:right w:val="single" w:sz="8" w:space="0" w:color="548235"/>
            </w:tcBorders>
            <w:shd w:val="clear" w:color="000000" w:fill="E2F0D9"/>
            <w:noWrap/>
            <w:vAlign w:val="center"/>
            <w:hideMark/>
          </w:tcPr>
          <w:p w14:paraId="1CEA2F4A" w14:textId="3473A0A6" w:rsidR="00425B0E" w:rsidRPr="00D04369" w:rsidRDefault="00425B0E" w:rsidP="00425B0E">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1,435.98</w:t>
            </w:r>
          </w:p>
        </w:tc>
        <w:tc>
          <w:tcPr>
            <w:tcW w:w="0" w:type="auto"/>
            <w:tcBorders>
              <w:top w:val="single" w:sz="8" w:space="0" w:color="548235"/>
              <w:left w:val="nil"/>
              <w:bottom w:val="single" w:sz="8" w:space="0" w:color="548235"/>
              <w:right w:val="single" w:sz="8" w:space="0" w:color="548235"/>
            </w:tcBorders>
            <w:shd w:val="clear" w:color="000000" w:fill="E2F0D9"/>
            <w:noWrap/>
            <w:vAlign w:val="center"/>
            <w:hideMark/>
          </w:tcPr>
          <w:p w14:paraId="5F24E4B3" w14:textId="7C00FDFB" w:rsidR="00425B0E" w:rsidRPr="00D04369" w:rsidRDefault="00425B0E" w:rsidP="00425B0E">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1,657.47</w:t>
            </w:r>
          </w:p>
        </w:tc>
        <w:tc>
          <w:tcPr>
            <w:tcW w:w="0" w:type="auto"/>
            <w:tcBorders>
              <w:top w:val="single" w:sz="8" w:space="0" w:color="548235"/>
              <w:left w:val="nil"/>
              <w:bottom w:val="single" w:sz="8" w:space="0" w:color="548235"/>
              <w:right w:val="single" w:sz="8" w:space="0" w:color="548235"/>
            </w:tcBorders>
            <w:shd w:val="clear" w:color="000000" w:fill="E2F0D9"/>
            <w:noWrap/>
            <w:vAlign w:val="center"/>
            <w:hideMark/>
          </w:tcPr>
          <w:p w14:paraId="2566976C" w14:textId="5C535F27" w:rsidR="00425B0E" w:rsidRPr="00D04369" w:rsidRDefault="00425B0E" w:rsidP="00425B0E">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1,643.86</w:t>
            </w:r>
          </w:p>
        </w:tc>
        <w:tc>
          <w:tcPr>
            <w:tcW w:w="0" w:type="auto"/>
            <w:tcBorders>
              <w:top w:val="single" w:sz="8" w:space="0" w:color="548235"/>
              <w:left w:val="nil"/>
              <w:bottom w:val="single" w:sz="8" w:space="0" w:color="548235"/>
              <w:right w:val="single" w:sz="8" w:space="0" w:color="548235"/>
            </w:tcBorders>
            <w:shd w:val="clear" w:color="000000" w:fill="E2F0D9"/>
            <w:noWrap/>
            <w:vAlign w:val="center"/>
            <w:hideMark/>
          </w:tcPr>
          <w:p w14:paraId="6BCBCF64" w14:textId="2609DACD" w:rsidR="00425B0E" w:rsidRPr="00D04369" w:rsidRDefault="00425B0E" w:rsidP="00425B0E">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1,382.20</w:t>
            </w:r>
          </w:p>
        </w:tc>
        <w:tc>
          <w:tcPr>
            <w:tcW w:w="0" w:type="auto"/>
            <w:tcBorders>
              <w:top w:val="single" w:sz="8" w:space="0" w:color="548235"/>
              <w:left w:val="nil"/>
              <w:bottom w:val="single" w:sz="8" w:space="0" w:color="548235"/>
              <w:right w:val="single" w:sz="8" w:space="0" w:color="548235"/>
            </w:tcBorders>
            <w:shd w:val="clear" w:color="000000" w:fill="E2F0D9"/>
            <w:noWrap/>
            <w:vAlign w:val="center"/>
          </w:tcPr>
          <w:p w14:paraId="258F7D1F" w14:textId="77777777" w:rsidR="00425B0E" w:rsidRPr="00D04369" w:rsidRDefault="00425B0E" w:rsidP="00425B0E">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7,566.58</w:t>
            </w:r>
          </w:p>
        </w:tc>
      </w:tr>
    </w:tbl>
    <w:p w14:paraId="2D69509C" w14:textId="77777777" w:rsidR="00677A2D" w:rsidRPr="00983B4F" w:rsidRDefault="00677A2D"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Theo kế hoạch, Hội viên sau khai thác phải tiến hành trồng mới trong thời gian sớm nhất. Hạn chế tình trạng để đất trống kéo dài gây ảnh hưởng xấu đến môi trường đất như xói mòn, bạc màu, vôi hóa….Tuân thủ đúng kỹ thuật trong tài liệu tập huấn chuyên đề kỹ thuật Lâm sinh và các nguyên tắc và tiêu chí FSC. Trường hợp không thể tiến hành trồng mới ngay sau khi khai thác vì gặp một số lý do như: Thời tiết nắng nóng kéo dài, không có nhân công lao động….thì Hội viên cần thông báo lại với Chi hội trưởng để điều chỉnh kế hoạch quản lý lô rừng trồng (mẫu số 06) cho đúng với tình hình thực tế.</w:t>
      </w:r>
    </w:p>
    <w:p w14:paraId="3C463FDF" w14:textId="77777777" w:rsidR="00677A2D" w:rsidRPr="00983B4F" w:rsidRDefault="00677A2D" w:rsidP="00C733FF">
      <w:pPr>
        <w:pStyle w:val="u3"/>
        <w:tabs>
          <w:tab w:val="right" w:pos="8789"/>
        </w:tabs>
        <w:spacing w:beforeLines="0" w:afterLines="0"/>
        <w:ind w:firstLine="720"/>
        <w:rPr>
          <w:rFonts w:cs="Times New Roman"/>
          <w:i w:val="0"/>
          <w:sz w:val="26"/>
          <w:szCs w:val="26"/>
          <w:lang w:val="vi-VN"/>
        </w:rPr>
      </w:pPr>
      <w:bookmarkStart w:id="33" w:name="_Toc213879208"/>
      <w:r w:rsidRPr="00983B4F">
        <w:rPr>
          <w:rFonts w:cs="Times New Roman"/>
          <w:i w:val="0"/>
          <w:sz w:val="26"/>
          <w:szCs w:val="26"/>
          <w:lang w:val="vi-VN"/>
        </w:rPr>
        <w:t>4. Kế hoạch chăm sóc rừng trồng</w:t>
      </w:r>
      <w:bookmarkEnd w:id="33"/>
    </w:p>
    <w:p w14:paraId="6E0D27A0" w14:textId="798EBD8B" w:rsidR="00677A2D" w:rsidRPr="00983B4F" w:rsidRDefault="00677A2D" w:rsidP="00C733FF">
      <w:pPr>
        <w:pStyle w:val="u4"/>
        <w:keepLines/>
        <w:spacing w:beforeLines="0" w:afterLines="0" w:after="120"/>
        <w:ind w:firstLine="720"/>
        <w:rPr>
          <w:rFonts w:cs="Times New Roman"/>
          <w:b w:val="0"/>
          <w:color w:val="000000"/>
          <w:sz w:val="26"/>
          <w:szCs w:val="26"/>
        </w:rPr>
      </w:pPr>
      <w:bookmarkStart w:id="34" w:name="_Toc213879209"/>
      <w:r w:rsidRPr="00983B4F">
        <w:rPr>
          <w:rFonts w:cs="Times New Roman"/>
          <w:b w:val="0"/>
          <w:color w:val="000000"/>
          <w:sz w:val="26"/>
          <w:szCs w:val="26"/>
          <w:highlight w:val="yellow"/>
        </w:rPr>
        <w:t>Bảng 06: Kế hoạch chăm sóc rừng dự kiến từ 202</w:t>
      </w:r>
      <w:r w:rsidR="009202EB" w:rsidRPr="00983B4F">
        <w:rPr>
          <w:rFonts w:cs="Times New Roman"/>
          <w:b w:val="0"/>
          <w:color w:val="000000"/>
          <w:sz w:val="26"/>
          <w:szCs w:val="26"/>
          <w:highlight w:val="yellow"/>
          <w:lang w:val="vi-VN"/>
        </w:rPr>
        <w:t>6</w:t>
      </w:r>
      <w:r w:rsidR="00F07B96" w:rsidRPr="00983B4F">
        <w:rPr>
          <w:rFonts w:cs="Times New Roman"/>
          <w:b w:val="0"/>
          <w:color w:val="000000"/>
          <w:sz w:val="26"/>
          <w:szCs w:val="26"/>
          <w:highlight w:val="yellow"/>
        </w:rPr>
        <w:t>-20</w:t>
      </w:r>
      <w:r w:rsidR="00F07B96" w:rsidRPr="00983B4F">
        <w:rPr>
          <w:rFonts w:cs="Times New Roman"/>
          <w:b w:val="0"/>
          <w:color w:val="000000"/>
          <w:sz w:val="26"/>
          <w:szCs w:val="26"/>
          <w:highlight w:val="yellow"/>
          <w:lang w:val="vi-VN"/>
        </w:rPr>
        <w:t>30</w:t>
      </w:r>
      <w:r w:rsidRPr="00983B4F">
        <w:rPr>
          <w:rFonts w:cs="Times New Roman"/>
          <w:b w:val="0"/>
          <w:color w:val="000000"/>
          <w:sz w:val="26"/>
          <w:szCs w:val="26"/>
          <w:highlight w:val="yellow"/>
        </w:rPr>
        <w:t xml:space="preserve"> theo chi hội (ha)</w:t>
      </w:r>
      <w:bookmarkEnd w:id="34"/>
    </w:p>
    <w:tbl>
      <w:tblPr>
        <w:tblW w:w="0" w:type="auto"/>
        <w:tblLook w:val="04A0" w:firstRow="1" w:lastRow="0" w:firstColumn="1" w:lastColumn="0" w:noHBand="0" w:noVBand="1"/>
      </w:tblPr>
      <w:tblGrid>
        <w:gridCol w:w="670"/>
        <w:gridCol w:w="918"/>
        <w:gridCol w:w="1276"/>
        <w:gridCol w:w="1056"/>
        <w:gridCol w:w="1056"/>
        <w:gridCol w:w="1056"/>
        <w:gridCol w:w="1056"/>
        <w:gridCol w:w="1056"/>
        <w:gridCol w:w="1204"/>
      </w:tblGrid>
      <w:tr w:rsidR="00F102A9" w:rsidRPr="00983B4F" w14:paraId="11174054" w14:textId="77777777" w:rsidTr="00F102A9">
        <w:trPr>
          <w:trHeight w:val="759"/>
        </w:trPr>
        <w:tc>
          <w:tcPr>
            <w:tcW w:w="0" w:type="auto"/>
            <w:tcBorders>
              <w:top w:val="single" w:sz="4" w:space="0" w:color="FFFFFF"/>
              <w:left w:val="single" w:sz="4" w:space="0" w:color="FFFFFF"/>
              <w:bottom w:val="single" w:sz="4" w:space="0" w:color="FFFFFF"/>
              <w:right w:val="single" w:sz="4" w:space="0" w:color="FFFFFF"/>
            </w:tcBorders>
            <w:shd w:val="clear" w:color="000000" w:fill="1F4E78"/>
            <w:vAlign w:val="center"/>
            <w:hideMark/>
          </w:tcPr>
          <w:p w14:paraId="687C0057"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bookmarkStart w:id="35" w:name="_Toc62459049"/>
            <w:bookmarkStart w:id="36" w:name="_Toc167292330"/>
            <w:bookmarkStart w:id="37" w:name="_Toc213879210"/>
            <w:r w:rsidRPr="00D04369">
              <w:rPr>
                <w:rFonts w:ascii="Times New Roman" w:eastAsia="Times New Roman" w:hAnsi="Times New Roman" w:cs="Times New Roman"/>
                <w:b/>
                <w:bCs/>
                <w:color w:val="FFFFFF"/>
                <w:sz w:val="24"/>
                <w:szCs w:val="24"/>
                <w:lang w:val="vi-VN" w:eastAsia="vi-VN"/>
              </w:rPr>
              <w:t>STT</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78260A8E" w14:textId="3DF62088"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b/>
                <w:bCs/>
                <w:color w:val="FFFFFF"/>
                <w:sz w:val="24"/>
                <w:szCs w:val="24"/>
                <w:lang w:eastAsia="vi-VN"/>
              </w:rPr>
            </w:pPr>
            <w:r w:rsidRPr="00D04369">
              <w:rPr>
                <w:rFonts w:ascii="Times New Roman" w:eastAsia="Times New Roman" w:hAnsi="Times New Roman" w:cs="Times New Roman"/>
                <w:b/>
                <w:bCs/>
                <w:color w:val="FFFFFF"/>
                <w:sz w:val="24"/>
                <w:szCs w:val="24"/>
                <w:lang w:eastAsia="vi-VN"/>
              </w:rPr>
              <w:t>Chi hội</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666FDA93" w14:textId="376FFE2E"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b/>
                <w:bCs/>
                <w:color w:val="FFFFFF"/>
                <w:sz w:val="24"/>
                <w:szCs w:val="24"/>
                <w:lang w:eastAsia="vi-VN"/>
              </w:rPr>
            </w:pPr>
            <w:r w:rsidRPr="00D04369">
              <w:rPr>
                <w:rFonts w:ascii="Times New Roman" w:eastAsia="Times New Roman" w:hAnsi="Times New Roman" w:cs="Times New Roman"/>
                <w:b/>
                <w:bCs/>
                <w:color w:val="FFFFFF"/>
                <w:sz w:val="24"/>
                <w:szCs w:val="24"/>
                <w:lang w:eastAsia="vi-VN"/>
              </w:rPr>
              <w:t>Tổ hội</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6C21364E"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2026</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512D46AC"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2027</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50FD0388"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2028</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157D6A73"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2029</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076982CA"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2030</w:t>
            </w:r>
          </w:p>
        </w:tc>
        <w:tc>
          <w:tcPr>
            <w:tcW w:w="0" w:type="auto"/>
            <w:tcBorders>
              <w:top w:val="single" w:sz="4" w:space="0" w:color="FFFFFF"/>
              <w:left w:val="nil"/>
              <w:bottom w:val="single" w:sz="4" w:space="0" w:color="FFFFFF"/>
              <w:right w:val="single" w:sz="4" w:space="0" w:color="FFFFFF"/>
            </w:tcBorders>
            <w:shd w:val="clear" w:color="000000" w:fill="1F4E78"/>
            <w:vAlign w:val="center"/>
            <w:hideMark/>
          </w:tcPr>
          <w:p w14:paraId="75CB3E05"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Tổng 5 năm (ha-lượt)</w:t>
            </w:r>
          </w:p>
        </w:tc>
      </w:tr>
      <w:tr w:rsidR="00F102A9" w:rsidRPr="00983B4F" w14:paraId="1D3B21E6" w14:textId="77777777" w:rsidTr="00F102A9">
        <w:trPr>
          <w:trHeight w:val="600"/>
        </w:trPr>
        <w:tc>
          <w:tcPr>
            <w:tcW w:w="0" w:type="auto"/>
            <w:tcBorders>
              <w:top w:val="single" w:sz="4" w:space="0" w:color="A6A6A6"/>
              <w:left w:val="single" w:sz="4" w:space="0" w:color="A6A6A6"/>
              <w:bottom w:val="single" w:sz="4" w:space="0" w:color="A6A6A6"/>
              <w:right w:val="single" w:sz="4" w:space="0" w:color="A6A6A6"/>
            </w:tcBorders>
            <w:vAlign w:val="center"/>
            <w:hideMark/>
          </w:tcPr>
          <w:p w14:paraId="440B8964"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w:t>
            </w:r>
          </w:p>
        </w:tc>
        <w:tc>
          <w:tcPr>
            <w:tcW w:w="0" w:type="auto"/>
            <w:tcBorders>
              <w:top w:val="single" w:sz="4" w:space="0" w:color="A6A6A6"/>
              <w:left w:val="nil"/>
              <w:bottom w:val="single" w:sz="4" w:space="0" w:color="A6A6A6"/>
              <w:right w:val="single" w:sz="4" w:space="0" w:color="A6A6A6"/>
            </w:tcBorders>
            <w:vAlign w:val="center"/>
            <w:hideMark/>
          </w:tcPr>
          <w:p w14:paraId="09A2A7FC" w14:textId="041B7EB9"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Trà</w:t>
            </w:r>
          </w:p>
        </w:tc>
        <w:tc>
          <w:tcPr>
            <w:tcW w:w="0" w:type="auto"/>
            <w:tcBorders>
              <w:top w:val="single" w:sz="4" w:space="0" w:color="A6A6A6"/>
              <w:left w:val="nil"/>
              <w:bottom w:val="single" w:sz="4" w:space="0" w:color="A6A6A6"/>
              <w:right w:val="single" w:sz="4" w:space="0" w:color="A6A6A6"/>
            </w:tcBorders>
            <w:vAlign w:val="center"/>
            <w:hideMark/>
          </w:tcPr>
          <w:p w14:paraId="40131C2E"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Vân</w:t>
            </w:r>
          </w:p>
        </w:tc>
        <w:tc>
          <w:tcPr>
            <w:tcW w:w="0" w:type="auto"/>
            <w:tcBorders>
              <w:top w:val="single" w:sz="4" w:space="0" w:color="A6A6A6"/>
              <w:left w:val="nil"/>
              <w:bottom w:val="single" w:sz="4" w:space="0" w:color="A6A6A6"/>
              <w:right w:val="single" w:sz="4" w:space="0" w:color="A6A6A6"/>
            </w:tcBorders>
            <w:vAlign w:val="center"/>
            <w:hideMark/>
          </w:tcPr>
          <w:p w14:paraId="382CDBF1"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62.82</w:t>
            </w:r>
          </w:p>
        </w:tc>
        <w:tc>
          <w:tcPr>
            <w:tcW w:w="0" w:type="auto"/>
            <w:tcBorders>
              <w:top w:val="single" w:sz="4" w:space="0" w:color="A6A6A6"/>
              <w:left w:val="nil"/>
              <w:bottom w:val="single" w:sz="4" w:space="0" w:color="A6A6A6"/>
              <w:right w:val="single" w:sz="4" w:space="0" w:color="A6A6A6"/>
            </w:tcBorders>
            <w:vAlign w:val="center"/>
            <w:hideMark/>
          </w:tcPr>
          <w:p w14:paraId="2BFE6E1D"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96.88</w:t>
            </w:r>
          </w:p>
        </w:tc>
        <w:tc>
          <w:tcPr>
            <w:tcW w:w="0" w:type="auto"/>
            <w:tcBorders>
              <w:top w:val="single" w:sz="4" w:space="0" w:color="A6A6A6"/>
              <w:left w:val="nil"/>
              <w:bottom w:val="single" w:sz="4" w:space="0" w:color="A6A6A6"/>
              <w:right w:val="single" w:sz="4" w:space="0" w:color="A6A6A6"/>
            </w:tcBorders>
            <w:vAlign w:val="center"/>
            <w:hideMark/>
          </w:tcPr>
          <w:p w14:paraId="5AD325E6"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149.50</w:t>
            </w:r>
          </w:p>
        </w:tc>
        <w:tc>
          <w:tcPr>
            <w:tcW w:w="0" w:type="auto"/>
            <w:tcBorders>
              <w:top w:val="single" w:sz="4" w:space="0" w:color="A6A6A6"/>
              <w:left w:val="nil"/>
              <w:bottom w:val="single" w:sz="4" w:space="0" w:color="A6A6A6"/>
              <w:right w:val="single" w:sz="4" w:space="0" w:color="A6A6A6"/>
            </w:tcBorders>
            <w:vAlign w:val="center"/>
            <w:hideMark/>
          </w:tcPr>
          <w:p w14:paraId="7161E0D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113.98</w:t>
            </w:r>
          </w:p>
        </w:tc>
        <w:tc>
          <w:tcPr>
            <w:tcW w:w="0" w:type="auto"/>
            <w:tcBorders>
              <w:top w:val="single" w:sz="4" w:space="0" w:color="A6A6A6"/>
              <w:left w:val="nil"/>
              <w:bottom w:val="single" w:sz="4" w:space="0" w:color="A6A6A6"/>
              <w:right w:val="single" w:sz="4" w:space="0" w:color="A6A6A6"/>
            </w:tcBorders>
            <w:vAlign w:val="center"/>
            <w:hideMark/>
          </w:tcPr>
          <w:p w14:paraId="52FA79DB"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90.73</w:t>
            </w:r>
          </w:p>
        </w:tc>
        <w:tc>
          <w:tcPr>
            <w:tcW w:w="0" w:type="auto"/>
            <w:tcBorders>
              <w:top w:val="single" w:sz="4" w:space="0" w:color="A6A6A6"/>
              <w:left w:val="nil"/>
              <w:bottom w:val="single" w:sz="4" w:space="0" w:color="A6A6A6"/>
              <w:right w:val="single" w:sz="4" w:space="0" w:color="A6A6A6"/>
            </w:tcBorders>
            <w:vAlign w:val="center"/>
            <w:hideMark/>
          </w:tcPr>
          <w:p w14:paraId="6E21AEC8"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513.91</w:t>
            </w:r>
          </w:p>
        </w:tc>
      </w:tr>
      <w:tr w:rsidR="00F102A9" w:rsidRPr="00983B4F" w14:paraId="776FA197"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0090361F"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w:t>
            </w:r>
          </w:p>
        </w:tc>
        <w:tc>
          <w:tcPr>
            <w:tcW w:w="0" w:type="auto"/>
            <w:tcBorders>
              <w:top w:val="nil"/>
              <w:left w:val="nil"/>
              <w:bottom w:val="single" w:sz="4" w:space="0" w:color="A6A6A6"/>
              <w:right w:val="single" w:sz="4" w:space="0" w:color="A6A6A6"/>
            </w:tcBorders>
            <w:vAlign w:val="center"/>
            <w:hideMark/>
          </w:tcPr>
          <w:p w14:paraId="3778F444" w14:textId="5E770722"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Kim Long</w:t>
            </w:r>
          </w:p>
        </w:tc>
        <w:tc>
          <w:tcPr>
            <w:tcW w:w="0" w:type="auto"/>
            <w:tcBorders>
              <w:top w:val="nil"/>
              <w:left w:val="nil"/>
              <w:bottom w:val="single" w:sz="4" w:space="0" w:color="A6A6A6"/>
              <w:right w:val="single" w:sz="4" w:space="0" w:color="A6A6A6"/>
            </w:tcBorders>
            <w:vAlign w:val="center"/>
            <w:hideMark/>
          </w:tcPr>
          <w:p w14:paraId="363FA69A"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Hồ, Hương Thọ</w:t>
            </w:r>
          </w:p>
        </w:tc>
        <w:tc>
          <w:tcPr>
            <w:tcW w:w="0" w:type="auto"/>
            <w:tcBorders>
              <w:top w:val="nil"/>
              <w:left w:val="nil"/>
              <w:bottom w:val="single" w:sz="4" w:space="0" w:color="A6A6A6"/>
              <w:right w:val="single" w:sz="4" w:space="0" w:color="A6A6A6"/>
            </w:tcBorders>
            <w:vAlign w:val="center"/>
            <w:hideMark/>
          </w:tcPr>
          <w:p w14:paraId="42E73557"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99.13</w:t>
            </w:r>
          </w:p>
        </w:tc>
        <w:tc>
          <w:tcPr>
            <w:tcW w:w="0" w:type="auto"/>
            <w:tcBorders>
              <w:top w:val="nil"/>
              <w:left w:val="nil"/>
              <w:bottom w:val="single" w:sz="4" w:space="0" w:color="A6A6A6"/>
              <w:right w:val="single" w:sz="4" w:space="0" w:color="A6A6A6"/>
            </w:tcBorders>
            <w:vAlign w:val="center"/>
            <w:hideMark/>
          </w:tcPr>
          <w:p w14:paraId="3AF62AD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177.94</w:t>
            </w:r>
          </w:p>
        </w:tc>
        <w:tc>
          <w:tcPr>
            <w:tcW w:w="0" w:type="auto"/>
            <w:tcBorders>
              <w:top w:val="nil"/>
              <w:left w:val="nil"/>
              <w:bottom w:val="single" w:sz="4" w:space="0" w:color="A6A6A6"/>
              <w:right w:val="single" w:sz="4" w:space="0" w:color="A6A6A6"/>
            </w:tcBorders>
            <w:vAlign w:val="center"/>
            <w:hideMark/>
          </w:tcPr>
          <w:p w14:paraId="10D55019"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265.06</w:t>
            </w:r>
          </w:p>
        </w:tc>
        <w:tc>
          <w:tcPr>
            <w:tcW w:w="0" w:type="auto"/>
            <w:tcBorders>
              <w:top w:val="nil"/>
              <w:left w:val="nil"/>
              <w:bottom w:val="single" w:sz="4" w:space="0" w:color="A6A6A6"/>
              <w:right w:val="single" w:sz="4" w:space="0" w:color="A6A6A6"/>
            </w:tcBorders>
            <w:vAlign w:val="center"/>
            <w:hideMark/>
          </w:tcPr>
          <w:p w14:paraId="626E7D16"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280.01</w:t>
            </w:r>
          </w:p>
        </w:tc>
        <w:tc>
          <w:tcPr>
            <w:tcW w:w="0" w:type="auto"/>
            <w:tcBorders>
              <w:top w:val="nil"/>
              <w:left w:val="nil"/>
              <w:bottom w:val="single" w:sz="4" w:space="0" w:color="A6A6A6"/>
              <w:right w:val="single" w:sz="4" w:space="0" w:color="A6A6A6"/>
            </w:tcBorders>
            <w:vAlign w:val="center"/>
            <w:hideMark/>
          </w:tcPr>
          <w:p w14:paraId="43C1A31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269.21</w:t>
            </w:r>
          </w:p>
        </w:tc>
        <w:tc>
          <w:tcPr>
            <w:tcW w:w="0" w:type="auto"/>
            <w:tcBorders>
              <w:top w:val="nil"/>
              <w:left w:val="nil"/>
              <w:bottom w:val="single" w:sz="4" w:space="0" w:color="A6A6A6"/>
              <w:right w:val="single" w:sz="4" w:space="0" w:color="A6A6A6"/>
            </w:tcBorders>
            <w:vAlign w:val="center"/>
            <w:hideMark/>
          </w:tcPr>
          <w:p w14:paraId="76997021"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1,091.35</w:t>
            </w:r>
          </w:p>
        </w:tc>
      </w:tr>
      <w:tr w:rsidR="00F102A9" w:rsidRPr="00983B4F" w14:paraId="271A1E08"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10970496"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lastRenderedPageBreak/>
              <w:t>3</w:t>
            </w:r>
          </w:p>
        </w:tc>
        <w:tc>
          <w:tcPr>
            <w:tcW w:w="0" w:type="auto"/>
            <w:tcBorders>
              <w:top w:val="nil"/>
              <w:left w:val="nil"/>
              <w:bottom w:val="single" w:sz="4" w:space="0" w:color="A6A6A6"/>
              <w:right w:val="single" w:sz="4" w:space="0" w:color="A6A6A6"/>
            </w:tcBorders>
            <w:vAlign w:val="center"/>
            <w:hideMark/>
          </w:tcPr>
          <w:p w14:paraId="0C97A32C" w14:textId="17599266"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Điền</w:t>
            </w:r>
          </w:p>
        </w:tc>
        <w:tc>
          <w:tcPr>
            <w:tcW w:w="0" w:type="auto"/>
            <w:tcBorders>
              <w:top w:val="nil"/>
              <w:left w:val="nil"/>
              <w:bottom w:val="single" w:sz="4" w:space="0" w:color="A6A6A6"/>
              <w:right w:val="single" w:sz="4" w:space="0" w:color="A6A6A6"/>
            </w:tcBorders>
            <w:vAlign w:val="center"/>
            <w:hideMark/>
          </w:tcPr>
          <w:p w14:paraId="305B76B3"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Mỹ, Phong Thu, Phong Xuân</w:t>
            </w:r>
          </w:p>
        </w:tc>
        <w:tc>
          <w:tcPr>
            <w:tcW w:w="0" w:type="auto"/>
            <w:tcBorders>
              <w:top w:val="nil"/>
              <w:left w:val="nil"/>
              <w:bottom w:val="single" w:sz="4" w:space="0" w:color="A6A6A6"/>
              <w:right w:val="single" w:sz="4" w:space="0" w:color="A6A6A6"/>
            </w:tcBorders>
            <w:vAlign w:val="center"/>
            <w:hideMark/>
          </w:tcPr>
          <w:p w14:paraId="3FE56ED8"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261.94</w:t>
            </w:r>
          </w:p>
        </w:tc>
        <w:tc>
          <w:tcPr>
            <w:tcW w:w="0" w:type="auto"/>
            <w:tcBorders>
              <w:top w:val="nil"/>
              <w:left w:val="nil"/>
              <w:bottom w:val="single" w:sz="4" w:space="0" w:color="A6A6A6"/>
              <w:right w:val="single" w:sz="4" w:space="0" w:color="A6A6A6"/>
            </w:tcBorders>
            <w:vAlign w:val="center"/>
            <w:hideMark/>
          </w:tcPr>
          <w:p w14:paraId="5FDA28B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441.84</w:t>
            </w:r>
          </w:p>
        </w:tc>
        <w:tc>
          <w:tcPr>
            <w:tcW w:w="0" w:type="auto"/>
            <w:tcBorders>
              <w:top w:val="nil"/>
              <w:left w:val="nil"/>
              <w:bottom w:val="single" w:sz="4" w:space="0" w:color="A6A6A6"/>
              <w:right w:val="single" w:sz="4" w:space="0" w:color="A6A6A6"/>
            </w:tcBorders>
            <w:vAlign w:val="center"/>
            <w:hideMark/>
          </w:tcPr>
          <w:p w14:paraId="4F57C812"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605.52</w:t>
            </w:r>
          </w:p>
        </w:tc>
        <w:tc>
          <w:tcPr>
            <w:tcW w:w="0" w:type="auto"/>
            <w:tcBorders>
              <w:top w:val="nil"/>
              <w:left w:val="nil"/>
              <w:bottom w:val="single" w:sz="4" w:space="0" w:color="A6A6A6"/>
              <w:right w:val="single" w:sz="4" w:space="0" w:color="A6A6A6"/>
            </w:tcBorders>
            <w:vAlign w:val="center"/>
            <w:hideMark/>
          </w:tcPr>
          <w:p w14:paraId="75A33619"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611.84</w:t>
            </w:r>
          </w:p>
        </w:tc>
        <w:tc>
          <w:tcPr>
            <w:tcW w:w="0" w:type="auto"/>
            <w:tcBorders>
              <w:top w:val="nil"/>
              <w:left w:val="nil"/>
              <w:bottom w:val="single" w:sz="4" w:space="0" w:color="A6A6A6"/>
              <w:right w:val="single" w:sz="4" w:space="0" w:color="A6A6A6"/>
            </w:tcBorders>
            <w:vAlign w:val="center"/>
            <w:hideMark/>
          </w:tcPr>
          <w:p w14:paraId="115F5BF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667.08</w:t>
            </w:r>
          </w:p>
        </w:tc>
        <w:tc>
          <w:tcPr>
            <w:tcW w:w="0" w:type="auto"/>
            <w:tcBorders>
              <w:top w:val="nil"/>
              <w:left w:val="nil"/>
              <w:bottom w:val="single" w:sz="4" w:space="0" w:color="A6A6A6"/>
              <w:right w:val="single" w:sz="4" w:space="0" w:color="A6A6A6"/>
            </w:tcBorders>
            <w:vAlign w:val="center"/>
            <w:hideMark/>
          </w:tcPr>
          <w:p w14:paraId="1256CD99"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2,588.22</w:t>
            </w:r>
          </w:p>
        </w:tc>
      </w:tr>
      <w:tr w:rsidR="00F102A9" w:rsidRPr="00983B4F" w14:paraId="7C9DA563"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2FFEDC45"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w:t>
            </w:r>
          </w:p>
        </w:tc>
        <w:tc>
          <w:tcPr>
            <w:tcW w:w="0" w:type="auto"/>
            <w:tcBorders>
              <w:top w:val="nil"/>
              <w:left w:val="nil"/>
              <w:bottom w:val="single" w:sz="4" w:space="0" w:color="A6A6A6"/>
              <w:right w:val="single" w:sz="4" w:space="0" w:color="A6A6A6"/>
            </w:tcBorders>
            <w:vAlign w:val="center"/>
            <w:hideMark/>
          </w:tcPr>
          <w:p w14:paraId="5F5501DB" w14:textId="62520DDF"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Thái</w:t>
            </w:r>
          </w:p>
        </w:tc>
        <w:tc>
          <w:tcPr>
            <w:tcW w:w="0" w:type="auto"/>
            <w:tcBorders>
              <w:top w:val="nil"/>
              <w:left w:val="nil"/>
              <w:bottom w:val="single" w:sz="4" w:space="0" w:color="A6A6A6"/>
              <w:right w:val="single" w:sz="4" w:space="0" w:color="A6A6A6"/>
            </w:tcBorders>
            <w:vAlign w:val="center"/>
            <w:hideMark/>
          </w:tcPr>
          <w:p w14:paraId="5B3510A3"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An, Phong Sơn</w:t>
            </w:r>
          </w:p>
        </w:tc>
        <w:tc>
          <w:tcPr>
            <w:tcW w:w="0" w:type="auto"/>
            <w:tcBorders>
              <w:top w:val="nil"/>
              <w:left w:val="nil"/>
              <w:bottom w:val="single" w:sz="4" w:space="0" w:color="A6A6A6"/>
              <w:right w:val="single" w:sz="4" w:space="0" w:color="A6A6A6"/>
            </w:tcBorders>
            <w:vAlign w:val="center"/>
            <w:hideMark/>
          </w:tcPr>
          <w:p w14:paraId="1DCC3481"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274.84</w:t>
            </w:r>
          </w:p>
        </w:tc>
        <w:tc>
          <w:tcPr>
            <w:tcW w:w="0" w:type="auto"/>
            <w:tcBorders>
              <w:top w:val="nil"/>
              <w:left w:val="nil"/>
              <w:bottom w:val="single" w:sz="4" w:space="0" w:color="A6A6A6"/>
              <w:right w:val="single" w:sz="4" w:space="0" w:color="A6A6A6"/>
            </w:tcBorders>
            <w:vAlign w:val="center"/>
            <w:hideMark/>
          </w:tcPr>
          <w:p w14:paraId="3E06F2EF"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403.52</w:t>
            </w:r>
          </w:p>
        </w:tc>
        <w:tc>
          <w:tcPr>
            <w:tcW w:w="0" w:type="auto"/>
            <w:tcBorders>
              <w:top w:val="nil"/>
              <w:left w:val="nil"/>
              <w:bottom w:val="single" w:sz="4" w:space="0" w:color="A6A6A6"/>
              <w:right w:val="single" w:sz="4" w:space="0" w:color="A6A6A6"/>
            </w:tcBorders>
            <w:vAlign w:val="center"/>
            <w:hideMark/>
          </w:tcPr>
          <w:p w14:paraId="2BA28BE6"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553.05</w:t>
            </w:r>
          </w:p>
        </w:tc>
        <w:tc>
          <w:tcPr>
            <w:tcW w:w="0" w:type="auto"/>
            <w:tcBorders>
              <w:top w:val="nil"/>
              <w:left w:val="nil"/>
              <w:bottom w:val="single" w:sz="4" w:space="0" w:color="A6A6A6"/>
              <w:right w:val="single" w:sz="4" w:space="0" w:color="A6A6A6"/>
            </w:tcBorders>
            <w:vAlign w:val="center"/>
            <w:hideMark/>
          </w:tcPr>
          <w:p w14:paraId="15DDBE9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355.35</w:t>
            </w:r>
          </w:p>
        </w:tc>
        <w:tc>
          <w:tcPr>
            <w:tcW w:w="0" w:type="auto"/>
            <w:tcBorders>
              <w:top w:val="nil"/>
              <w:left w:val="nil"/>
              <w:bottom w:val="single" w:sz="4" w:space="0" w:color="A6A6A6"/>
              <w:right w:val="single" w:sz="4" w:space="0" w:color="A6A6A6"/>
            </w:tcBorders>
            <w:vAlign w:val="center"/>
            <w:hideMark/>
          </w:tcPr>
          <w:p w14:paraId="76E46324"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276.14</w:t>
            </w:r>
          </w:p>
        </w:tc>
        <w:tc>
          <w:tcPr>
            <w:tcW w:w="0" w:type="auto"/>
            <w:tcBorders>
              <w:top w:val="nil"/>
              <w:left w:val="nil"/>
              <w:bottom w:val="single" w:sz="4" w:space="0" w:color="A6A6A6"/>
              <w:right w:val="single" w:sz="4" w:space="0" w:color="A6A6A6"/>
            </w:tcBorders>
            <w:vAlign w:val="center"/>
            <w:hideMark/>
          </w:tcPr>
          <w:p w14:paraId="32BC4B33"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1,862.90</w:t>
            </w:r>
          </w:p>
        </w:tc>
      </w:tr>
      <w:tr w:rsidR="00F102A9" w:rsidRPr="00983B4F" w14:paraId="62FD8DCD"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46DEBA34"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w:t>
            </w:r>
          </w:p>
        </w:tc>
        <w:tc>
          <w:tcPr>
            <w:tcW w:w="0" w:type="auto"/>
            <w:tcBorders>
              <w:top w:val="nil"/>
              <w:left w:val="nil"/>
              <w:bottom w:val="single" w:sz="4" w:space="0" w:color="A6A6A6"/>
              <w:right w:val="single" w:sz="4" w:space="0" w:color="A6A6A6"/>
            </w:tcBorders>
            <w:vAlign w:val="center"/>
            <w:hideMark/>
          </w:tcPr>
          <w:p w14:paraId="699A44D0" w14:textId="00EB1469"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Phú Bài</w:t>
            </w:r>
          </w:p>
        </w:tc>
        <w:tc>
          <w:tcPr>
            <w:tcW w:w="0" w:type="auto"/>
            <w:tcBorders>
              <w:top w:val="nil"/>
              <w:left w:val="nil"/>
              <w:bottom w:val="single" w:sz="4" w:space="0" w:color="A6A6A6"/>
              <w:right w:val="single" w:sz="4" w:space="0" w:color="A6A6A6"/>
            </w:tcBorders>
            <w:vAlign w:val="center"/>
            <w:hideMark/>
          </w:tcPr>
          <w:p w14:paraId="5E4EDD4A"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BQLRPH Hương Thủy, Dương Hòa, Phú Sơn, Thủy Phù</w:t>
            </w:r>
          </w:p>
        </w:tc>
        <w:tc>
          <w:tcPr>
            <w:tcW w:w="0" w:type="auto"/>
            <w:tcBorders>
              <w:top w:val="nil"/>
              <w:left w:val="nil"/>
              <w:bottom w:val="single" w:sz="4" w:space="0" w:color="A6A6A6"/>
              <w:right w:val="single" w:sz="4" w:space="0" w:color="A6A6A6"/>
            </w:tcBorders>
            <w:vAlign w:val="center"/>
            <w:hideMark/>
          </w:tcPr>
          <w:p w14:paraId="128C5825"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209.60</w:t>
            </w:r>
          </w:p>
        </w:tc>
        <w:tc>
          <w:tcPr>
            <w:tcW w:w="0" w:type="auto"/>
            <w:tcBorders>
              <w:top w:val="nil"/>
              <w:left w:val="nil"/>
              <w:bottom w:val="single" w:sz="4" w:space="0" w:color="A6A6A6"/>
              <w:right w:val="single" w:sz="4" w:space="0" w:color="A6A6A6"/>
            </w:tcBorders>
            <w:vAlign w:val="center"/>
            <w:hideMark/>
          </w:tcPr>
          <w:p w14:paraId="2D1E4B6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445.58</w:t>
            </w:r>
          </w:p>
        </w:tc>
        <w:tc>
          <w:tcPr>
            <w:tcW w:w="0" w:type="auto"/>
            <w:tcBorders>
              <w:top w:val="nil"/>
              <w:left w:val="nil"/>
              <w:bottom w:val="single" w:sz="4" w:space="0" w:color="A6A6A6"/>
              <w:right w:val="single" w:sz="4" w:space="0" w:color="A6A6A6"/>
            </w:tcBorders>
            <w:vAlign w:val="center"/>
            <w:hideMark/>
          </w:tcPr>
          <w:p w14:paraId="7E3E63BC"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776.08</w:t>
            </w:r>
          </w:p>
        </w:tc>
        <w:tc>
          <w:tcPr>
            <w:tcW w:w="0" w:type="auto"/>
            <w:tcBorders>
              <w:top w:val="nil"/>
              <w:left w:val="nil"/>
              <w:bottom w:val="single" w:sz="4" w:space="0" w:color="A6A6A6"/>
              <w:right w:val="single" w:sz="4" w:space="0" w:color="A6A6A6"/>
            </w:tcBorders>
            <w:vAlign w:val="center"/>
            <w:hideMark/>
          </w:tcPr>
          <w:p w14:paraId="3A85168A"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895.84</w:t>
            </w:r>
          </w:p>
        </w:tc>
        <w:tc>
          <w:tcPr>
            <w:tcW w:w="0" w:type="auto"/>
            <w:tcBorders>
              <w:top w:val="nil"/>
              <w:left w:val="nil"/>
              <w:bottom w:val="single" w:sz="4" w:space="0" w:color="A6A6A6"/>
              <w:right w:val="single" w:sz="4" w:space="0" w:color="A6A6A6"/>
            </w:tcBorders>
            <w:vAlign w:val="center"/>
            <w:hideMark/>
          </w:tcPr>
          <w:p w14:paraId="1EBE6DB3"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933.71</w:t>
            </w:r>
          </w:p>
        </w:tc>
        <w:tc>
          <w:tcPr>
            <w:tcW w:w="0" w:type="auto"/>
            <w:tcBorders>
              <w:top w:val="nil"/>
              <w:left w:val="nil"/>
              <w:bottom w:val="single" w:sz="4" w:space="0" w:color="A6A6A6"/>
              <w:right w:val="single" w:sz="4" w:space="0" w:color="A6A6A6"/>
            </w:tcBorders>
            <w:vAlign w:val="center"/>
            <w:hideMark/>
          </w:tcPr>
          <w:p w14:paraId="0A831D09"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3,260.81</w:t>
            </w:r>
          </w:p>
        </w:tc>
      </w:tr>
      <w:tr w:rsidR="00F102A9" w:rsidRPr="00983B4F" w14:paraId="62EF2886"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3435DFC5"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w:t>
            </w:r>
          </w:p>
        </w:tc>
        <w:tc>
          <w:tcPr>
            <w:tcW w:w="0" w:type="auto"/>
            <w:tcBorders>
              <w:top w:val="nil"/>
              <w:left w:val="nil"/>
              <w:bottom w:val="single" w:sz="4" w:space="0" w:color="A6A6A6"/>
              <w:right w:val="single" w:sz="4" w:space="0" w:color="A6A6A6"/>
            </w:tcBorders>
            <w:vAlign w:val="center"/>
            <w:hideMark/>
          </w:tcPr>
          <w:p w14:paraId="11D64A6E" w14:textId="557A9EF0"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Thanh Thủy</w:t>
            </w:r>
          </w:p>
        </w:tc>
        <w:tc>
          <w:tcPr>
            <w:tcW w:w="0" w:type="auto"/>
            <w:tcBorders>
              <w:top w:val="nil"/>
              <w:left w:val="nil"/>
              <w:bottom w:val="single" w:sz="4" w:space="0" w:color="A6A6A6"/>
              <w:right w:val="single" w:sz="4" w:space="0" w:color="A6A6A6"/>
            </w:tcBorders>
            <w:vAlign w:val="center"/>
            <w:hideMark/>
          </w:tcPr>
          <w:p w14:paraId="64F22AD6"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Thủy Phương</w:t>
            </w:r>
          </w:p>
        </w:tc>
        <w:tc>
          <w:tcPr>
            <w:tcW w:w="0" w:type="auto"/>
            <w:tcBorders>
              <w:top w:val="nil"/>
              <w:left w:val="nil"/>
              <w:bottom w:val="single" w:sz="4" w:space="0" w:color="A6A6A6"/>
              <w:right w:val="single" w:sz="4" w:space="0" w:color="A6A6A6"/>
            </w:tcBorders>
            <w:vAlign w:val="center"/>
            <w:hideMark/>
          </w:tcPr>
          <w:p w14:paraId="39623B85"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40.78</w:t>
            </w:r>
          </w:p>
        </w:tc>
        <w:tc>
          <w:tcPr>
            <w:tcW w:w="0" w:type="auto"/>
            <w:tcBorders>
              <w:top w:val="nil"/>
              <w:left w:val="nil"/>
              <w:bottom w:val="single" w:sz="4" w:space="0" w:color="A6A6A6"/>
              <w:right w:val="single" w:sz="4" w:space="0" w:color="A6A6A6"/>
            </w:tcBorders>
            <w:vAlign w:val="center"/>
            <w:hideMark/>
          </w:tcPr>
          <w:p w14:paraId="089226C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84.51</w:t>
            </w:r>
          </w:p>
        </w:tc>
        <w:tc>
          <w:tcPr>
            <w:tcW w:w="0" w:type="auto"/>
            <w:tcBorders>
              <w:top w:val="nil"/>
              <w:left w:val="nil"/>
              <w:bottom w:val="single" w:sz="4" w:space="0" w:color="A6A6A6"/>
              <w:right w:val="single" w:sz="4" w:space="0" w:color="A6A6A6"/>
            </w:tcBorders>
            <w:vAlign w:val="center"/>
            <w:hideMark/>
          </w:tcPr>
          <w:p w14:paraId="69E54786"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151.33</w:t>
            </w:r>
          </w:p>
        </w:tc>
        <w:tc>
          <w:tcPr>
            <w:tcW w:w="0" w:type="auto"/>
            <w:tcBorders>
              <w:top w:val="nil"/>
              <w:left w:val="nil"/>
              <w:bottom w:val="single" w:sz="4" w:space="0" w:color="A6A6A6"/>
              <w:right w:val="single" w:sz="4" w:space="0" w:color="A6A6A6"/>
            </w:tcBorders>
            <w:vAlign w:val="center"/>
            <w:hideMark/>
          </w:tcPr>
          <w:p w14:paraId="1BF5CD3A"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156.58</w:t>
            </w:r>
          </w:p>
        </w:tc>
        <w:tc>
          <w:tcPr>
            <w:tcW w:w="0" w:type="auto"/>
            <w:tcBorders>
              <w:top w:val="nil"/>
              <w:left w:val="nil"/>
              <w:bottom w:val="single" w:sz="4" w:space="0" w:color="A6A6A6"/>
              <w:right w:val="single" w:sz="4" w:space="0" w:color="A6A6A6"/>
            </w:tcBorders>
            <w:vAlign w:val="center"/>
            <w:hideMark/>
          </w:tcPr>
          <w:p w14:paraId="3FCEF2FA"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159.98</w:t>
            </w:r>
          </w:p>
        </w:tc>
        <w:tc>
          <w:tcPr>
            <w:tcW w:w="0" w:type="auto"/>
            <w:tcBorders>
              <w:top w:val="nil"/>
              <w:left w:val="nil"/>
              <w:bottom w:val="single" w:sz="4" w:space="0" w:color="A6A6A6"/>
              <w:right w:val="single" w:sz="4" w:space="0" w:color="A6A6A6"/>
            </w:tcBorders>
            <w:vAlign w:val="center"/>
            <w:hideMark/>
          </w:tcPr>
          <w:p w14:paraId="014C308C"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593.18</w:t>
            </w:r>
          </w:p>
        </w:tc>
      </w:tr>
      <w:tr w:rsidR="00F102A9" w:rsidRPr="00983B4F" w14:paraId="48C00E5F"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0BF28955"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w:t>
            </w:r>
          </w:p>
        </w:tc>
        <w:tc>
          <w:tcPr>
            <w:tcW w:w="0" w:type="auto"/>
            <w:tcBorders>
              <w:top w:val="nil"/>
              <w:left w:val="nil"/>
              <w:bottom w:val="single" w:sz="4" w:space="0" w:color="A6A6A6"/>
              <w:right w:val="single" w:sz="4" w:space="0" w:color="A6A6A6"/>
            </w:tcBorders>
            <w:vAlign w:val="center"/>
            <w:hideMark/>
          </w:tcPr>
          <w:p w14:paraId="728B28FD" w14:textId="516549F4"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1</w:t>
            </w:r>
          </w:p>
        </w:tc>
        <w:tc>
          <w:tcPr>
            <w:tcW w:w="0" w:type="auto"/>
            <w:tcBorders>
              <w:top w:val="nil"/>
              <w:left w:val="nil"/>
              <w:bottom w:val="single" w:sz="4" w:space="0" w:color="A6A6A6"/>
              <w:right w:val="single" w:sz="4" w:space="0" w:color="A6A6A6"/>
            </w:tcBorders>
            <w:vAlign w:val="center"/>
            <w:hideMark/>
          </w:tcPr>
          <w:p w14:paraId="5FB06B11"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Hồng Vân, Trung Sơn</w:t>
            </w:r>
          </w:p>
        </w:tc>
        <w:tc>
          <w:tcPr>
            <w:tcW w:w="0" w:type="auto"/>
            <w:tcBorders>
              <w:top w:val="nil"/>
              <w:left w:val="nil"/>
              <w:bottom w:val="single" w:sz="4" w:space="0" w:color="A6A6A6"/>
              <w:right w:val="single" w:sz="4" w:space="0" w:color="A6A6A6"/>
            </w:tcBorders>
            <w:vAlign w:val="center"/>
            <w:hideMark/>
          </w:tcPr>
          <w:p w14:paraId="0E086071"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10.64</w:t>
            </w:r>
          </w:p>
        </w:tc>
        <w:tc>
          <w:tcPr>
            <w:tcW w:w="0" w:type="auto"/>
            <w:tcBorders>
              <w:top w:val="nil"/>
              <w:left w:val="nil"/>
              <w:bottom w:val="single" w:sz="4" w:space="0" w:color="A6A6A6"/>
              <w:right w:val="single" w:sz="4" w:space="0" w:color="A6A6A6"/>
            </w:tcBorders>
            <w:vAlign w:val="center"/>
            <w:hideMark/>
          </w:tcPr>
          <w:p w14:paraId="72688CCA"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47.43</w:t>
            </w:r>
          </w:p>
        </w:tc>
        <w:tc>
          <w:tcPr>
            <w:tcW w:w="0" w:type="auto"/>
            <w:tcBorders>
              <w:top w:val="nil"/>
              <w:left w:val="nil"/>
              <w:bottom w:val="single" w:sz="4" w:space="0" w:color="A6A6A6"/>
              <w:right w:val="single" w:sz="4" w:space="0" w:color="A6A6A6"/>
            </w:tcBorders>
            <w:vAlign w:val="center"/>
            <w:hideMark/>
          </w:tcPr>
          <w:p w14:paraId="2FEE150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150.82</w:t>
            </w:r>
          </w:p>
        </w:tc>
        <w:tc>
          <w:tcPr>
            <w:tcW w:w="0" w:type="auto"/>
            <w:tcBorders>
              <w:top w:val="nil"/>
              <w:left w:val="nil"/>
              <w:bottom w:val="single" w:sz="4" w:space="0" w:color="A6A6A6"/>
              <w:right w:val="single" w:sz="4" w:space="0" w:color="A6A6A6"/>
            </w:tcBorders>
            <w:vAlign w:val="center"/>
            <w:hideMark/>
          </w:tcPr>
          <w:p w14:paraId="5BA85EF7"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172.22</w:t>
            </w:r>
          </w:p>
        </w:tc>
        <w:tc>
          <w:tcPr>
            <w:tcW w:w="0" w:type="auto"/>
            <w:tcBorders>
              <w:top w:val="nil"/>
              <w:left w:val="nil"/>
              <w:bottom w:val="single" w:sz="4" w:space="0" w:color="A6A6A6"/>
              <w:right w:val="single" w:sz="4" w:space="0" w:color="A6A6A6"/>
            </w:tcBorders>
            <w:vAlign w:val="center"/>
            <w:hideMark/>
          </w:tcPr>
          <w:p w14:paraId="65500BE2"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287.58</w:t>
            </w:r>
          </w:p>
        </w:tc>
        <w:tc>
          <w:tcPr>
            <w:tcW w:w="0" w:type="auto"/>
            <w:tcBorders>
              <w:top w:val="nil"/>
              <w:left w:val="nil"/>
              <w:bottom w:val="single" w:sz="4" w:space="0" w:color="A6A6A6"/>
              <w:right w:val="single" w:sz="4" w:space="0" w:color="A6A6A6"/>
            </w:tcBorders>
            <w:vAlign w:val="center"/>
            <w:hideMark/>
          </w:tcPr>
          <w:p w14:paraId="4AE4DB5B"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668.69</w:t>
            </w:r>
          </w:p>
        </w:tc>
      </w:tr>
      <w:tr w:rsidR="00F102A9" w:rsidRPr="00983B4F" w14:paraId="06E1F761"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0AF423F6"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8</w:t>
            </w:r>
          </w:p>
        </w:tc>
        <w:tc>
          <w:tcPr>
            <w:tcW w:w="0" w:type="auto"/>
            <w:tcBorders>
              <w:top w:val="nil"/>
              <w:left w:val="nil"/>
              <w:bottom w:val="single" w:sz="4" w:space="0" w:color="A6A6A6"/>
              <w:right w:val="single" w:sz="4" w:space="0" w:color="A6A6A6"/>
            </w:tcBorders>
            <w:vAlign w:val="center"/>
            <w:hideMark/>
          </w:tcPr>
          <w:p w14:paraId="531458DA" w14:textId="001C4F9A"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2</w:t>
            </w:r>
          </w:p>
        </w:tc>
        <w:tc>
          <w:tcPr>
            <w:tcW w:w="0" w:type="auto"/>
            <w:tcBorders>
              <w:top w:val="nil"/>
              <w:left w:val="nil"/>
              <w:bottom w:val="single" w:sz="4" w:space="0" w:color="A6A6A6"/>
              <w:right w:val="single" w:sz="4" w:space="0" w:color="A6A6A6"/>
            </w:tcBorders>
            <w:vAlign w:val="center"/>
            <w:hideMark/>
          </w:tcPr>
          <w:p w14:paraId="4EA17DC8"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Ngo, Hồng Bắc, Quảng Nhâm</w:t>
            </w:r>
          </w:p>
        </w:tc>
        <w:tc>
          <w:tcPr>
            <w:tcW w:w="0" w:type="auto"/>
            <w:tcBorders>
              <w:top w:val="nil"/>
              <w:left w:val="nil"/>
              <w:bottom w:val="single" w:sz="4" w:space="0" w:color="A6A6A6"/>
              <w:right w:val="single" w:sz="4" w:space="0" w:color="A6A6A6"/>
            </w:tcBorders>
            <w:vAlign w:val="center"/>
            <w:hideMark/>
          </w:tcPr>
          <w:p w14:paraId="246352A6"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10.11</w:t>
            </w:r>
          </w:p>
        </w:tc>
        <w:tc>
          <w:tcPr>
            <w:tcW w:w="0" w:type="auto"/>
            <w:tcBorders>
              <w:top w:val="nil"/>
              <w:left w:val="nil"/>
              <w:bottom w:val="single" w:sz="4" w:space="0" w:color="A6A6A6"/>
              <w:right w:val="single" w:sz="4" w:space="0" w:color="A6A6A6"/>
            </w:tcBorders>
            <w:vAlign w:val="center"/>
            <w:hideMark/>
          </w:tcPr>
          <w:p w14:paraId="116680DA"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55.37</w:t>
            </w:r>
          </w:p>
        </w:tc>
        <w:tc>
          <w:tcPr>
            <w:tcW w:w="0" w:type="auto"/>
            <w:tcBorders>
              <w:top w:val="nil"/>
              <w:left w:val="nil"/>
              <w:bottom w:val="single" w:sz="4" w:space="0" w:color="A6A6A6"/>
              <w:right w:val="single" w:sz="4" w:space="0" w:color="A6A6A6"/>
            </w:tcBorders>
            <w:vAlign w:val="center"/>
            <w:hideMark/>
          </w:tcPr>
          <w:p w14:paraId="2469D6CE"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112.56</w:t>
            </w:r>
          </w:p>
        </w:tc>
        <w:tc>
          <w:tcPr>
            <w:tcW w:w="0" w:type="auto"/>
            <w:tcBorders>
              <w:top w:val="nil"/>
              <w:left w:val="nil"/>
              <w:bottom w:val="single" w:sz="4" w:space="0" w:color="A6A6A6"/>
              <w:right w:val="single" w:sz="4" w:space="0" w:color="A6A6A6"/>
            </w:tcBorders>
            <w:vAlign w:val="center"/>
            <w:hideMark/>
          </w:tcPr>
          <w:p w14:paraId="0B626BBD"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147.04</w:t>
            </w:r>
          </w:p>
        </w:tc>
        <w:tc>
          <w:tcPr>
            <w:tcW w:w="0" w:type="auto"/>
            <w:tcBorders>
              <w:top w:val="nil"/>
              <w:left w:val="nil"/>
              <w:bottom w:val="single" w:sz="4" w:space="0" w:color="A6A6A6"/>
              <w:right w:val="single" w:sz="4" w:space="0" w:color="A6A6A6"/>
            </w:tcBorders>
            <w:vAlign w:val="center"/>
            <w:hideMark/>
          </w:tcPr>
          <w:p w14:paraId="59CBEF66"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131.57</w:t>
            </w:r>
          </w:p>
        </w:tc>
        <w:tc>
          <w:tcPr>
            <w:tcW w:w="0" w:type="auto"/>
            <w:tcBorders>
              <w:top w:val="nil"/>
              <w:left w:val="nil"/>
              <w:bottom w:val="single" w:sz="4" w:space="0" w:color="A6A6A6"/>
              <w:right w:val="single" w:sz="4" w:space="0" w:color="A6A6A6"/>
            </w:tcBorders>
            <w:vAlign w:val="center"/>
            <w:hideMark/>
          </w:tcPr>
          <w:p w14:paraId="7FAC0FAA"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456.65</w:t>
            </w:r>
          </w:p>
        </w:tc>
      </w:tr>
      <w:tr w:rsidR="00F102A9" w:rsidRPr="00983B4F" w14:paraId="3E1A14E0"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25DBF937"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w:t>
            </w:r>
          </w:p>
        </w:tc>
        <w:tc>
          <w:tcPr>
            <w:tcW w:w="0" w:type="auto"/>
            <w:tcBorders>
              <w:top w:val="nil"/>
              <w:left w:val="nil"/>
              <w:bottom w:val="single" w:sz="4" w:space="0" w:color="A6A6A6"/>
              <w:right w:val="single" w:sz="4" w:space="0" w:color="A6A6A6"/>
            </w:tcBorders>
            <w:vAlign w:val="center"/>
            <w:hideMark/>
          </w:tcPr>
          <w:p w14:paraId="02F47692" w14:textId="2BB63981"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3</w:t>
            </w:r>
          </w:p>
        </w:tc>
        <w:tc>
          <w:tcPr>
            <w:tcW w:w="0" w:type="auto"/>
            <w:tcBorders>
              <w:top w:val="nil"/>
              <w:left w:val="nil"/>
              <w:bottom w:val="single" w:sz="4" w:space="0" w:color="A6A6A6"/>
              <w:right w:val="single" w:sz="4" w:space="0" w:color="A6A6A6"/>
            </w:tcBorders>
            <w:vAlign w:val="center"/>
            <w:hideMark/>
          </w:tcPr>
          <w:p w14:paraId="77756C5E"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Hồng Thượng</w:t>
            </w:r>
          </w:p>
        </w:tc>
        <w:tc>
          <w:tcPr>
            <w:tcW w:w="0" w:type="auto"/>
            <w:tcBorders>
              <w:top w:val="nil"/>
              <w:left w:val="nil"/>
              <w:bottom w:val="single" w:sz="4" w:space="0" w:color="A6A6A6"/>
              <w:right w:val="single" w:sz="4" w:space="0" w:color="A6A6A6"/>
            </w:tcBorders>
            <w:vAlign w:val="center"/>
            <w:hideMark/>
          </w:tcPr>
          <w:p w14:paraId="6ECB4E3B"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24.66</w:t>
            </w:r>
          </w:p>
        </w:tc>
        <w:tc>
          <w:tcPr>
            <w:tcW w:w="0" w:type="auto"/>
            <w:tcBorders>
              <w:top w:val="nil"/>
              <w:left w:val="nil"/>
              <w:bottom w:val="single" w:sz="4" w:space="0" w:color="A6A6A6"/>
              <w:right w:val="single" w:sz="4" w:space="0" w:color="A6A6A6"/>
            </w:tcBorders>
            <w:vAlign w:val="center"/>
            <w:hideMark/>
          </w:tcPr>
          <w:p w14:paraId="0885169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26.22</w:t>
            </w:r>
          </w:p>
        </w:tc>
        <w:tc>
          <w:tcPr>
            <w:tcW w:w="0" w:type="auto"/>
            <w:tcBorders>
              <w:top w:val="nil"/>
              <w:left w:val="nil"/>
              <w:bottom w:val="single" w:sz="4" w:space="0" w:color="A6A6A6"/>
              <w:right w:val="single" w:sz="4" w:space="0" w:color="A6A6A6"/>
            </w:tcBorders>
            <w:vAlign w:val="center"/>
            <w:hideMark/>
          </w:tcPr>
          <w:p w14:paraId="74BF3FCB"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42.41</w:t>
            </w:r>
          </w:p>
        </w:tc>
        <w:tc>
          <w:tcPr>
            <w:tcW w:w="0" w:type="auto"/>
            <w:tcBorders>
              <w:top w:val="nil"/>
              <w:left w:val="nil"/>
              <w:bottom w:val="single" w:sz="4" w:space="0" w:color="A6A6A6"/>
              <w:right w:val="single" w:sz="4" w:space="0" w:color="A6A6A6"/>
            </w:tcBorders>
            <w:vAlign w:val="center"/>
            <w:hideMark/>
          </w:tcPr>
          <w:p w14:paraId="67FF3266"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20.69</w:t>
            </w:r>
          </w:p>
        </w:tc>
        <w:tc>
          <w:tcPr>
            <w:tcW w:w="0" w:type="auto"/>
            <w:tcBorders>
              <w:top w:val="nil"/>
              <w:left w:val="nil"/>
              <w:bottom w:val="single" w:sz="4" w:space="0" w:color="A6A6A6"/>
              <w:right w:val="single" w:sz="4" w:space="0" w:color="A6A6A6"/>
            </w:tcBorders>
            <w:vAlign w:val="center"/>
            <w:hideMark/>
          </w:tcPr>
          <w:p w14:paraId="443D635F"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49.04</w:t>
            </w:r>
          </w:p>
        </w:tc>
        <w:tc>
          <w:tcPr>
            <w:tcW w:w="0" w:type="auto"/>
            <w:tcBorders>
              <w:top w:val="nil"/>
              <w:left w:val="nil"/>
              <w:bottom w:val="single" w:sz="4" w:space="0" w:color="A6A6A6"/>
              <w:right w:val="single" w:sz="4" w:space="0" w:color="A6A6A6"/>
            </w:tcBorders>
            <w:vAlign w:val="center"/>
            <w:hideMark/>
          </w:tcPr>
          <w:p w14:paraId="021A1812"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163.02</w:t>
            </w:r>
          </w:p>
        </w:tc>
      </w:tr>
      <w:tr w:rsidR="00F102A9" w:rsidRPr="00983B4F" w14:paraId="57268FBC"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099FA0E9"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w:t>
            </w:r>
          </w:p>
        </w:tc>
        <w:tc>
          <w:tcPr>
            <w:tcW w:w="0" w:type="auto"/>
            <w:tcBorders>
              <w:top w:val="nil"/>
              <w:left w:val="nil"/>
              <w:bottom w:val="single" w:sz="4" w:space="0" w:color="A6A6A6"/>
              <w:right w:val="single" w:sz="4" w:space="0" w:color="A6A6A6"/>
            </w:tcBorders>
            <w:vAlign w:val="center"/>
            <w:hideMark/>
          </w:tcPr>
          <w:p w14:paraId="4BECB25B" w14:textId="6D9FE454"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4</w:t>
            </w:r>
          </w:p>
        </w:tc>
        <w:tc>
          <w:tcPr>
            <w:tcW w:w="0" w:type="auto"/>
            <w:tcBorders>
              <w:top w:val="nil"/>
              <w:left w:val="nil"/>
              <w:bottom w:val="single" w:sz="4" w:space="0" w:color="A6A6A6"/>
              <w:right w:val="single" w:sz="4" w:space="0" w:color="A6A6A6"/>
            </w:tcBorders>
            <w:vAlign w:val="center"/>
            <w:hideMark/>
          </w:tcPr>
          <w:p w14:paraId="5283313D"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Roàng, Đông Sơn, Hương Lâm, Hương Phong</w:t>
            </w:r>
          </w:p>
        </w:tc>
        <w:tc>
          <w:tcPr>
            <w:tcW w:w="0" w:type="auto"/>
            <w:tcBorders>
              <w:top w:val="nil"/>
              <w:left w:val="nil"/>
              <w:bottom w:val="single" w:sz="4" w:space="0" w:color="A6A6A6"/>
              <w:right w:val="single" w:sz="4" w:space="0" w:color="A6A6A6"/>
            </w:tcBorders>
            <w:vAlign w:val="center"/>
            <w:hideMark/>
          </w:tcPr>
          <w:p w14:paraId="0E04C562"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42.43</w:t>
            </w:r>
          </w:p>
        </w:tc>
        <w:tc>
          <w:tcPr>
            <w:tcW w:w="0" w:type="auto"/>
            <w:tcBorders>
              <w:top w:val="nil"/>
              <w:left w:val="nil"/>
              <w:bottom w:val="single" w:sz="4" w:space="0" w:color="A6A6A6"/>
              <w:right w:val="single" w:sz="4" w:space="0" w:color="A6A6A6"/>
            </w:tcBorders>
            <w:vAlign w:val="center"/>
            <w:hideMark/>
          </w:tcPr>
          <w:p w14:paraId="6814FA5F"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88.67</w:t>
            </w:r>
          </w:p>
        </w:tc>
        <w:tc>
          <w:tcPr>
            <w:tcW w:w="0" w:type="auto"/>
            <w:tcBorders>
              <w:top w:val="nil"/>
              <w:left w:val="nil"/>
              <w:bottom w:val="single" w:sz="4" w:space="0" w:color="A6A6A6"/>
              <w:right w:val="single" w:sz="4" w:space="0" w:color="A6A6A6"/>
            </w:tcBorders>
            <w:vAlign w:val="center"/>
            <w:hideMark/>
          </w:tcPr>
          <w:p w14:paraId="07D5EA14"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111.50</w:t>
            </w:r>
          </w:p>
        </w:tc>
        <w:tc>
          <w:tcPr>
            <w:tcW w:w="0" w:type="auto"/>
            <w:tcBorders>
              <w:top w:val="nil"/>
              <w:left w:val="nil"/>
              <w:bottom w:val="single" w:sz="4" w:space="0" w:color="A6A6A6"/>
              <w:right w:val="single" w:sz="4" w:space="0" w:color="A6A6A6"/>
            </w:tcBorders>
            <w:vAlign w:val="center"/>
            <w:hideMark/>
          </w:tcPr>
          <w:p w14:paraId="3481B365"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108.20</w:t>
            </w:r>
          </w:p>
        </w:tc>
        <w:tc>
          <w:tcPr>
            <w:tcW w:w="0" w:type="auto"/>
            <w:tcBorders>
              <w:top w:val="nil"/>
              <w:left w:val="nil"/>
              <w:bottom w:val="single" w:sz="4" w:space="0" w:color="A6A6A6"/>
              <w:right w:val="single" w:sz="4" w:space="0" w:color="A6A6A6"/>
            </w:tcBorders>
            <w:vAlign w:val="center"/>
            <w:hideMark/>
          </w:tcPr>
          <w:p w14:paraId="6ECBF105"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131.42</w:t>
            </w:r>
          </w:p>
        </w:tc>
        <w:tc>
          <w:tcPr>
            <w:tcW w:w="0" w:type="auto"/>
            <w:tcBorders>
              <w:top w:val="nil"/>
              <w:left w:val="nil"/>
              <w:bottom w:val="single" w:sz="4" w:space="0" w:color="A6A6A6"/>
              <w:right w:val="single" w:sz="4" w:space="0" w:color="A6A6A6"/>
            </w:tcBorders>
            <w:vAlign w:val="center"/>
            <w:hideMark/>
          </w:tcPr>
          <w:p w14:paraId="20EA4A06"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482.22</w:t>
            </w:r>
          </w:p>
        </w:tc>
      </w:tr>
      <w:tr w:rsidR="00F102A9" w:rsidRPr="00983B4F" w14:paraId="69A3BF33"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7D650B0A"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w:t>
            </w:r>
          </w:p>
        </w:tc>
        <w:tc>
          <w:tcPr>
            <w:tcW w:w="0" w:type="auto"/>
            <w:tcBorders>
              <w:top w:val="nil"/>
              <w:left w:val="nil"/>
              <w:bottom w:val="single" w:sz="4" w:space="0" w:color="A6A6A6"/>
              <w:right w:val="single" w:sz="4" w:space="0" w:color="A6A6A6"/>
            </w:tcBorders>
            <w:vAlign w:val="center"/>
            <w:hideMark/>
          </w:tcPr>
          <w:p w14:paraId="2865867B" w14:textId="4DE0A1DD"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5</w:t>
            </w:r>
          </w:p>
        </w:tc>
        <w:tc>
          <w:tcPr>
            <w:tcW w:w="0" w:type="auto"/>
            <w:tcBorders>
              <w:top w:val="nil"/>
              <w:left w:val="nil"/>
              <w:bottom w:val="single" w:sz="4" w:space="0" w:color="A6A6A6"/>
              <w:right w:val="single" w:sz="4" w:space="0" w:color="A6A6A6"/>
            </w:tcBorders>
            <w:vAlign w:val="center"/>
            <w:hideMark/>
          </w:tcPr>
          <w:p w14:paraId="59E4DC4C"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Hồng Hạ</w:t>
            </w:r>
          </w:p>
        </w:tc>
        <w:tc>
          <w:tcPr>
            <w:tcW w:w="0" w:type="auto"/>
            <w:tcBorders>
              <w:top w:val="nil"/>
              <w:left w:val="nil"/>
              <w:bottom w:val="single" w:sz="4" w:space="0" w:color="A6A6A6"/>
              <w:right w:val="single" w:sz="4" w:space="0" w:color="A6A6A6"/>
            </w:tcBorders>
            <w:vAlign w:val="center"/>
            <w:hideMark/>
          </w:tcPr>
          <w:p w14:paraId="3BE4319E"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5.49</w:t>
            </w:r>
          </w:p>
        </w:tc>
        <w:tc>
          <w:tcPr>
            <w:tcW w:w="0" w:type="auto"/>
            <w:tcBorders>
              <w:top w:val="nil"/>
              <w:left w:val="nil"/>
              <w:bottom w:val="single" w:sz="4" w:space="0" w:color="A6A6A6"/>
              <w:right w:val="single" w:sz="4" w:space="0" w:color="A6A6A6"/>
            </w:tcBorders>
            <w:vAlign w:val="center"/>
            <w:hideMark/>
          </w:tcPr>
          <w:p w14:paraId="3C50445A"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17.05</w:t>
            </w:r>
          </w:p>
        </w:tc>
        <w:tc>
          <w:tcPr>
            <w:tcW w:w="0" w:type="auto"/>
            <w:tcBorders>
              <w:top w:val="nil"/>
              <w:left w:val="nil"/>
              <w:bottom w:val="single" w:sz="4" w:space="0" w:color="A6A6A6"/>
              <w:right w:val="single" w:sz="4" w:space="0" w:color="A6A6A6"/>
            </w:tcBorders>
            <w:vAlign w:val="center"/>
            <w:hideMark/>
          </w:tcPr>
          <w:p w14:paraId="6E5B153F"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39.61</w:t>
            </w:r>
          </w:p>
        </w:tc>
        <w:tc>
          <w:tcPr>
            <w:tcW w:w="0" w:type="auto"/>
            <w:tcBorders>
              <w:top w:val="nil"/>
              <w:left w:val="nil"/>
              <w:bottom w:val="single" w:sz="4" w:space="0" w:color="A6A6A6"/>
              <w:right w:val="single" w:sz="4" w:space="0" w:color="A6A6A6"/>
            </w:tcBorders>
            <w:vAlign w:val="center"/>
            <w:hideMark/>
          </w:tcPr>
          <w:p w14:paraId="374B08F3"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54.35</w:t>
            </w:r>
          </w:p>
        </w:tc>
        <w:tc>
          <w:tcPr>
            <w:tcW w:w="0" w:type="auto"/>
            <w:tcBorders>
              <w:top w:val="nil"/>
              <w:left w:val="nil"/>
              <w:bottom w:val="single" w:sz="4" w:space="0" w:color="A6A6A6"/>
              <w:right w:val="single" w:sz="4" w:space="0" w:color="A6A6A6"/>
            </w:tcBorders>
            <w:vAlign w:val="center"/>
            <w:hideMark/>
          </w:tcPr>
          <w:p w14:paraId="54A31DE1"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52.50</w:t>
            </w:r>
          </w:p>
        </w:tc>
        <w:tc>
          <w:tcPr>
            <w:tcW w:w="0" w:type="auto"/>
            <w:tcBorders>
              <w:top w:val="nil"/>
              <w:left w:val="nil"/>
              <w:bottom w:val="single" w:sz="4" w:space="0" w:color="A6A6A6"/>
              <w:right w:val="single" w:sz="4" w:space="0" w:color="A6A6A6"/>
            </w:tcBorders>
            <w:vAlign w:val="center"/>
            <w:hideMark/>
          </w:tcPr>
          <w:p w14:paraId="10BE2525"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169.00</w:t>
            </w:r>
          </w:p>
        </w:tc>
      </w:tr>
      <w:tr w:rsidR="00F102A9" w:rsidRPr="00983B4F" w14:paraId="0D3C8AC1"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49EB01A9"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12</w:t>
            </w:r>
          </w:p>
        </w:tc>
        <w:tc>
          <w:tcPr>
            <w:tcW w:w="0" w:type="auto"/>
            <w:tcBorders>
              <w:top w:val="nil"/>
              <w:left w:val="nil"/>
              <w:bottom w:val="single" w:sz="4" w:space="0" w:color="A6A6A6"/>
              <w:right w:val="single" w:sz="4" w:space="0" w:color="A6A6A6"/>
            </w:tcBorders>
            <w:vAlign w:val="center"/>
            <w:hideMark/>
          </w:tcPr>
          <w:p w14:paraId="57AB8D14" w14:textId="1AC2B342"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Bình Điền</w:t>
            </w:r>
          </w:p>
        </w:tc>
        <w:tc>
          <w:tcPr>
            <w:tcW w:w="0" w:type="auto"/>
            <w:tcBorders>
              <w:top w:val="nil"/>
              <w:left w:val="nil"/>
              <w:bottom w:val="single" w:sz="4" w:space="0" w:color="A6A6A6"/>
              <w:right w:val="single" w:sz="4" w:space="0" w:color="A6A6A6"/>
            </w:tcBorders>
            <w:vAlign w:val="center"/>
            <w:hideMark/>
          </w:tcPr>
          <w:p w14:paraId="6B502C8D"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Bình Tiến, Bình Thành, BQLRPH Sông Hương, Hương Bình</w:t>
            </w:r>
          </w:p>
        </w:tc>
        <w:tc>
          <w:tcPr>
            <w:tcW w:w="0" w:type="auto"/>
            <w:tcBorders>
              <w:top w:val="nil"/>
              <w:left w:val="nil"/>
              <w:bottom w:val="single" w:sz="4" w:space="0" w:color="A6A6A6"/>
              <w:right w:val="single" w:sz="4" w:space="0" w:color="A6A6A6"/>
            </w:tcBorders>
            <w:vAlign w:val="center"/>
            <w:hideMark/>
          </w:tcPr>
          <w:p w14:paraId="7DCA19D3"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116.93</w:t>
            </w:r>
          </w:p>
        </w:tc>
        <w:tc>
          <w:tcPr>
            <w:tcW w:w="0" w:type="auto"/>
            <w:tcBorders>
              <w:top w:val="nil"/>
              <w:left w:val="nil"/>
              <w:bottom w:val="single" w:sz="4" w:space="0" w:color="A6A6A6"/>
              <w:right w:val="single" w:sz="4" w:space="0" w:color="A6A6A6"/>
            </w:tcBorders>
            <w:vAlign w:val="center"/>
            <w:hideMark/>
          </w:tcPr>
          <w:p w14:paraId="4D4DB68D"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347.49</w:t>
            </w:r>
          </w:p>
        </w:tc>
        <w:tc>
          <w:tcPr>
            <w:tcW w:w="0" w:type="auto"/>
            <w:tcBorders>
              <w:top w:val="nil"/>
              <w:left w:val="nil"/>
              <w:bottom w:val="single" w:sz="4" w:space="0" w:color="A6A6A6"/>
              <w:right w:val="single" w:sz="4" w:space="0" w:color="A6A6A6"/>
            </w:tcBorders>
            <w:vAlign w:val="center"/>
            <w:hideMark/>
          </w:tcPr>
          <w:p w14:paraId="396125A6"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500.73</w:t>
            </w:r>
          </w:p>
        </w:tc>
        <w:tc>
          <w:tcPr>
            <w:tcW w:w="0" w:type="auto"/>
            <w:tcBorders>
              <w:top w:val="nil"/>
              <w:left w:val="nil"/>
              <w:bottom w:val="single" w:sz="4" w:space="0" w:color="A6A6A6"/>
              <w:right w:val="single" w:sz="4" w:space="0" w:color="A6A6A6"/>
            </w:tcBorders>
            <w:vAlign w:val="center"/>
            <w:hideMark/>
          </w:tcPr>
          <w:p w14:paraId="5EEE36C2"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541.81</w:t>
            </w:r>
          </w:p>
        </w:tc>
        <w:tc>
          <w:tcPr>
            <w:tcW w:w="0" w:type="auto"/>
            <w:tcBorders>
              <w:top w:val="nil"/>
              <w:left w:val="nil"/>
              <w:bottom w:val="single" w:sz="4" w:space="0" w:color="A6A6A6"/>
              <w:right w:val="single" w:sz="4" w:space="0" w:color="A6A6A6"/>
            </w:tcBorders>
            <w:vAlign w:val="center"/>
            <w:hideMark/>
          </w:tcPr>
          <w:p w14:paraId="73B78811"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384.07</w:t>
            </w:r>
          </w:p>
        </w:tc>
        <w:tc>
          <w:tcPr>
            <w:tcW w:w="0" w:type="auto"/>
            <w:tcBorders>
              <w:top w:val="nil"/>
              <w:left w:val="nil"/>
              <w:bottom w:val="single" w:sz="4" w:space="0" w:color="A6A6A6"/>
              <w:right w:val="single" w:sz="4" w:space="0" w:color="A6A6A6"/>
            </w:tcBorders>
            <w:vAlign w:val="center"/>
            <w:hideMark/>
          </w:tcPr>
          <w:p w14:paraId="62EBDAFA"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1,891.03</w:t>
            </w:r>
          </w:p>
        </w:tc>
      </w:tr>
      <w:tr w:rsidR="00F102A9" w:rsidRPr="00983B4F" w14:paraId="277CD9F8"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66A3D119"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13</w:t>
            </w:r>
          </w:p>
        </w:tc>
        <w:tc>
          <w:tcPr>
            <w:tcW w:w="0" w:type="auto"/>
            <w:tcBorders>
              <w:top w:val="nil"/>
              <w:left w:val="nil"/>
              <w:bottom w:val="single" w:sz="4" w:space="0" w:color="A6A6A6"/>
              <w:right w:val="single" w:sz="4" w:space="0" w:color="A6A6A6"/>
            </w:tcBorders>
            <w:vAlign w:val="center"/>
            <w:hideMark/>
          </w:tcPr>
          <w:p w14:paraId="359994C2" w14:textId="0B278629"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Chân Mây - Lăng Cô</w:t>
            </w:r>
          </w:p>
        </w:tc>
        <w:tc>
          <w:tcPr>
            <w:tcW w:w="0" w:type="auto"/>
            <w:tcBorders>
              <w:top w:val="nil"/>
              <w:left w:val="nil"/>
              <w:bottom w:val="single" w:sz="4" w:space="0" w:color="A6A6A6"/>
              <w:right w:val="single" w:sz="4" w:space="0" w:color="A6A6A6"/>
            </w:tcBorders>
            <w:vAlign w:val="center"/>
            <w:hideMark/>
          </w:tcPr>
          <w:p w14:paraId="5FECA6CC"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Tiến-Lăng Cô, Lộc Thủy</w:t>
            </w:r>
          </w:p>
        </w:tc>
        <w:tc>
          <w:tcPr>
            <w:tcW w:w="0" w:type="auto"/>
            <w:tcBorders>
              <w:top w:val="nil"/>
              <w:left w:val="nil"/>
              <w:bottom w:val="single" w:sz="4" w:space="0" w:color="A6A6A6"/>
              <w:right w:val="single" w:sz="4" w:space="0" w:color="A6A6A6"/>
            </w:tcBorders>
            <w:vAlign w:val="center"/>
            <w:hideMark/>
          </w:tcPr>
          <w:p w14:paraId="14C7D586"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50.01</w:t>
            </w:r>
          </w:p>
        </w:tc>
        <w:tc>
          <w:tcPr>
            <w:tcW w:w="0" w:type="auto"/>
            <w:tcBorders>
              <w:top w:val="nil"/>
              <w:left w:val="nil"/>
              <w:bottom w:val="single" w:sz="4" w:space="0" w:color="A6A6A6"/>
              <w:right w:val="single" w:sz="4" w:space="0" w:color="A6A6A6"/>
            </w:tcBorders>
            <w:vAlign w:val="center"/>
            <w:hideMark/>
          </w:tcPr>
          <w:p w14:paraId="5157415B"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86.53</w:t>
            </w:r>
          </w:p>
        </w:tc>
        <w:tc>
          <w:tcPr>
            <w:tcW w:w="0" w:type="auto"/>
            <w:tcBorders>
              <w:top w:val="nil"/>
              <w:left w:val="nil"/>
              <w:bottom w:val="single" w:sz="4" w:space="0" w:color="A6A6A6"/>
              <w:right w:val="single" w:sz="4" w:space="0" w:color="A6A6A6"/>
            </w:tcBorders>
            <w:vAlign w:val="center"/>
            <w:hideMark/>
          </w:tcPr>
          <w:p w14:paraId="1B732B6F"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152.79</w:t>
            </w:r>
          </w:p>
        </w:tc>
        <w:tc>
          <w:tcPr>
            <w:tcW w:w="0" w:type="auto"/>
            <w:tcBorders>
              <w:top w:val="nil"/>
              <w:left w:val="nil"/>
              <w:bottom w:val="single" w:sz="4" w:space="0" w:color="A6A6A6"/>
              <w:right w:val="single" w:sz="4" w:space="0" w:color="A6A6A6"/>
            </w:tcBorders>
            <w:vAlign w:val="center"/>
            <w:hideMark/>
          </w:tcPr>
          <w:p w14:paraId="2C55FFF7"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154.81</w:t>
            </w:r>
          </w:p>
        </w:tc>
        <w:tc>
          <w:tcPr>
            <w:tcW w:w="0" w:type="auto"/>
            <w:tcBorders>
              <w:top w:val="nil"/>
              <w:left w:val="nil"/>
              <w:bottom w:val="single" w:sz="4" w:space="0" w:color="A6A6A6"/>
              <w:right w:val="single" w:sz="4" w:space="0" w:color="A6A6A6"/>
            </w:tcBorders>
            <w:vAlign w:val="center"/>
            <w:hideMark/>
          </w:tcPr>
          <w:p w14:paraId="7A497ADF"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140.44</w:t>
            </w:r>
          </w:p>
        </w:tc>
        <w:tc>
          <w:tcPr>
            <w:tcW w:w="0" w:type="auto"/>
            <w:tcBorders>
              <w:top w:val="nil"/>
              <w:left w:val="nil"/>
              <w:bottom w:val="single" w:sz="4" w:space="0" w:color="A6A6A6"/>
              <w:right w:val="single" w:sz="4" w:space="0" w:color="A6A6A6"/>
            </w:tcBorders>
            <w:vAlign w:val="center"/>
            <w:hideMark/>
          </w:tcPr>
          <w:p w14:paraId="6FFBBC89"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584.58</w:t>
            </w:r>
          </w:p>
        </w:tc>
      </w:tr>
      <w:tr w:rsidR="00F102A9" w:rsidRPr="00983B4F" w14:paraId="2B066836"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7BC2BEDB"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14</w:t>
            </w:r>
          </w:p>
        </w:tc>
        <w:tc>
          <w:tcPr>
            <w:tcW w:w="0" w:type="auto"/>
            <w:tcBorders>
              <w:top w:val="nil"/>
              <w:left w:val="nil"/>
              <w:bottom w:val="single" w:sz="4" w:space="0" w:color="A6A6A6"/>
              <w:right w:val="single" w:sz="4" w:space="0" w:color="A6A6A6"/>
            </w:tcBorders>
            <w:vAlign w:val="center"/>
            <w:hideMark/>
          </w:tcPr>
          <w:p w14:paraId="7920C780" w14:textId="37F6B070"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Hưng Lộc</w:t>
            </w:r>
          </w:p>
        </w:tc>
        <w:tc>
          <w:tcPr>
            <w:tcW w:w="0" w:type="auto"/>
            <w:tcBorders>
              <w:top w:val="nil"/>
              <w:left w:val="nil"/>
              <w:bottom w:val="single" w:sz="4" w:space="0" w:color="A6A6A6"/>
              <w:right w:val="single" w:sz="4" w:space="0" w:color="A6A6A6"/>
            </w:tcBorders>
            <w:vAlign w:val="center"/>
            <w:hideMark/>
          </w:tcPr>
          <w:p w14:paraId="799261B9"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Bổn, Lộc Sơn, Xuân Lộc</w:t>
            </w:r>
          </w:p>
        </w:tc>
        <w:tc>
          <w:tcPr>
            <w:tcW w:w="0" w:type="auto"/>
            <w:tcBorders>
              <w:top w:val="nil"/>
              <w:left w:val="nil"/>
              <w:bottom w:val="single" w:sz="4" w:space="0" w:color="A6A6A6"/>
              <w:right w:val="single" w:sz="4" w:space="0" w:color="A6A6A6"/>
            </w:tcBorders>
            <w:vAlign w:val="center"/>
            <w:hideMark/>
          </w:tcPr>
          <w:p w14:paraId="7FBBE985"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110.54</w:t>
            </w:r>
          </w:p>
        </w:tc>
        <w:tc>
          <w:tcPr>
            <w:tcW w:w="0" w:type="auto"/>
            <w:tcBorders>
              <w:top w:val="nil"/>
              <w:left w:val="nil"/>
              <w:bottom w:val="single" w:sz="4" w:space="0" w:color="A6A6A6"/>
              <w:right w:val="single" w:sz="4" w:space="0" w:color="A6A6A6"/>
            </w:tcBorders>
            <w:vAlign w:val="center"/>
            <w:hideMark/>
          </w:tcPr>
          <w:p w14:paraId="66FA8222"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274.05</w:t>
            </w:r>
          </w:p>
        </w:tc>
        <w:tc>
          <w:tcPr>
            <w:tcW w:w="0" w:type="auto"/>
            <w:tcBorders>
              <w:top w:val="nil"/>
              <w:left w:val="nil"/>
              <w:bottom w:val="single" w:sz="4" w:space="0" w:color="A6A6A6"/>
              <w:right w:val="single" w:sz="4" w:space="0" w:color="A6A6A6"/>
            </w:tcBorders>
            <w:vAlign w:val="center"/>
            <w:hideMark/>
          </w:tcPr>
          <w:p w14:paraId="335F4511"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491.34</w:t>
            </w:r>
          </w:p>
        </w:tc>
        <w:tc>
          <w:tcPr>
            <w:tcW w:w="0" w:type="auto"/>
            <w:tcBorders>
              <w:top w:val="nil"/>
              <w:left w:val="nil"/>
              <w:bottom w:val="single" w:sz="4" w:space="0" w:color="A6A6A6"/>
              <w:right w:val="single" w:sz="4" w:space="0" w:color="A6A6A6"/>
            </w:tcBorders>
            <w:vAlign w:val="center"/>
            <w:hideMark/>
          </w:tcPr>
          <w:p w14:paraId="68E97A89"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667.43</w:t>
            </w:r>
          </w:p>
        </w:tc>
        <w:tc>
          <w:tcPr>
            <w:tcW w:w="0" w:type="auto"/>
            <w:tcBorders>
              <w:top w:val="nil"/>
              <w:left w:val="nil"/>
              <w:bottom w:val="single" w:sz="4" w:space="0" w:color="A6A6A6"/>
              <w:right w:val="single" w:sz="4" w:space="0" w:color="A6A6A6"/>
            </w:tcBorders>
            <w:vAlign w:val="center"/>
            <w:hideMark/>
          </w:tcPr>
          <w:p w14:paraId="600EC00C"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667.63</w:t>
            </w:r>
          </w:p>
        </w:tc>
        <w:tc>
          <w:tcPr>
            <w:tcW w:w="0" w:type="auto"/>
            <w:tcBorders>
              <w:top w:val="nil"/>
              <w:left w:val="nil"/>
              <w:bottom w:val="single" w:sz="4" w:space="0" w:color="A6A6A6"/>
              <w:right w:val="single" w:sz="4" w:space="0" w:color="A6A6A6"/>
            </w:tcBorders>
            <w:vAlign w:val="center"/>
            <w:hideMark/>
          </w:tcPr>
          <w:p w14:paraId="30EA63E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2,210.99</w:t>
            </w:r>
          </w:p>
        </w:tc>
      </w:tr>
      <w:tr w:rsidR="00F102A9" w:rsidRPr="00983B4F" w14:paraId="007147A1"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2FD89F4F"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w:t>
            </w:r>
          </w:p>
        </w:tc>
        <w:tc>
          <w:tcPr>
            <w:tcW w:w="0" w:type="auto"/>
            <w:tcBorders>
              <w:top w:val="nil"/>
              <w:left w:val="nil"/>
              <w:bottom w:val="single" w:sz="4" w:space="0" w:color="A6A6A6"/>
              <w:right w:val="single" w:sz="4" w:space="0" w:color="A6A6A6"/>
            </w:tcBorders>
            <w:vAlign w:val="center"/>
            <w:hideMark/>
          </w:tcPr>
          <w:p w14:paraId="24645C50" w14:textId="61F2DEA9"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Khe Tre</w:t>
            </w:r>
          </w:p>
        </w:tc>
        <w:tc>
          <w:tcPr>
            <w:tcW w:w="0" w:type="auto"/>
            <w:tcBorders>
              <w:top w:val="nil"/>
              <w:left w:val="nil"/>
              <w:bottom w:val="single" w:sz="4" w:space="0" w:color="A6A6A6"/>
              <w:right w:val="single" w:sz="4" w:space="0" w:color="A6A6A6"/>
            </w:tcBorders>
            <w:vAlign w:val="center"/>
            <w:hideMark/>
          </w:tcPr>
          <w:p w14:paraId="39362EE5"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 xml:space="preserve">Hương Phú, </w:t>
            </w:r>
            <w:r w:rsidRPr="00D04369">
              <w:rPr>
                <w:rFonts w:ascii="Times New Roman" w:eastAsia="Times New Roman" w:hAnsi="Times New Roman" w:cs="Times New Roman"/>
                <w:color w:val="1F1F1F"/>
                <w:sz w:val="24"/>
                <w:szCs w:val="24"/>
                <w:lang w:val="vi-VN" w:eastAsia="vi-VN"/>
              </w:rPr>
              <w:lastRenderedPageBreak/>
              <w:t>Thượng Lộ</w:t>
            </w:r>
          </w:p>
        </w:tc>
        <w:tc>
          <w:tcPr>
            <w:tcW w:w="0" w:type="auto"/>
            <w:tcBorders>
              <w:top w:val="nil"/>
              <w:left w:val="nil"/>
              <w:bottom w:val="single" w:sz="4" w:space="0" w:color="A6A6A6"/>
              <w:right w:val="single" w:sz="4" w:space="0" w:color="A6A6A6"/>
            </w:tcBorders>
            <w:vAlign w:val="center"/>
            <w:hideMark/>
          </w:tcPr>
          <w:p w14:paraId="6EB1EC1E"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lastRenderedPageBreak/>
              <w:t>36.52</w:t>
            </w:r>
          </w:p>
        </w:tc>
        <w:tc>
          <w:tcPr>
            <w:tcW w:w="0" w:type="auto"/>
            <w:tcBorders>
              <w:top w:val="nil"/>
              <w:left w:val="nil"/>
              <w:bottom w:val="single" w:sz="4" w:space="0" w:color="A6A6A6"/>
              <w:right w:val="single" w:sz="4" w:space="0" w:color="A6A6A6"/>
            </w:tcBorders>
            <w:vAlign w:val="center"/>
            <w:hideMark/>
          </w:tcPr>
          <w:p w14:paraId="3ABC2E7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92.25</w:t>
            </w:r>
          </w:p>
        </w:tc>
        <w:tc>
          <w:tcPr>
            <w:tcW w:w="0" w:type="auto"/>
            <w:tcBorders>
              <w:top w:val="nil"/>
              <w:left w:val="nil"/>
              <w:bottom w:val="single" w:sz="4" w:space="0" w:color="A6A6A6"/>
              <w:right w:val="single" w:sz="4" w:space="0" w:color="A6A6A6"/>
            </w:tcBorders>
            <w:vAlign w:val="center"/>
            <w:hideMark/>
          </w:tcPr>
          <w:p w14:paraId="604E5C1F"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149.31</w:t>
            </w:r>
          </w:p>
        </w:tc>
        <w:tc>
          <w:tcPr>
            <w:tcW w:w="0" w:type="auto"/>
            <w:tcBorders>
              <w:top w:val="nil"/>
              <w:left w:val="nil"/>
              <w:bottom w:val="single" w:sz="4" w:space="0" w:color="A6A6A6"/>
              <w:right w:val="single" w:sz="4" w:space="0" w:color="A6A6A6"/>
            </w:tcBorders>
            <w:vAlign w:val="center"/>
            <w:hideMark/>
          </w:tcPr>
          <w:p w14:paraId="3930FE82"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170.13</w:t>
            </w:r>
          </w:p>
        </w:tc>
        <w:tc>
          <w:tcPr>
            <w:tcW w:w="0" w:type="auto"/>
            <w:tcBorders>
              <w:top w:val="nil"/>
              <w:left w:val="nil"/>
              <w:bottom w:val="single" w:sz="4" w:space="0" w:color="A6A6A6"/>
              <w:right w:val="single" w:sz="4" w:space="0" w:color="A6A6A6"/>
            </w:tcBorders>
            <w:vAlign w:val="center"/>
            <w:hideMark/>
          </w:tcPr>
          <w:p w14:paraId="27A094A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152.40</w:t>
            </w:r>
          </w:p>
        </w:tc>
        <w:tc>
          <w:tcPr>
            <w:tcW w:w="0" w:type="auto"/>
            <w:tcBorders>
              <w:top w:val="nil"/>
              <w:left w:val="nil"/>
              <w:bottom w:val="single" w:sz="4" w:space="0" w:color="A6A6A6"/>
              <w:right w:val="single" w:sz="4" w:space="0" w:color="A6A6A6"/>
            </w:tcBorders>
            <w:vAlign w:val="center"/>
            <w:hideMark/>
          </w:tcPr>
          <w:p w14:paraId="567277F8"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600.61</w:t>
            </w:r>
          </w:p>
        </w:tc>
      </w:tr>
      <w:tr w:rsidR="00F102A9" w:rsidRPr="00983B4F" w14:paraId="085B1C33"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14D5997F"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w:t>
            </w:r>
          </w:p>
        </w:tc>
        <w:tc>
          <w:tcPr>
            <w:tcW w:w="0" w:type="auto"/>
            <w:tcBorders>
              <w:top w:val="nil"/>
              <w:left w:val="nil"/>
              <w:bottom w:val="single" w:sz="4" w:space="0" w:color="A6A6A6"/>
              <w:right w:val="single" w:sz="4" w:space="0" w:color="A6A6A6"/>
            </w:tcBorders>
            <w:vAlign w:val="center"/>
            <w:hideMark/>
          </w:tcPr>
          <w:p w14:paraId="616E64D8" w14:textId="39432BEF"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Long Quảng</w:t>
            </w:r>
          </w:p>
        </w:tc>
        <w:tc>
          <w:tcPr>
            <w:tcW w:w="0" w:type="auto"/>
            <w:tcBorders>
              <w:top w:val="nil"/>
              <w:left w:val="nil"/>
              <w:bottom w:val="single" w:sz="4" w:space="0" w:color="A6A6A6"/>
              <w:right w:val="single" w:sz="4" w:space="0" w:color="A6A6A6"/>
            </w:tcBorders>
            <w:vAlign w:val="center"/>
            <w:hideMark/>
          </w:tcPr>
          <w:p w14:paraId="631F914A"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Thượng Quảng</w:t>
            </w:r>
          </w:p>
        </w:tc>
        <w:tc>
          <w:tcPr>
            <w:tcW w:w="0" w:type="auto"/>
            <w:tcBorders>
              <w:top w:val="nil"/>
              <w:left w:val="nil"/>
              <w:bottom w:val="single" w:sz="4" w:space="0" w:color="A6A6A6"/>
              <w:right w:val="single" w:sz="4" w:space="0" w:color="A6A6A6"/>
            </w:tcBorders>
            <w:vAlign w:val="center"/>
            <w:hideMark/>
          </w:tcPr>
          <w:p w14:paraId="4D15ABBC"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0.30</w:t>
            </w:r>
          </w:p>
        </w:tc>
        <w:tc>
          <w:tcPr>
            <w:tcW w:w="0" w:type="auto"/>
            <w:tcBorders>
              <w:top w:val="nil"/>
              <w:left w:val="nil"/>
              <w:bottom w:val="single" w:sz="4" w:space="0" w:color="A6A6A6"/>
              <w:right w:val="single" w:sz="4" w:space="0" w:color="A6A6A6"/>
            </w:tcBorders>
            <w:vAlign w:val="center"/>
            <w:hideMark/>
          </w:tcPr>
          <w:p w14:paraId="536A1BB2"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5.46</w:t>
            </w:r>
          </w:p>
        </w:tc>
        <w:tc>
          <w:tcPr>
            <w:tcW w:w="0" w:type="auto"/>
            <w:tcBorders>
              <w:top w:val="nil"/>
              <w:left w:val="nil"/>
              <w:bottom w:val="single" w:sz="4" w:space="0" w:color="A6A6A6"/>
              <w:right w:val="single" w:sz="4" w:space="0" w:color="A6A6A6"/>
            </w:tcBorders>
            <w:vAlign w:val="center"/>
            <w:hideMark/>
          </w:tcPr>
          <w:p w14:paraId="28B551AF"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5.46</w:t>
            </w:r>
          </w:p>
        </w:tc>
        <w:tc>
          <w:tcPr>
            <w:tcW w:w="0" w:type="auto"/>
            <w:tcBorders>
              <w:top w:val="nil"/>
              <w:left w:val="nil"/>
              <w:bottom w:val="single" w:sz="4" w:space="0" w:color="A6A6A6"/>
              <w:right w:val="single" w:sz="4" w:space="0" w:color="A6A6A6"/>
            </w:tcBorders>
            <w:vAlign w:val="center"/>
            <w:hideMark/>
          </w:tcPr>
          <w:p w14:paraId="4F0B6E21"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5.16</w:t>
            </w:r>
          </w:p>
        </w:tc>
        <w:tc>
          <w:tcPr>
            <w:tcW w:w="0" w:type="auto"/>
            <w:tcBorders>
              <w:top w:val="nil"/>
              <w:left w:val="nil"/>
              <w:bottom w:val="single" w:sz="4" w:space="0" w:color="A6A6A6"/>
              <w:right w:val="single" w:sz="4" w:space="0" w:color="A6A6A6"/>
            </w:tcBorders>
            <w:vAlign w:val="center"/>
            <w:hideMark/>
          </w:tcPr>
          <w:p w14:paraId="048CD3BD"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12.81</w:t>
            </w:r>
          </w:p>
        </w:tc>
        <w:tc>
          <w:tcPr>
            <w:tcW w:w="0" w:type="auto"/>
            <w:tcBorders>
              <w:top w:val="nil"/>
              <w:left w:val="nil"/>
              <w:bottom w:val="single" w:sz="4" w:space="0" w:color="A6A6A6"/>
              <w:right w:val="single" w:sz="4" w:space="0" w:color="A6A6A6"/>
            </w:tcBorders>
            <w:vAlign w:val="center"/>
            <w:hideMark/>
          </w:tcPr>
          <w:p w14:paraId="29A3B4C8"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29.19</w:t>
            </w:r>
          </w:p>
        </w:tc>
      </w:tr>
      <w:tr w:rsidR="00F102A9" w:rsidRPr="00983B4F" w14:paraId="43C828C5"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2A558534"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17</w:t>
            </w:r>
          </w:p>
        </w:tc>
        <w:tc>
          <w:tcPr>
            <w:tcW w:w="0" w:type="auto"/>
            <w:tcBorders>
              <w:top w:val="nil"/>
              <w:left w:val="nil"/>
              <w:bottom w:val="single" w:sz="4" w:space="0" w:color="A6A6A6"/>
              <w:right w:val="single" w:sz="4" w:space="0" w:color="A6A6A6"/>
            </w:tcBorders>
            <w:vAlign w:val="center"/>
            <w:hideMark/>
          </w:tcPr>
          <w:p w14:paraId="2DE3E9F8" w14:textId="7E8436DE"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An</w:t>
            </w:r>
          </w:p>
        </w:tc>
        <w:tc>
          <w:tcPr>
            <w:tcW w:w="0" w:type="auto"/>
            <w:tcBorders>
              <w:top w:val="nil"/>
              <w:left w:val="nil"/>
              <w:bottom w:val="single" w:sz="4" w:space="0" w:color="A6A6A6"/>
              <w:right w:val="single" w:sz="4" w:space="0" w:color="A6A6A6"/>
            </w:tcBorders>
            <w:vAlign w:val="center"/>
            <w:hideMark/>
          </w:tcPr>
          <w:p w14:paraId="1B938CEA"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Hòa</w:t>
            </w:r>
          </w:p>
        </w:tc>
        <w:tc>
          <w:tcPr>
            <w:tcW w:w="0" w:type="auto"/>
            <w:tcBorders>
              <w:top w:val="nil"/>
              <w:left w:val="nil"/>
              <w:bottom w:val="single" w:sz="4" w:space="0" w:color="A6A6A6"/>
              <w:right w:val="single" w:sz="4" w:space="0" w:color="A6A6A6"/>
            </w:tcBorders>
            <w:vAlign w:val="center"/>
            <w:hideMark/>
          </w:tcPr>
          <w:p w14:paraId="06919ADE"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36.24</w:t>
            </w:r>
          </w:p>
        </w:tc>
        <w:tc>
          <w:tcPr>
            <w:tcW w:w="0" w:type="auto"/>
            <w:tcBorders>
              <w:top w:val="nil"/>
              <w:left w:val="nil"/>
              <w:bottom w:val="single" w:sz="4" w:space="0" w:color="A6A6A6"/>
              <w:right w:val="single" w:sz="4" w:space="0" w:color="A6A6A6"/>
            </w:tcBorders>
            <w:vAlign w:val="center"/>
            <w:hideMark/>
          </w:tcPr>
          <w:p w14:paraId="1AEEF06C"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73.64</w:t>
            </w:r>
          </w:p>
        </w:tc>
        <w:tc>
          <w:tcPr>
            <w:tcW w:w="0" w:type="auto"/>
            <w:tcBorders>
              <w:top w:val="nil"/>
              <w:left w:val="nil"/>
              <w:bottom w:val="single" w:sz="4" w:space="0" w:color="A6A6A6"/>
              <w:right w:val="single" w:sz="4" w:space="0" w:color="A6A6A6"/>
            </w:tcBorders>
            <w:vAlign w:val="center"/>
            <w:hideMark/>
          </w:tcPr>
          <w:p w14:paraId="5B8A146F"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103.41</w:t>
            </w:r>
          </w:p>
        </w:tc>
        <w:tc>
          <w:tcPr>
            <w:tcW w:w="0" w:type="auto"/>
            <w:tcBorders>
              <w:top w:val="nil"/>
              <w:left w:val="nil"/>
              <w:bottom w:val="single" w:sz="4" w:space="0" w:color="A6A6A6"/>
              <w:right w:val="single" w:sz="4" w:space="0" w:color="A6A6A6"/>
            </w:tcBorders>
            <w:vAlign w:val="center"/>
            <w:hideMark/>
          </w:tcPr>
          <w:p w14:paraId="5B3EBED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105.97</w:t>
            </w:r>
          </w:p>
        </w:tc>
        <w:tc>
          <w:tcPr>
            <w:tcW w:w="0" w:type="auto"/>
            <w:tcBorders>
              <w:top w:val="nil"/>
              <w:left w:val="nil"/>
              <w:bottom w:val="single" w:sz="4" w:space="0" w:color="A6A6A6"/>
              <w:right w:val="single" w:sz="4" w:space="0" w:color="A6A6A6"/>
            </w:tcBorders>
            <w:vAlign w:val="center"/>
            <w:hideMark/>
          </w:tcPr>
          <w:p w14:paraId="112B1F43"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105.31</w:t>
            </w:r>
          </w:p>
        </w:tc>
        <w:tc>
          <w:tcPr>
            <w:tcW w:w="0" w:type="auto"/>
            <w:tcBorders>
              <w:top w:val="nil"/>
              <w:left w:val="nil"/>
              <w:bottom w:val="single" w:sz="4" w:space="0" w:color="A6A6A6"/>
              <w:right w:val="single" w:sz="4" w:space="0" w:color="A6A6A6"/>
            </w:tcBorders>
            <w:vAlign w:val="center"/>
            <w:hideMark/>
          </w:tcPr>
          <w:p w14:paraId="3E5AFDD2"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424.57</w:t>
            </w:r>
          </w:p>
        </w:tc>
      </w:tr>
      <w:tr w:rsidR="00F102A9" w:rsidRPr="00983B4F" w14:paraId="6857AFDD"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70D0F258"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18</w:t>
            </w:r>
          </w:p>
        </w:tc>
        <w:tc>
          <w:tcPr>
            <w:tcW w:w="0" w:type="auto"/>
            <w:tcBorders>
              <w:top w:val="nil"/>
              <w:left w:val="nil"/>
              <w:bottom w:val="single" w:sz="4" w:space="0" w:color="A6A6A6"/>
              <w:right w:val="single" w:sz="4" w:space="0" w:color="A6A6A6"/>
            </w:tcBorders>
            <w:vAlign w:val="center"/>
            <w:hideMark/>
          </w:tcPr>
          <w:p w14:paraId="1AEDFF93" w14:textId="15F52E65"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Nam Đông</w:t>
            </w:r>
          </w:p>
        </w:tc>
        <w:tc>
          <w:tcPr>
            <w:tcW w:w="0" w:type="auto"/>
            <w:tcBorders>
              <w:top w:val="nil"/>
              <w:left w:val="nil"/>
              <w:bottom w:val="single" w:sz="4" w:space="0" w:color="A6A6A6"/>
              <w:right w:val="single" w:sz="4" w:space="0" w:color="A6A6A6"/>
            </w:tcBorders>
            <w:vAlign w:val="center"/>
            <w:hideMark/>
          </w:tcPr>
          <w:p w14:paraId="37726991"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Thượng Nhật</w:t>
            </w:r>
          </w:p>
        </w:tc>
        <w:tc>
          <w:tcPr>
            <w:tcW w:w="0" w:type="auto"/>
            <w:tcBorders>
              <w:top w:val="nil"/>
              <w:left w:val="nil"/>
              <w:bottom w:val="single" w:sz="4" w:space="0" w:color="A6A6A6"/>
              <w:right w:val="single" w:sz="4" w:space="0" w:color="A6A6A6"/>
            </w:tcBorders>
            <w:vAlign w:val="center"/>
            <w:hideMark/>
          </w:tcPr>
          <w:p w14:paraId="3B48BE3C"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13.78</w:t>
            </w:r>
          </w:p>
        </w:tc>
        <w:tc>
          <w:tcPr>
            <w:tcW w:w="0" w:type="auto"/>
            <w:tcBorders>
              <w:top w:val="nil"/>
              <w:left w:val="nil"/>
              <w:bottom w:val="single" w:sz="4" w:space="0" w:color="A6A6A6"/>
              <w:right w:val="single" w:sz="4" w:space="0" w:color="A6A6A6"/>
            </w:tcBorders>
            <w:vAlign w:val="center"/>
            <w:hideMark/>
          </w:tcPr>
          <w:p w14:paraId="70B6E67A"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27.03</w:t>
            </w:r>
          </w:p>
        </w:tc>
        <w:tc>
          <w:tcPr>
            <w:tcW w:w="0" w:type="auto"/>
            <w:tcBorders>
              <w:top w:val="nil"/>
              <w:left w:val="nil"/>
              <w:bottom w:val="single" w:sz="4" w:space="0" w:color="A6A6A6"/>
              <w:right w:val="single" w:sz="4" w:space="0" w:color="A6A6A6"/>
            </w:tcBorders>
            <w:vAlign w:val="center"/>
            <w:hideMark/>
          </w:tcPr>
          <w:p w14:paraId="33B4B8A1"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54.60</w:t>
            </w:r>
          </w:p>
        </w:tc>
        <w:tc>
          <w:tcPr>
            <w:tcW w:w="0" w:type="auto"/>
            <w:tcBorders>
              <w:top w:val="nil"/>
              <w:left w:val="nil"/>
              <w:bottom w:val="single" w:sz="4" w:space="0" w:color="A6A6A6"/>
              <w:right w:val="single" w:sz="4" w:space="0" w:color="A6A6A6"/>
            </w:tcBorders>
            <w:vAlign w:val="center"/>
            <w:hideMark/>
          </w:tcPr>
          <w:p w14:paraId="371BB7F4"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59.54</w:t>
            </w:r>
          </w:p>
        </w:tc>
        <w:tc>
          <w:tcPr>
            <w:tcW w:w="0" w:type="auto"/>
            <w:tcBorders>
              <w:top w:val="nil"/>
              <w:left w:val="nil"/>
              <w:bottom w:val="single" w:sz="4" w:space="0" w:color="A6A6A6"/>
              <w:right w:val="single" w:sz="4" w:space="0" w:color="A6A6A6"/>
            </w:tcBorders>
            <w:vAlign w:val="center"/>
            <w:hideMark/>
          </w:tcPr>
          <w:p w14:paraId="3D6CDFB6"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62.43</w:t>
            </w:r>
          </w:p>
        </w:tc>
        <w:tc>
          <w:tcPr>
            <w:tcW w:w="0" w:type="auto"/>
            <w:tcBorders>
              <w:top w:val="nil"/>
              <w:left w:val="nil"/>
              <w:bottom w:val="single" w:sz="4" w:space="0" w:color="A6A6A6"/>
              <w:right w:val="single" w:sz="4" w:space="0" w:color="A6A6A6"/>
            </w:tcBorders>
            <w:vAlign w:val="center"/>
            <w:hideMark/>
          </w:tcPr>
          <w:p w14:paraId="14CF1B51"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217.38</w:t>
            </w:r>
          </w:p>
        </w:tc>
      </w:tr>
      <w:tr w:rsidR="00F102A9" w:rsidRPr="00983B4F" w14:paraId="5AE5D966" w14:textId="77777777" w:rsidTr="00F102A9">
        <w:trPr>
          <w:trHeight w:val="600"/>
        </w:trPr>
        <w:tc>
          <w:tcPr>
            <w:tcW w:w="0" w:type="auto"/>
            <w:tcBorders>
              <w:top w:val="nil"/>
              <w:left w:val="single" w:sz="4" w:space="0" w:color="A6A6A6"/>
              <w:bottom w:val="single" w:sz="4" w:space="0" w:color="A6A6A6"/>
              <w:right w:val="single" w:sz="4" w:space="0" w:color="A6A6A6"/>
            </w:tcBorders>
            <w:vAlign w:val="center"/>
            <w:hideMark/>
          </w:tcPr>
          <w:p w14:paraId="0702AF65"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19</w:t>
            </w:r>
          </w:p>
        </w:tc>
        <w:tc>
          <w:tcPr>
            <w:tcW w:w="0" w:type="auto"/>
            <w:tcBorders>
              <w:top w:val="nil"/>
              <w:left w:val="nil"/>
              <w:bottom w:val="single" w:sz="4" w:space="0" w:color="A6A6A6"/>
              <w:right w:val="single" w:sz="4" w:space="0" w:color="A6A6A6"/>
            </w:tcBorders>
            <w:vAlign w:val="center"/>
            <w:hideMark/>
          </w:tcPr>
          <w:p w14:paraId="0D0F5DB5" w14:textId="4E5AD9A9"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Phú Lộc</w:t>
            </w:r>
          </w:p>
        </w:tc>
        <w:tc>
          <w:tcPr>
            <w:tcW w:w="0" w:type="auto"/>
            <w:tcBorders>
              <w:top w:val="nil"/>
              <w:left w:val="nil"/>
              <w:bottom w:val="single" w:sz="4" w:space="0" w:color="A6A6A6"/>
              <w:right w:val="single" w:sz="4" w:space="0" w:color="A6A6A6"/>
            </w:tcBorders>
            <w:vAlign w:val="center"/>
            <w:hideMark/>
          </w:tcPr>
          <w:p w14:paraId="218A9C15" w14:textId="77777777" w:rsidR="00F102A9" w:rsidRPr="00D04369" w:rsidRDefault="00F102A9" w:rsidP="00F102A9">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Trì</w:t>
            </w:r>
          </w:p>
        </w:tc>
        <w:tc>
          <w:tcPr>
            <w:tcW w:w="0" w:type="auto"/>
            <w:tcBorders>
              <w:top w:val="nil"/>
              <w:left w:val="nil"/>
              <w:bottom w:val="single" w:sz="4" w:space="0" w:color="A6A6A6"/>
              <w:right w:val="single" w:sz="4" w:space="0" w:color="A6A6A6"/>
            </w:tcBorders>
            <w:vAlign w:val="center"/>
            <w:hideMark/>
          </w:tcPr>
          <w:p w14:paraId="5D92955D"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40.31</w:t>
            </w:r>
          </w:p>
        </w:tc>
        <w:tc>
          <w:tcPr>
            <w:tcW w:w="0" w:type="auto"/>
            <w:tcBorders>
              <w:top w:val="nil"/>
              <w:left w:val="nil"/>
              <w:bottom w:val="single" w:sz="4" w:space="0" w:color="A6A6A6"/>
              <w:right w:val="single" w:sz="4" w:space="0" w:color="A6A6A6"/>
            </w:tcBorders>
            <w:vAlign w:val="center"/>
            <w:hideMark/>
          </w:tcPr>
          <w:p w14:paraId="5B78F26A"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91.59</w:t>
            </w:r>
          </w:p>
        </w:tc>
        <w:tc>
          <w:tcPr>
            <w:tcW w:w="0" w:type="auto"/>
            <w:tcBorders>
              <w:top w:val="nil"/>
              <w:left w:val="nil"/>
              <w:bottom w:val="single" w:sz="4" w:space="0" w:color="A6A6A6"/>
              <w:right w:val="single" w:sz="4" w:space="0" w:color="A6A6A6"/>
            </w:tcBorders>
            <w:vAlign w:val="center"/>
            <w:hideMark/>
          </w:tcPr>
          <w:p w14:paraId="49F8C059"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125.44</w:t>
            </w:r>
          </w:p>
        </w:tc>
        <w:tc>
          <w:tcPr>
            <w:tcW w:w="0" w:type="auto"/>
            <w:tcBorders>
              <w:top w:val="nil"/>
              <w:left w:val="nil"/>
              <w:bottom w:val="single" w:sz="4" w:space="0" w:color="A6A6A6"/>
              <w:right w:val="single" w:sz="4" w:space="0" w:color="A6A6A6"/>
            </w:tcBorders>
            <w:vAlign w:val="center"/>
            <w:hideMark/>
          </w:tcPr>
          <w:p w14:paraId="66F7E92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116.36</w:t>
            </w:r>
          </w:p>
        </w:tc>
        <w:tc>
          <w:tcPr>
            <w:tcW w:w="0" w:type="auto"/>
            <w:tcBorders>
              <w:top w:val="nil"/>
              <w:left w:val="nil"/>
              <w:bottom w:val="single" w:sz="4" w:space="0" w:color="A6A6A6"/>
              <w:right w:val="single" w:sz="4" w:space="0" w:color="A6A6A6"/>
            </w:tcBorders>
            <w:vAlign w:val="center"/>
            <w:hideMark/>
          </w:tcPr>
          <w:p w14:paraId="4FB765D0"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109.48</w:t>
            </w:r>
          </w:p>
        </w:tc>
        <w:tc>
          <w:tcPr>
            <w:tcW w:w="0" w:type="auto"/>
            <w:tcBorders>
              <w:top w:val="nil"/>
              <w:left w:val="nil"/>
              <w:bottom w:val="single" w:sz="4" w:space="0" w:color="A6A6A6"/>
              <w:right w:val="single" w:sz="4" w:space="0" w:color="A6A6A6"/>
            </w:tcBorders>
            <w:vAlign w:val="center"/>
            <w:hideMark/>
          </w:tcPr>
          <w:p w14:paraId="49C9B9B3"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483.18</w:t>
            </w:r>
          </w:p>
        </w:tc>
      </w:tr>
      <w:tr w:rsidR="00F102A9" w:rsidRPr="00983B4F" w14:paraId="365DB1E3" w14:textId="77777777" w:rsidTr="00F102A9">
        <w:trPr>
          <w:trHeight w:val="276"/>
        </w:trPr>
        <w:tc>
          <w:tcPr>
            <w:tcW w:w="0" w:type="auto"/>
            <w:gridSpan w:val="3"/>
            <w:tcBorders>
              <w:top w:val="single" w:sz="8" w:space="0" w:color="548235"/>
              <w:left w:val="single" w:sz="8" w:space="0" w:color="548235"/>
              <w:bottom w:val="single" w:sz="8" w:space="0" w:color="548235"/>
              <w:right w:val="single" w:sz="8" w:space="0" w:color="548235"/>
            </w:tcBorders>
            <w:shd w:val="clear" w:color="000000" w:fill="E2F0D9"/>
            <w:noWrap/>
            <w:vAlign w:val="center"/>
            <w:hideMark/>
          </w:tcPr>
          <w:p w14:paraId="3ED201EF" w14:textId="77777777" w:rsidR="00F102A9" w:rsidRPr="00D04369" w:rsidRDefault="00F102A9" w:rsidP="00F102A9">
            <w:pPr>
              <w:spacing w:beforeLines="0" w:before="0" w:afterLines="0" w:after="0" w:line="240" w:lineRule="auto"/>
              <w:ind w:firstLine="0"/>
              <w:jc w:val="center"/>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TỔNG CỘNG</w:t>
            </w:r>
          </w:p>
        </w:tc>
        <w:tc>
          <w:tcPr>
            <w:tcW w:w="0" w:type="auto"/>
            <w:tcBorders>
              <w:top w:val="single" w:sz="8" w:space="0" w:color="548235"/>
              <w:left w:val="nil"/>
              <w:bottom w:val="single" w:sz="8" w:space="0" w:color="548235"/>
              <w:right w:val="single" w:sz="8" w:space="0" w:color="548235"/>
            </w:tcBorders>
            <w:shd w:val="clear" w:color="000000" w:fill="E2F0D9"/>
            <w:noWrap/>
            <w:vAlign w:val="center"/>
            <w:hideMark/>
          </w:tcPr>
          <w:p w14:paraId="19A10C89"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1,447.07</w:t>
            </w:r>
          </w:p>
        </w:tc>
        <w:tc>
          <w:tcPr>
            <w:tcW w:w="0" w:type="auto"/>
            <w:tcBorders>
              <w:top w:val="single" w:sz="8" w:space="0" w:color="548235"/>
              <w:left w:val="nil"/>
              <w:bottom w:val="single" w:sz="8" w:space="0" w:color="548235"/>
              <w:right w:val="single" w:sz="8" w:space="0" w:color="548235"/>
            </w:tcBorders>
            <w:shd w:val="clear" w:color="000000" w:fill="E2F0D9"/>
            <w:noWrap/>
            <w:vAlign w:val="center"/>
            <w:hideMark/>
          </w:tcPr>
          <w:p w14:paraId="526AAE06"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2,883.05</w:t>
            </w:r>
          </w:p>
        </w:tc>
        <w:tc>
          <w:tcPr>
            <w:tcW w:w="0" w:type="auto"/>
            <w:tcBorders>
              <w:top w:val="single" w:sz="8" w:space="0" w:color="548235"/>
              <w:left w:val="nil"/>
              <w:bottom w:val="single" w:sz="8" w:space="0" w:color="548235"/>
              <w:right w:val="single" w:sz="8" w:space="0" w:color="548235"/>
            </w:tcBorders>
            <w:shd w:val="clear" w:color="000000" w:fill="E2F0D9"/>
            <w:noWrap/>
            <w:vAlign w:val="center"/>
            <w:hideMark/>
          </w:tcPr>
          <w:p w14:paraId="61A2F63E"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4,540.52</w:t>
            </w:r>
          </w:p>
        </w:tc>
        <w:tc>
          <w:tcPr>
            <w:tcW w:w="0" w:type="auto"/>
            <w:tcBorders>
              <w:top w:val="single" w:sz="8" w:space="0" w:color="548235"/>
              <w:left w:val="nil"/>
              <w:bottom w:val="single" w:sz="8" w:space="0" w:color="548235"/>
              <w:right w:val="single" w:sz="8" w:space="0" w:color="548235"/>
            </w:tcBorders>
            <w:shd w:val="clear" w:color="000000" w:fill="E2F0D9"/>
            <w:noWrap/>
            <w:vAlign w:val="center"/>
            <w:hideMark/>
          </w:tcPr>
          <w:p w14:paraId="43CD8F1A"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4,737.31</w:t>
            </w:r>
          </w:p>
        </w:tc>
        <w:tc>
          <w:tcPr>
            <w:tcW w:w="0" w:type="auto"/>
            <w:tcBorders>
              <w:top w:val="single" w:sz="8" w:space="0" w:color="548235"/>
              <w:left w:val="nil"/>
              <w:bottom w:val="single" w:sz="8" w:space="0" w:color="548235"/>
              <w:right w:val="single" w:sz="8" w:space="0" w:color="548235"/>
            </w:tcBorders>
            <w:shd w:val="clear" w:color="000000" w:fill="E2F0D9"/>
            <w:noWrap/>
            <w:vAlign w:val="center"/>
            <w:hideMark/>
          </w:tcPr>
          <w:p w14:paraId="3FF7A579"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4,683.53</w:t>
            </w:r>
          </w:p>
        </w:tc>
        <w:tc>
          <w:tcPr>
            <w:tcW w:w="0" w:type="auto"/>
            <w:tcBorders>
              <w:top w:val="single" w:sz="8" w:space="0" w:color="548235"/>
              <w:left w:val="nil"/>
              <w:bottom w:val="single" w:sz="8" w:space="0" w:color="548235"/>
              <w:right w:val="single" w:sz="8" w:space="0" w:color="548235"/>
            </w:tcBorders>
            <w:shd w:val="clear" w:color="000000" w:fill="E2F0D9"/>
            <w:noWrap/>
            <w:vAlign w:val="center"/>
            <w:hideMark/>
          </w:tcPr>
          <w:p w14:paraId="1A93E24F" w14:textId="77777777" w:rsidR="00F102A9" w:rsidRPr="00D04369" w:rsidRDefault="00F102A9" w:rsidP="00F102A9">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18,291.48</w:t>
            </w:r>
          </w:p>
        </w:tc>
      </w:tr>
    </w:tbl>
    <w:p w14:paraId="3622729B" w14:textId="6567B8BF" w:rsidR="009B2947" w:rsidRPr="00983B4F" w:rsidRDefault="00F07B96" w:rsidP="00C733FF">
      <w:pPr>
        <w:pStyle w:val="u3"/>
        <w:spacing w:beforeLines="0" w:before="0" w:afterLines="0"/>
        <w:ind w:firstLine="709"/>
        <w:rPr>
          <w:rFonts w:cs="Times New Roman"/>
          <w:bCs w:val="0"/>
          <w:i w:val="0"/>
          <w:sz w:val="26"/>
          <w:szCs w:val="26"/>
          <w:lang w:val="vi-VN"/>
        </w:rPr>
      </w:pPr>
      <w:r w:rsidRPr="00983B4F">
        <w:rPr>
          <w:rFonts w:cs="Times New Roman"/>
          <w:bCs w:val="0"/>
          <w:i w:val="0"/>
          <w:sz w:val="26"/>
          <w:szCs w:val="26"/>
          <w:lang w:val="vi-VN"/>
        </w:rPr>
        <w:t>5</w:t>
      </w:r>
      <w:r w:rsidR="009B2947" w:rsidRPr="00983B4F">
        <w:rPr>
          <w:rFonts w:cs="Times New Roman"/>
          <w:bCs w:val="0"/>
          <w:i w:val="0"/>
          <w:sz w:val="26"/>
          <w:szCs w:val="26"/>
          <w:lang w:val="vi-VN"/>
        </w:rPr>
        <w:t>. Các hoạt động lâm sinh</w:t>
      </w:r>
      <w:bookmarkEnd w:id="35"/>
      <w:bookmarkEnd w:id="36"/>
      <w:bookmarkEnd w:id="37"/>
    </w:p>
    <w:p w14:paraId="6293657F" w14:textId="77777777" w:rsidR="009B2947" w:rsidRPr="00983B4F" w:rsidRDefault="009B2947" w:rsidP="00C733FF">
      <w:pPr>
        <w:spacing w:beforeLines="0" w:before="0" w:afterLines="0" w:line="240" w:lineRule="auto"/>
        <w:ind w:firstLine="709"/>
        <w:rPr>
          <w:rFonts w:ascii="Times New Roman" w:hAnsi="Times New Roman" w:cs="Times New Roman"/>
          <w:b/>
          <w:i/>
          <w:sz w:val="26"/>
          <w:szCs w:val="26"/>
          <w:lang w:val="en-GB" w:eastAsia="x-none"/>
        </w:rPr>
      </w:pPr>
      <w:r w:rsidRPr="00983B4F">
        <w:rPr>
          <w:rFonts w:ascii="Times New Roman" w:hAnsi="Times New Roman" w:cs="Times New Roman"/>
          <w:b/>
          <w:i/>
          <w:sz w:val="26"/>
          <w:szCs w:val="26"/>
          <w:lang w:val="en-GB" w:eastAsia="x-none"/>
        </w:rPr>
        <w:t xml:space="preserve">a) Mục tiêu </w:t>
      </w:r>
    </w:p>
    <w:p w14:paraId="4BA99406" w14:textId="77777777" w:rsidR="009B2947" w:rsidRPr="00983B4F" w:rsidRDefault="009B2947" w:rsidP="00C733FF">
      <w:pPr>
        <w:spacing w:beforeLines="0" w:before="0" w:afterLines="0" w:line="240" w:lineRule="auto"/>
        <w:ind w:firstLine="709"/>
        <w:rPr>
          <w:rFonts w:ascii="Times New Roman" w:hAnsi="Times New Roman" w:cs="Times New Roman"/>
          <w:sz w:val="26"/>
          <w:szCs w:val="26"/>
          <w:lang w:val="en-GB" w:eastAsia="x-none"/>
        </w:rPr>
      </w:pPr>
      <w:r w:rsidRPr="00983B4F">
        <w:rPr>
          <w:rFonts w:ascii="Times New Roman" w:hAnsi="Times New Roman" w:cs="Times New Roman"/>
          <w:sz w:val="26"/>
          <w:szCs w:val="26"/>
          <w:lang w:val="en-GB" w:eastAsia="x-none"/>
        </w:rPr>
        <w:t xml:space="preserve">Đảm bảo QLRBV; nâng cao năng suất, hiệu quả và chất lượng rừng trồng. </w:t>
      </w:r>
    </w:p>
    <w:p w14:paraId="43A090AF" w14:textId="77777777" w:rsidR="009B2947" w:rsidRPr="00983B4F" w:rsidRDefault="009B2947" w:rsidP="00C733FF">
      <w:pPr>
        <w:spacing w:beforeLines="0" w:before="0" w:afterLines="0" w:line="240" w:lineRule="auto"/>
        <w:ind w:firstLine="709"/>
        <w:rPr>
          <w:rFonts w:ascii="Times New Roman" w:hAnsi="Times New Roman" w:cs="Times New Roman"/>
          <w:b/>
          <w:i/>
          <w:sz w:val="26"/>
          <w:szCs w:val="26"/>
          <w:lang w:val="en-GB" w:eastAsia="x-none"/>
        </w:rPr>
      </w:pPr>
      <w:r w:rsidRPr="00983B4F">
        <w:rPr>
          <w:rFonts w:ascii="Times New Roman" w:hAnsi="Times New Roman" w:cs="Times New Roman"/>
          <w:b/>
          <w:i/>
          <w:sz w:val="26"/>
          <w:szCs w:val="26"/>
          <w:lang w:val="en-GB" w:eastAsia="x-none"/>
        </w:rPr>
        <w:t>b) Loài cây trồng rừng</w:t>
      </w:r>
    </w:p>
    <w:p w14:paraId="01DB4FA3" w14:textId="60392C37" w:rsidR="009B2947" w:rsidRPr="00983B4F" w:rsidRDefault="009B2947" w:rsidP="00C733FF">
      <w:pPr>
        <w:spacing w:beforeLines="0" w:before="0" w:afterLines="0" w:line="240" w:lineRule="auto"/>
        <w:ind w:firstLine="709"/>
        <w:rPr>
          <w:rFonts w:ascii="Times New Roman" w:hAnsi="Times New Roman" w:cs="Times New Roman"/>
          <w:sz w:val="26"/>
          <w:szCs w:val="26"/>
          <w:lang w:val="en-GB" w:eastAsia="x-none"/>
        </w:rPr>
      </w:pPr>
      <w:r w:rsidRPr="00983B4F">
        <w:rPr>
          <w:rFonts w:ascii="Times New Roman" w:hAnsi="Times New Roman" w:cs="Times New Roman"/>
          <w:sz w:val="26"/>
          <w:szCs w:val="26"/>
          <w:lang w:val="en-GB" w:eastAsia="x-none"/>
        </w:rPr>
        <w:t xml:space="preserve">- Keo lai hom (hoặc mô), Keo tai tượng và các loài cây Bản địa trồng xen keo, đai xanh vùng đệm và những khu vực có sinh cảnh dễ bị tổn thương khác: Lim xanh, Giổi xanh, Sao đen, Sến, Huỷnh…; </w:t>
      </w:r>
    </w:p>
    <w:p w14:paraId="558ACD52" w14:textId="77777777" w:rsidR="009B2947" w:rsidRPr="00983B4F" w:rsidRDefault="009B2947" w:rsidP="00C733FF">
      <w:pPr>
        <w:spacing w:beforeLines="0" w:before="0" w:afterLines="0" w:line="240" w:lineRule="auto"/>
        <w:ind w:firstLine="709"/>
        <w:rPr>
          <w:rFonts w:ascii="Times New Roman" w:hAnsi="Times New Roman" w:cs="Times New Roman"/>
          <w:b/>
          <w:sz w:val="26"/>
          <w:szCs w:val="26"/>
          <w:lang w:val="en-GB" w:eastAsia="x-none"/>
        </w:rPr>
      </w:pPr>
      <w:r w:rsidRPr="00983B4F">
        <w:rPr>
          <w:rFonts w:ascii="Times New Roman" w:hAnsi="Times New Roman" w:cs="Times New Roman"/>
          <w:b/>
          <w:sz w:val="26"/>
          <w:szCs w:val="26"/>
          <w:lang w:val="en-GB" w:eastAsia="x-none"/>
        </w:rPr>
        <w:t xml:space="preserve">c) Kỹ thuật trồng lâm sinh: </w:t>
      </w:r>
    </w:p>
    <w:p w14:paraId="48F3A9F8" w14:textId="77777777" w:rsidR="009B2947" w:rsidRPr="00983B4F" w:rsidRDefault="009B2947" w:rsidP="00C733FF">
      <w:pPr>
        <w:spacing w:beforeLines="0" w:before="0" w:afterLines="0" w:line="240" w:lineRule="auto"/>
        <w:ind w:firstLine="709"/>
        <w:rPr>
          <w:rFonts w:ascii="Times New Roman" w:hAnsi="Times New Roman" w:cs="Times New Roman"/>
          <w:sz w:val="26"/>
          <w:szCs w:val="26"/>
          <w:lang w:val="en-GB" w:eastAsia="x-none"/>
        </w:rPr>
      </w:pPr>
      <w:r w:rsidRPr="00983B4F">
        <w:rPr>
          <w:rFonts w:ascii="Times New Roman" w:hAnsi="Times New Roman" w:cs="Times New Roman"/>
          <w:sz w:val="26"/>
          <w:szCs w:val="26"/>
          <w:lang w:val="en-GB" w:eastAsia="x-none"/>
        </w:rPr>
        <w:t xml:space="preserve">Kỹ thuật trồng rừng áp dụng các văn bản sau của nhà nước: </w:t>
      </w:r>
    </w:p>
    <w:p w14:paraId="46CC5E25" w14:textId="44F22845" w:rsidR="009B2947" w:rsidRPr="00983B4F" w:rsidRDefault="009B2947" w:rsidP="009B2947">
      <w:pPr>
        <w:pStyle w:val="ThngthngWeb"/>
        <w:shd w:val="clear" w:color="auto" w:fill="FFFFFF"/>
        <w:spacing w:beforeLines="0" w:before="0" w:beforeAutospacing="0" w:afterLines="0" w:after="120" w:afterAutospacing="0"/>
        <w:ind w:firstLine="709"/>
        <w:rPr>
          <w:rFonts w:cs="Times New Roman"/>
          <w:sz w:val="26"/>
          <w:szCs w:val="26"/>
        </w:rPr>
      </w:pPr>
      <w:r w:rsidRPr="00983B4F">
        <w:rPr>
          <w:rFonts w:cs="Times New Roman"/>
          <w:sz w:val="26"/>
          <w:szCs w:val="26"/>
          <w:lang w:val="en-GB" w:eastAsia="x-none"/>
        </w:rPr>
        <w:t xml:space="preserve">- Trồng mới rừng thực hiện theo Điều 11, Thông tư số </w:t>
      </w:r>
      <w:r w:rsidRPr="00983B4F">
        <w:rPr>
          <w:rFonts w:cs="Times New Roman"/>
          <w:iCs/>
          <w:color w:val="000000"/>
          <w:sz w:val="26"/>
          <w:szCs w:val="26"/>
        </w:rPr>
        <w:t xml:space="preserve">29/2018/TT-BNNPTNT ngày 16 tháng 11 năm 2018 </w:t>
      </w:r>
      <w:r w:rsidRPr="00983B4F">
        <w:rPr>
          <w:rFonts w:cs="Times New Roman"/>
          <w:iCs/>
          <w:color w:val="000000"/>
          <w:sz w:val="26"/>
          <w:szCs w:val="26"/>
          <w:lang w:val="vi-VN"/>
        </w:rPr>
        <w:t>của</w:t>
      </w:r>
      <w:r w:rsidRPr="00983B4F">
        <w:rPr>
          <w:rFonts w:cs="Times New Roman"/>
          <w:iCs/>
          <w:color w:val="000000"/>
          <w:sz w:val="26"/>
          <w:szCs w:val="26"/>
        </w:rPr>
        <w:t xml:space="preserve"> </w:t>
      </w:r>
      <w:r w:rsidRPr="00983B4F">
        <w:rPr>
          <w:rFonts w:eastAsia="SimSun" w:cs="Times New Roman"/>
          <w:i/>
          <w:color w:val="000000"/>
          <w:sz w:val="26"/>
          <w:szCs w:val="26"/>
          <w:shd w:val="clear" w:color="auto" w:fill="FFFFFF"/>
        </w:rPr>
        <w:t xml:space="preserve">Bộ Nông nghiệp và Phát triển nông thôn </w:t>
      </w:r>
      <w:r w:rsidRPr="00983B4F">
        <w:rPr>
          <w:rFonts w:cs="Times New Roman"/>
          <w:iCs/>
          <w:color w:val="000000"/>
          <w:sz w:val="26"/>
          <w:szCs w:val="26"/>
        </w:rPr>
        <w:t xml:space="preserve">Quy định về các biện pháp lâm sinh. </w:t>
      </w:r>
      <w:r w:rsidRPr="00983B4F">
        <w:rPr>
          <w:rFonts w:cs="Times New Roman"/>
          <w:sz w:val="26"/>
          <w:szCs w:val="26"/>
        </w:rPr>
        <w:t>Được sửa đổi, bổ sung tại Thông tư số 17/2022/TT-BNNPTNT ngày 27/10/2022 của Bộ NN và PTNT và Thông tư số 24/2024/TT-BNNPTNT ngày 12/12/2024 của Bộ NN và PTNT</w:t>
      </w:r>
      <w:r w:rsidR="00C733FF" w:rsidRPr="00983B4F">
        <w:rPr>
          <w:rFonts w:cs="Times New Roman"/>
          <w:sz w:val="26"/>
          <w:szCs w:val="26"/>
        </w:rPr>
        <w:t>;</w:t>
      </w:r>
    </w:p>
    <w:p w14:paraId="29447D1F" w14:textId="17C9E0FE" w:rsidR="009B2947" w:rsidRPr="00983B4F" w:rsidRDefault="009B2947" w:rsidP="009B2947">
      <w:pPr>
        <w:spacing w:beforeLines="0" w:before="0" w:afterLines="0" w:line="240" w:lineRule="auto"/>
        <w:rPr>
          <w:rFonts w:ascii="Times New Roman" w:hAnsi="Times New Roman" w:cs="Times New Roman"/>
          <w:sz w:val="26"/>
          <w:szCs w:val="26"/>
          <w:lang w:val="en-GB" w:eastAsia="x-none"/>
        </w:rPr>
      </w:pPr>
      <w:r w:rsidRPr="00983B4F">
        <w:rPr>
          <w:rFonts w:ascii="Times New Roman" w:hAnsi="Times New Roman" w:cs="Times New Roman"/>
          <w:iCs/>
          <w:color w:val="000000"/>
          <w:sz w:val="26"/>
          <w:szCs w:val="26"/>
        </w:rPr>
        <w:t>- Trồng lại rừng thực hiện theo Điều 12,</w:t>
      </w:r>
      <w:r w:rsidRPr="00983B4F">
        <w:rPr>
          <w:rFonts w:ascii="Times New Roman" w:hAnsi="Times New Roman" w:cs="Times New Roman"/>
          <w:sz w:val="26"/>
          <w:szCs w:val="26"/>
          <w:lang w:val="en-GB" w:eastAsia="x-none"/>
        </w:rPr>
        <w:t xml:space="preserve"> Thông tư số </w:t>
      </w:r>
      <w:r w:rsidRPr="00983B4F">
        <w:rPr>
          <w:rFonts w:ascii="Times New Roman" w:hAnsi="Times New Roman" w:cs="Times New Roman"/>
          <w:iCs/>
          <w:color w:val="000000"/>
          <w:sz w:val="26"/>
          <w:szCs w:val="26"/>
        </w:rPr>
        <w:t xml:space="preserve">29/2018/TT-BNNPTNT. </w:t>
      </w:r>
      <w:r w:rsidRPr="00983B4F">
        <w:rPr>
          <w:rFonts w:ascii="Times New Roman" w:hAnsi="Times New Roman" w:cs="Times New Roman"/>
          <w:sz w:val="26"/>
          <w:szCs w:val="26"/>
        </w:rPr>
        <w:t>Được sửa đổi, bổ sung tại Thông tư số 17/2022/TT-BNNPTNT ngày 27/10/2022 của Bộ NN và PTNT và Thông tư số 24/2024/TT-BNNPTNT ngày 12/12/2024 của Bộ NN và PTNT</w:t>
      </w:r>
      <w:r w:rsidR="00C733FF" w:rsidRPr="00983B4F">
        <w:rPr>
          <w:rFonts w:ascii="Times New Roman" w:hAnsi="Times New Roman" w:cs="Times New Roman"/>
          <w:sz w:val="26"/>
          <w:szCs w:val="26"/>
        </w:rPr>
        <w:t>;</w:t>
      </w:r>
    </w:p>
    <w:p w14:paraId="4380D345" w14:textId="729C7CE8" w:rsidR="009B2947" w:rsidRPr="00983B4F" w:rsidRDefault="009B2947" w:rsidP="009B2947">
      <w:pPr>
        <w:spacing w:beforeLines="0" w:before="0" w:afterLines="0" w:line="240" w:lineRule="auto"/>
        <w:rPr>
          <w:rFonts w:ascii="Times New Roman" w:hAnsi="Times New Roman" w:cs="Times New Roman"/>
          <w:sz w:val="26"/>
          <w:szCs w:val="26"/>
          <w:lang w:val="en-GB" w:eastAsia="x-none"/>
        </w:rPr>
      </w:pPr>
      <w:r w:rsidRPr="00983B4F">
        <w:rPr>
          <w:rFonts w:ascii="Times New Roman" w:hAnsi="Times New Roman" w:cs="Times New Roman"/>
          <w:sz w:val="26"/>
          <w:szCs w:val="26"/>
          <w:lang w:val="en-GB" w:eastAsia="x-none"/>
        </w:rPr>
        <w:t xml:space="preserve">- Chăm sóc rừng thực hiện theo Điều 13, Thông tư số </w:t>
      </w:r>
      <w:r w:rsidRPr="00983B4F">
        <w:rPr>
          <w:rFonts w:ascii="Times New Roman" w:hAnsi="Times New Roman" w:cs="Times New Roman"/>
          <w:iCs/>
          <w:color w:val="000000"/>
          <w:sz w:val="26"/>
          <w:szCs w:val="26"/>
        </w:rPr>
        <w:t xml:space="preserve">29/2018/TT-BNNPTNT. </w:t>
      </w:r>
      <w:r w:rsidRPr="00983B4F">
        <w:rPr>
          <w:rFonts w:ascii="Times New Roman" w:hAnsi="Times New Roman" w:cs="Times New Roman"/>
          <w:sz w:val="26"/>
          <w:szCs w:val="26"/>
        </w:rPr>
        <w:t>Được sửa đổi, bổ sung tại Thông tư số 17/2022/TT-BNNPTNT ngày 27/10/2022 của Bộ NN và PTNT và Thông tư số 24/2024/TT-BNNPTNT ngày 12/12/2024 của Bộ NN và PTNT</w:t>
      </w:r>
      <w:r w:rsidR="00C733FF" w:rsidRPr="00983B4F">
        <w:rPr>
          <w:rFonts w:ascii="Times New Roman" w:hAnsi="Times New Roman" w:cs="Times New Roman"/>
          <w:sz w:val="26"/>
          <w:szCs w:val="26"/>
        </w:rPr>
        <w:t>;</w:t>
      </w:r>
    </w:p>
    <w:p w14:paraId="4035E312" w14:textId="62B88EA0" w:rsidR="009B2947" w:rsidRPr="00983B4F" w:rsidRDefault="009B2947" w:rsidP="009B2947">
      <w:pPr>
        <w:spacing w:beforeLines="0" w:before="0" w:afterLines="0" w:line="240" w:lineRule="auto"/>
        <w:rPr>
          <w:rFonts w:ascii="Times New Roman" w:hAnsi="Times New Roman" w:cs="Times New Roman"/>
          <w:sz w:val="26"/>
          <w:szCs w:val="26"/>
        </w:rPr>
      </w:pPr>
      <w:r w:rsidRPr="00983B4F">
        <w:rPr>
          <w:rFonts w:ascii="Times New Roman" w:hAnsi="Times New Roman" w:cs="Times New Roman"/>
          <w:sz w:val="26"/>
          <w:szCs w:val="26"/>
          <w:lang w:val="en-GB" w:eastAsia="x-none"/>
        </w:rPr>
        <w:t xml:space="preserve">- Nuôi dưỡng rừng thực hiện theo Điều 14 Thông tư số </w:t>
      </w:r>
      <w:r w:rsidRPr="00983B4F">
        <w:rPr>
          <w:rFonts w:ascii="Times New Roman" w:hAnsi="Times New Roman" w:cs="Times New Roman"/>
          <w:iCs/>
          <w:color w:val="000000"/>
          <w:sz w:val="26"/>
          <w:szCs w:val="26"/>
        </w:rPr>
        <w:t xml:space="preserve">29/2018/TT-BNNPTNT. </w:t>
      </w:r>
      <w:r w:rsidRPr="00983B4F">
        <w:rPr>
          <w:rFonts w:ascii="Times New Roman" w:hAnsi="Times New Roman" w:cs="Times New Roman"/>
          <w:sz w:val="26"/>
          <w:szCs w:val="26"/>
        </w:rPr>
        <w:t>Được sửa đổi, bổ sung tại Thông tư số 17/2022/TT-BNNPTNT ngày 27/10/2022 của Bộ NN và PTNT và Thông tư số 24/2024/TT-BNNPTNT ngày 12/12/2024 của Bộ NN và PTNT</w:t>
      </w:r>
    </w:p>
    <w:p w14:paraId="6E54FDAE" w14:textId="77777777" w:rsidR="009B2947" w:rsidRPr="00983B4F" w:rsidRDefault="009B2947" w:rsidP="009B2947">
      <w:pPr>
        <w:spacing w:beforeLines="0" w:before="0" w:afterLines="0" w:line="240" w:lineRule="auto"/>
        <w:rPr>
          <w:rFonts w:ascii="Times New Roman" w:hAnsi="Times New Roman" w:cs="Times New Roman"/>
          <w:i/>
          <w:sz w:val="26"/>
          <w:szCs w:val="26"/>
          <w:lang w:val="en-GB" w:eastAsia="x-none"/>
        </w:rPr>
      </w:pPr>
      <w:r w:rsidRPr="00983B4F">
        <w:rPr>
          <w:rFonts w:ascii="Times New Roman" w:hAnsi="Times New Roman" w:cs="Times New Roman"/>
          <w:i/>
          <w:sz w:val="26"/>
          <w:szCs w:val="26"/>
          <w:lang w:val="en-GB" w:eastAsia="x-none"/>
        </w:rPr>
        <w:t>(Chi tiết tại phụ lục 2 và Hướng dẫn kỹ thuật nội bộ xem phụ lục 5)</w:t>
      </w:r>
    </w:p>
    <w:p w14:paraId="4D94FBBD" w14:textId="2D2623A3" w:rsidR="009B2947" w:rsidRPr="00983B4F" w:rsidRDefault="009B2947" w:rsidP="009B2947">
      <w:pPr>
        <w:spacing w:beforeLines="0" w:before="0" w:afterLines="0" w:line="240" w:lineRule="auto"/>
        <w:rPr>
          <w:rFonts w:ascii="Times New Roman" w:hAnsi="Times New Roman" w:cs="Times New Roman"/>
          <w:iCs/>
          <w:sz w:val="26"/>
          <w:szCs w:val="26"/>
          <w:lang w:val="en-GB" w:eastAsia="x-none"/>
        </w:rPr>
      </w:pPr>
      <w:r w:rsidRPr="00983B4F">
        <w:rPr>
          <w:rFonts w:ascii="Times New Roman" w:hAnsi="Times New Roman" w:cs="Times New Roman"/>
          <w:iCs/>
          <w:sz w:val="26"/>
          <w:szCs w:val="26"/>
          <w:lang w:val="en-GB" w:eastAsia="x-none"/>
        </w:rPr>
        <w:t>Ngoài ra, HUE-FOSDA có ban hành Hướng dẫn quy trình kỹ thuật trồng rừng keo lai và Công ty TNV tiếp tục kế thừa. Trích dẫn:</w:t>
      </w:r>
    </w:p>
    <w:p w14:paraId="678A617E" w14:textId="77777777" w:rsidR="009B2947" w:rsidRPr="00983B4F" w:rsidRDefault="009B2947" w:rsidP="009B2947">
      <w:pPr>
        <w:pStyle w:val="ThnVnban"/>
        <w:spacing w:beforeLines="0" w:before="0" w:afterLines="0" w:line="240" w:lineRule="auto"/>
        <w:ind w:firstLine="0"/>
        <w:jc w:val="center"/>
        <w:rPr>
          <w:rFonts w:ascii="Times New Roman" w:hAnsi="Times New Roman" w:cs="Times New Roman"/>
          <w:b/>
          <w:sz w:val="26"/>
          <w:szCs w:val="26"/>
        </w:rPr>
      </w:pPr>
      <w:r w:rsidRPr="00983B4F">
        <w:rPr>
          <w:rFonts w:ascii="Times New Roman" w:hAnsi="Times New Roman" w:cs="Times New Roman"/>
          <w:b/>
          <w:sz w:val="26"/>
          <w:szCs w:val="26"/>
        </w:rPr>
        <w:t>HƯỚNG</w:t>
      </w:r>
      <w:r w:rsidRPr="00983B4F">
        <w:rPr>
          <w:rFonts w:ascii="Times New Roman" w:hAnsi="Times New Roman" w:cs="Times New Roman"/>
          <w:b/>
          <w:spacing w:val="-3"/>
          <w:sz w:val="26"/>
          <w:szCs w:val="26"/>
        </w:rPr>
        <w:t xml:space="preserve"> </w:t>
      </w:r>
      <w:r w:rsidRPr="00983B4F">
        <w:rPr>
          <w:rFonts w:ascii="Times New Roman" w:hAnsi="Times New Roman" w:cs="Times New Roman"/>
          <w:b/>
          <w:sz w:val="26"/>
          <w:szCs w:val="26"/>
        </w:rPr>
        <w:t>DẪN</w:t>
      </w:r>
      <w:r w:rsidRPr="00983B4F">
        <w:rPr>
          <w:rFonts w:ascii="Times New Roman" w:hAnsi="Times New Roman" w:cs="Times New Roman"/>
          <w:b/>
          <w:spacing w:val="-2"/>
          <w:sz w:val="26"/>
          <w:szCs w:val="26"/>
        </w:rPr>
        <w:t xml:space="preserve"> </w:t>
      </w:r>
      <w:r w:rsidRPr="00983B4F">
        <w:rPr>
          <w:rFonts w:ascii="Times New Roman" w:hAnsi="Times New Roman" w:cs="Times New Roman"/>
          <w:b/>
          <w:sz w:val="26"/>
          <w:szCs w:val="26"/>
        </w:rPr>
        <w:t>QUY</w:t>
      </w:r>
      <w:r w:rsidRPr="00983B4F">
        <w:rPr>
          <w:rFonts w:ascii="Times New Roman" w:hAnsi="Times New Roman" w:cs="Times New Roman"/>
          <w:b/>
          <w:spacing w:val="-4"/>
          <w:sz w:val="26"/>
          <w:szCs w:val="26"/>
        </w:rPr>
        <w:t xml:space="preserve"> </w:t>
      </w:r>
      <w:r w:rsidRPr="00983B4F">
        <w:rPr>
          <w:rFonts w:ascii="Times New Roman" w:hAnsi="Times New Roman" w:cs="Times New Roman"/>
          <w:b/>
          <w:sz w:val="26"/>
          <w:szCs w:val="26"/>
        </w:rPr>
        <w:t>TRÌNH</w:t>
      </w:r>
      <w:r w:rsidRPr="00983B4F">
        <w:rPr>
          <w:rFonts w:ascii="Times New Roman" w:hAnsi="Times New Roman" w:cs="Times New Roman"/>
          <w:b/>
          <w:spacing w:val="-2"/>
          <w:sz w:val="26"/>
          <w:szCs w:val="26"/>
        </w:rPr>
        <w:t xml:space="preserve"> </w:t>
      </w:r>
      <w:r w:rsidRPr="00983B4F">
        <w:rPr>
          <w:rFonts w:ascii="Times New Roman" w:hAnsi="Times New Roman" w:cs="Times New Roman"/>
          <w:b/>
          <w:sz w:val="26"/>
          <w:szCs w:val="26"/>
        </w:rPr>
        <w:t>KỸ</w:t>
      </w:r>
      <w:r w:rsidRPr="00983B4F">
        <w:rPr>
          <w:rFonts w:ascii="Times New Roman" w:hAnsi="Times New Roman" w:cs="Times New Roman"/>
          <w:b/>
          <w:spacing w:val="-2"/>
          <w:sz w:val="26"/>
          <w:szCs w:val="26"/>
        </w:rPr>
        <w:t xml:space="preserve"> </w:t>
      </w:r>
      <w:r w:rsidRPr="00983B4F">
        <w:rPr>
          <w:rFonts w:ascii="Times New Roman" w:hAnsi="Times New Roman" w:cs="Times New Roman"/>
          <w:b/>
          <w:sz w:val="26"/>
          <w:szCs w:val="26"/>
        </w:rPr>
        <w:t>THUẬT</w:t>
      </w:r>
      <w:r w:rsidRPr="00983B4F">
        <w:rPr>
          <w:rFonts w:ascii="Times New Roman" w:hAnsi="Times New Roman" w:cs="Times New Roman"/>
          <w:b/>
          <w:spacing w:val="-3"/>
          <w:sz w:val="26"/>
          <w:szCs w:val="26"/>
        </w:rPr>
        <w:t xml:space="preserve"> </w:t>
      </w:r>
      <w:r w:rsidRPr="00983B4F">
        <w:rPr>
          <w:rFonts w:ascii="Times New Roman" w:hAnsi="Times New Roman" w:cs="Times New Roman"/>
          <w:b/>
          <w:sz w:val="26"/>
          <w:szCs w:val="26"/>
        </w:rPr>
        <w:t>TRỒNG</w:t>
      </w:r>
      <w:r w:rsidRPr="00983B4F">
        <w:rPr>
          <w:rFonts w:ascii="Times New Roman" w:hAnsi="Times New Roman" w:cs="Times New Roman"/>
          <w:b/>
          <w:spacing w:val="-5"/>
          <w:sz w:val="26"/>
          <w:szCs w:val="26"/>
        </w:rPr>
        <w:t xml:space="preserve"> </w:t>
      </w:r>
      <w:r w:rsidRPr="00983B4F">
        <w:rPr>
          <w:rFonts w:ascii="Times New Roman" w:hAnsi="Times New Roman" w:cs="Times New Roman"/>
          <w:b/>
          <w:sz w:val="26"/>
          <w:szCs w:val="26"/>
        </w:rPr>
        <w:t>RỪNG</w:t>
      </w:r>
      <w:r w:rsidRPr="00983B4F">
        <w:rPr>
          <w:rFonts w:ascii="Times New Roman" w:hAnsi="Times New Roman" w:cs="Times New Roman"/>
          <w:b/>
          <w:spacing w:val="-6"/>
          <w:sz w:val="26"/>
          <w:szCs w:val="26"/>
        </w:rPr>
        <w:t xml:space="preserve"> </w:t>
      </w:r>
      <w:r w:rsidRPr="00983B4F">
        <w:rPr>
          <w:rFonts w:ascii="Times New Roman" w:hAnsi="Times New Roman" w:cs="Times New Roman"/>
          <w:b/>
          <w:sz w:val="26"/>
          <w:szCs w:val="26"/>
        </w:rPr>
        <w:t>KEO</w:t>
      </w:r>
      <w:r w:rsidRPr="00983B4F">
        <w:rPr>
          <w:rFonts w:ascii="Times New Roman" w:hAnsi="Times New Roman" w:cs="Times New Roman"/>
          <w:b/>
          <w:spacing w:val="-2"/>
          <w:sz w:val="26"/>
          <w:szCs w:val="26"/>
        </w:rPr>
        <w:t xml:space="preserve"> </w:t>
      </w:r>
      <w:r w:rsidRPr="00983B4F">
        <w:rPr>
          <w:rFonts w:ascii="Times New Roman" w:hAnsi="Times New Roman" w:cs="Times New Roman"/>
          <w:b/>
          <w:spacing w:val="-5"/>
          <w:sz w:val="26"/>
          <w:szCs w:val="26"/>
        </w:rPr>
        <w:t>LAI</w:t>
      </w:r>
    </w:p>
    <w:p w14:paraId="42CB04D3" w14:textId="03FEDF0B" w:rsidR="009B2947" w:rsidRPr="00983B4F" w:rsidRDefault="009B2947" w:rsidP="009B2947">
      <w:pPr>
        <w:widowControl w:val="0"/>
        <w:tabs>
          <w:tab w:val="left" w:pos="382"/>
        </w:tabs>
        <w:autoSpaceDE w:val="0"/>
        <w:autoSpaceDN w:val="0"/>
        <w:spacing w:beforeLines="0" w:before="0" w:afterLines="0" w:line="240" w:lineRule="auto"/>
        <w:ind w:firstLine="0"/>
        <w:jc w:val="left"/>
        <w:rPr>
          <w:rFonts w:ascii="Times New Roman" w:hAnsi="Times New Roman" w:cs="Times New Roman"/>
          <w:b/>
          <w:sz w:val="26"/>
          <w:szCs w:val="26"/>
        </w:rPr>
      </w:pPr>
      <w:r w:rsidRPr="00983B4F">
        <w:rPr>
          <w:rFonts w:ascii="Times New Roman" w:hAnsi="Times New Roman" w:cs="Times New Roman"/>
          <w:b/>
          <w:sz w:val="26"/>
          <w:szCs w:val="26"/>
        </w:rPr>
        <w:t>1. Quy</w:t>
      </w:r>
      <w:r w:rsidRPr="00983B4F">
        <w:rPr>
          <w:rFonts w:ascii="Times New Roman" w:hAnsi="Times New Roman" w:cs="Times New Roman"/>
          <w:b/>
          <w:spacing w:val="-4"/>
          <w:sz w:val="26"/>
          <w:szCs w:val="26"/>
        </w:rPr>
        <w:t xml:space="preserve"> </w:t>
      </w:r>
      <w:r w:rsidRPr="00983B4F">
        <w:rPr>
          <w:rFonts w:ascii="Times New Roman" w:hAnsi="Times New Roman" w:cs="Times New Roman"/>
          <w:b/>
          <w:sz w:val="26"/>
          <w:szCs w:val="26"/>
        </w:rPr>
        <w:t>trình</w:t>
      </w:r>
      <w:r w:rsidRPr="00983B4F">
        <w:rPr>
          <w:rFonts w:ascii="Times New Roman" w:hAnsi="Times New Roman" w:cs="Times New Roman"/>
          <w:b/>
          <w:spacing w:val="-4"/>
          <w:sz w:val="26"/>
          <w:szCs w:val="26"/>
        </w:rPr>
        <w:t xml:space="preserve"> </w:t>
      </w:r>
      <w:r w:rsidRPr="00983B4F">
        <w:rPr>
          <w:rFonts w:ascii="Times New Roman" w:hAnsi="Times New Roman" w:cs="Times New Roman"/>
          <w:b/>
          <w:sz w:val="26"/>
          <w:szCs w:val="26"/>
        </w:rPr>
        <w:t>xử</w:t>
      </w:r>
      <w:r w:rsidRPr="00983B4F">
        <w:rPr>
          <w:rFonts w:ascii="Times New Roman" w:hAnsi="Times New Roman" w:cs="Times New Roman"/>
          <w:b/>
          <w:spacing w:val="-2"/>
          <w:sz w:val="26"/>
          <w:szCs w:val="26"/>
        </w:rPr>
        <w:t xml:space="preserve"> </w:t>
      </w:r>
      <w:r w:rsidRPr="00983B4F">
        <w:rPr>
          <w:rFonts w:ascii="Times New Roman" w:hAnsi="Times New Roman" w:cs="Times New Roman"/>
          <w:b/>
          <w:sz w:val="26"/>
          <w:szCs w:val="26"/>
        </w:rPr>
        <w:t>lý</w:t>
      </w:r>
      <w:r w:rsidRPr="00983B4F">
        <w:rPr>
          <w:rFonts w:ascii="Times New Roman" w:hAnsi="Times New Roman" w:cs="Times New Roman"/>
          <w:b/>
          <w:spacing w:val="-2"/>
          <w:sz w:val="26"/>
          <w:szCs w:val="26"/>
        </w:rPr>
        <w:t xml:space="preserve"> </w:t>
      </w:r>
      <w:r w:rsidRPr="00983B4F">
        <w:rPr>
          <w:rFonts w:ascii="Times New Roman" w:hAnsi="Times New Roman" w:cs="Times New Roman"/>
          <w:b/>
          <w:sz w:val="26"/>
          <w:szCs w:val="26"/>
        </w:rPr>
        <w:t>thực</w:t>
      </w:r>
      <w:r w:rsidRPr="00983B4F">
        <w:rPr>
          <w:rFonts w:ascii="Times New Roman" w:hAnsi="Times New Roman" w:cs="Times New Roman"/>
          <w:b/>
          <w:spacing w:val="-2"/>
          <w:sz w:val="26"/>
          <w:szCs w:val="26"/>
        </w:rPr>
        <w:t xml:space="preserve"> </w:t>
      </w:r>
      <w:r w:rsidRPr="00983B4F">
        <w:rPr>
          <w:rFonts w:ascii="Times New Roman" w:hAnsi="Times New Roman" w:cs="Times New Roman"/>
          <w:b/>
          <w:sz w:val="26"/>
          <w:szCs w:val="26"/>
        </w:rPr>
        <w:t>bì</w:t>
      </w:r>
      <w:r w:rsidRPr="00983B4F">
        <w:rPr>
          <w:rFonts w:ascii="Times New Roman" w:hAnsi="Times New Roman" w:cs="Times New Roman"/>
          <w:b/>
          <w:spacing w:val="-1"/>
          <w:sz w:val="26"/>
          <w:szCs w:val="26"/>
        </w:rPr>
        <w:t xml:space="preserve"> </w:t>
      </w:r>
      <w:r w:rsidRPr="00983B4F">
        <w:rPr>
          <w:rFonts w:ascii="Times New Roman" w:hAnsi="Times New Roman" w:cs="Times New Roman"/>
          <w:b/>
          <w:sz w:val="26"/>
          <w:szCs w:val="26"/>
        </w:rPr>
        <w:t xml:space="preserve">và trồng </w:t>
      </w:r>
      <w:r w:rsidRPr="00983B4F">
        <w:rPr>
          <w:rFonts w:ascii="Times New Roman" w:hAnsi="Times New Roman" w:cs="Times New Roman"/>
          <w:b/>
          <w:spacing w:val="-4"/>
          <w:sz w:val="26"/>
          <w:szCs w:val="26"/>
        </w:rPr>
        <w:t>rừng:</w:t>
      </w:r>
    </w:p>
    <w:tbl>
      <w:tblPr>
        <w:tblW w:w="9356"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1E0" w:firstRow="1" w:lastRow="1" w:firstColumn="1" w:lastColumn="1" w:noHBand="0" w:noVBand="0"/>
      </w:tblPr>
      <w:tblGrid>
        <w:gridCol w:w="2545"/>
        <w:gridCol w:w="6811"/>
      </w:tblGrid>
      <w:tr w:rsidR="009B2947" w:rsidRPr="00D04369" w14:paraId="155CCFB9" w14:textId="77777777" w:rsidTr="009B2947">
        <w:trPr>
          <w:trHeight w:val="330"/>
        </w:trPr>
        <w:tc>
          <w:tcPr>
            <w:tcW w:w="2545" w:type="dxa"/>
          </w:tcPr>
          <w:p w14:paraId="0184FBA2" w14:textId="77777777" w:rsidR="009B2947" w:rsidRPr="00D04369" w:rsidRDefault="009B2947" w:rsidP="00C733FF">
            <w:pPr>
              <w:pStyle w:val="TableParagraph"/>
              <w:spacing w:before="120" w:after="120"/>
              <w:ind w:left="182"/>
              <w:jc w:val="center"/>
              <w:rPr>
                <w:rFonts w:cs="Times New Roman"/>
                <w:b/>
                <w:sz w:val="24"/>
                <w:szCs w:val="24"/>
              </w:rPr>
            </w:pPr>
            <w:r w:rsidRPr="00D04369">
              <w:rPr>
                <w:rFonts w:cs="Times New Roman"/>
                <w:b/>
                <w:sz w:val="24"/>
                <w:szCs w:val="24"/>
              </w:rPr>
              <w:lastRenderedPageBreak/>
              <w:t xml:space="preserve">Nội </w:t>
            </w:r>
            <w:r w:rsidRPr="00D04369">
              <w:rPr>
                <w:rFonts w:cs="Times New Roman"/>
                <w:b/>
                <w:spacing w:val="-4"/>
                <w:sz w:val="24"/>
                <w:szCs w:val="24"/>
              </w:rPr>
              <w:t>dung</w:t>
            </w:r>
          </w:p>
        </w:tc>
        <w:tc>
          <w:tcPr>
            <w:tcW w:w="6811" w:type="dxa"/>
          </w:tcPr>
          <w:p w14:paraId="65B61552" w14:textId="77777777" w:rsidR="009B2947" w:rsidRPr="00D04369" w:rsidRDefault="009B2947" w:rsidP="00C733FF">
            <w:pPr>
              <w:pStyle w:val="TableParagraph"/>
              <w:spacing w:before="120" w:after="120"/>
              <w:ind w:left="1293"/>
              <w:rPr>
                <w:rFonts w:cs="Times New Roman"/>
                <w:b/>
                <w:sz w:val="24"/>
                <w:szCs w:val="24"/>
              </w:rPr>
            </w:pPr>
            <w:r w:rsidRPr="00D04369">
              <w:rPr>
                <w:rFonts w:cs="Times New Roman"/>
                <w:b/>
                <w:sz w:val="24"/>
                <w:szCs w:val="24"/>
              </w:rPr>
              <w:t>Yêu</w:t>
            </w:r>
            <w:r w:rsidRPr="00D04369">
              <w:rPr>
                <w:rFonts w:cs="Times New Roman"/>
                <w:b/>
                <w:spacing w:val="-3"/>
                <w:sz w:val="24"/>
                <w:szCs w:val="24"/>
              </w:rPr>
              <w:t xml:space="preserve"> </w:t>
            </w:r>
            <w:r w:rsidRPr="00D04369">
              <w:rPr>
                <w:rFonts w:cs="Times New Roman"/>
                <w:b/>
                <w:sz w:val="24"/>
                <w:szCs w:val="24"/>
              </w:rPr>
              <w:t>cầu</w:t>
            </w:r>
            <w:r w:rsidRPr="00D04369">
              <w:rPr>
                <w:rFonts w:cs="Times New Roman"/>
                <w:b/>
                <w:spacing w:val="-1"/>
                <w:sz w:val="24"/>
                <w:szCs w:val="24"/>
              </w:rPr>
              <w:t xml:space="preserve"> </w:t>
            </w:r>
            <w:r w:rsidRPr="00D04369">
              <w:rPr>
                <w:rFonts w:cs="Times New Roman"/>
                <w:b/>
                <w:sz w:val="24"/>
                <w:szCs w:val="24"/>
              </w:rPr>
              <w:t>kỹ</w:t>
            </w:r>
            <w:r w:rsidRPr="00D04369">
              <w:rPr>
                <w:rFonts w:cs="Times New Roman"/>
                <w:b/>
                <w:spacing w:val="-2"/>
                <w:sz w:val="24"/>
                <w:szCs w:val="24"/>
              </w:rPr>
              <w:t xml:space="preserve"> </w:t>
            </w:r>
            <w:r w:rsidRPr="00D04369">
              <w:rPr>
                <w:rFonts w:cs="Times New Roman"/>
                <w:b/>
                <w:spacing w:val="-4"/>
                <w:sz w:val="24"/>
                <w:szCs w:val="24"/>
              </w:rPr>
              <w:t>thuật</w:t>
            </w:r>
          </w:p>
        </w:tc>
      </w:tr>
      <w:tr w:rsidR="009B2947" w:rsidRPr="00D04369" w14:paraId="3461D051" w14:textId="77777777" w:rsidTr="00C733FF">
        <w:trPr>
          <w:trHeight w:val="483"/>
        </w:trPr>
        <w:tc>
          <w:tcPr>
            <w:tcW w:w="9356" w:type="dxa"/>
            <w:gridSpan w:val="2"/>
          </w:tcPr>
          <w:p w14:paraId="24999E7C" w14:textId="77777777" w:rsidR="009B2947" w:rsidRPr="00D04369" w:rsidRDefault="009B2947" w:rsidP="00C733FF">
            <w:pPr>
              <w:pStyle w:val="TableParagraph"/>
              <w:spacing w:before="120" w:after="120"/>
              <w:rPr>
                <w:rFonts w:cs="Times New Roman"/>
                <w:b/>
                <w:i/>
                <w:sz w:val="24"/>
                <w:szCs w:val="24"/>
              </w:rPr>
            </w:pPr>
            <w:r w:rsidRPr="00D04369">
              <w:rPr>
                <w:rFonts w:cs="Times New Roman"/>
                <w:b/>
                <w:i/>
                <w:sz w:val="24"/>
                <w:szCs w:val="24"/>
              </w:rPr>
              <w:t>1.</w:t>
            </w:r>
            <w:r w:rsidRPr="00D04369">
              <w:rPr>
                <w:rFonts w:cs="Times New Roman"/>
                <w:b/>
                <w:i/>
                <w:spacing w:val="-3"/>
                <w:sz w:val="24"/>
                <w:szCs w:val="24"/>
              </w:rPr>
              <w:t xml:space="preserve"> </w:t>
            </w:r>
            <w:r w:rsidRPr="00D04369">
              <w:rPr>
                <w:rFonts w:cs="Times New Roman"/>
                <w:b/>
                <w:i/>
                <w:sz w:val="24"/>
                <w:szCs w:val="24"/>
              </w:rPr>
              <w:t>Xử</w:t>
            </w:r>
            <w:r w:rsidRPr="00D04369">
              <w:rPr>
                <w:rFonts w:cs="Times New Roman"/>
                <w:b/>
                <w:i/>
                <w:spacing w:val="-2"/>
                <w:sz w:val="24"/>
                <w:szCs w:val="24"/>
              </w:rPr>
              <w:t xml:space="preserve"> </w:t>
            </w:r>
            <w:r w:rsidRPr="00D04369">
              <w:rPr>
                <w:rFonts w:cs="Times New Roman"/>
                <w:b/>
                <w:i/>
                <w:sz w:val="24"/>
                <w:szCs w:val="24"/>
              </w:rPr>
              <w:t>lý</w:t>
            </w:r>
            <w:r w:rsidRPr="00D04369">
              <w:rPr>
                <w:rFonts w:cs="Times New Roman"/>
                <w:b/>
                <w:i/>
                <w:spacing w:val="-4"/>
                <w:sz w:val="24"/>
                <w:szCs w:val="24"/>
              </w:rPr>
              <w:t xml:space="preserve"> </w:t>
            </w:r>
            <w:r w:rsidRPr="00D04369">
              <w:rPr>
                <w:rFonts w:cs="Times New Roman"/>
                <w:b/>
                <w:i/>
                <w:sz w:val="24"/>
                <w:szCs w:val="24"/>
              </w:rPr>
              <w:t>thực</w:t>
            </w:r>
            <w:r w:rsidRPr="00D04369">
              <w:rPr>
                <w:rFonts w:cs="Times New Roman"/>
                <w:b/>
                <w:i/>
                <w:spacing w:val="-5"/>
                <w:sz w:val="24"/>
                <w:szCs w:val="24"/>
              </w:rPr>
              <w:t xml:space="preserve"> </w:t>
            </w:r>
            <w:r w:rsidRPr="00D04369">
              <w:rPr>
                <w:rFonts w:cs="Times New Roman"/>
                <w:b/>
                <w:i/>
                <w:sz w:val="24"/>
                <w:szCs w:val="24"/>
              </w:rPr>
              <w:t>bì và làm</w:t>
            </w:r>
            <w:r w:rsidRPr="00D04369">
              <w:rPr>
                <w:rFonts w:cs="Times New Roman"/>
                <w:b/>
                <w:i/>
                <w:spacing w:val="-1"/>
                <w:sz w:val="24"/>
                <w:szCs w:val="24"/>
              </w:rPr>
              <w:t xml:space="preserve"> </w:t>
            </w:r>
            <w:r w:rsidRPr="00D04369">
              <w:rPr>
                <w:rFonts w:cs="Times New Roman"/>
                <w:b/>
                <w:i/>
                <w:spacing w:val="-5"/>
                <w:sz w:val="24"/>
                <w:szCs w:val="24"/>
              </w:rPr>
              <w:t>đất</w:t>
            </w:r>
          </w:p>
        </w:tc>
      </w:tr>
      <w:tr w:rsidR="009B2947" w:rsidRPr="00D04369" w14:paraId="666212B0" w14:textId="77777777" w:rsidTr="009B2947">
        <w:trPr>
          <w:trHeight w:val="2514"/>
        </w:trPr>
        <w:tc>
          <w:tcPr>
            <w:tcW w:w="2545" w:type="dxa"/>
          </w:tcPr>
          <w:p w14:paraId="27818207"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Xử</w:t>
            </w:r>
            <w:r w:rsidRPr="00D04369">
              <w:rPr>
                <w:rFonts w:cs="Times New Roman"/>
                <w:spacing w:val="-5"/>
                <w:sz w:val="24"/>
                <w:szCs w:val="24"/>
              </w:rPr>
              <w:t xml:space="preserve"> </w:t>
            </w:r>
            <w:r w:rsidRPr="00D04369">
              <w:rPr>
                <w:rFonts w:cs="Times New Roman"/>
                <w:sz w:val="24"/>
                <w:szCs w:val="24"/>
              </w:rPr>
              <w:t>lý thực</w:t>
            </w:r>
            <w:r w:rsidRPr="00D04369">
              <w:rPr>
                <w:rFonts w:cs="Times New Roman"/>
                <w:spacing w:val="-1"/>
                <w:sz w:val="24"/>
                <w:szCs w:val="24"/>
              </w:rPr>
              <w:t xml:space="preserve"> </w:t>
            </w:r>
            <w:r w:rsidRPr="00D04369">
              <w:rPr>
                <w:rFonts w:cs="Times New Roman"/>
                <w:spacing w:val="-5"/>
                <w:sz w:val="24"/>
                <w:szCs w:val="24"/>
              </w:rPr>
              <w:t>bì</w:t>
            </w:r>
          </w:p>
        </w:tc>
        <w:tc>
          <w:tcPr>
            <w:tcW w:w="6811" w:type="dxa"/>
          </w:tcPr>
          <w:p w14:paraId="2E660EC6" w14:textId="77777777" w:rsidR="009B2947" w:rsidRPr="00D04369" w:rsidRDefault="009B2947" w:rsidP="00C733FF">
            <w:pPr>
              <w:pStyle w:val="TableParagraph"/>
              <w:numPr>
                <w:ilvl w:val="0"/>
                <w:numId w:val="7"/>
              </w:numPr>
              <w:tabs>
                <w:tab w:val="left" w:pos="293"/>
              </w:tabs>
              <w:autoSpaceDE w:val="0"/>
              <w:autoSpaceDN w:val="0"/>
              <w:spacing w:before="120" w:after="120"/>
              <w:ind w:right="133" w:hanging="34"/>
              <w:rPr>
                <w:rFonts w:cs="Times New Roman"/>
                <w:sz w:val="24"/>
                <w:szCs w:val="24"/>
              </w:rPr>
            </w:pPr>
            <w:r w:rsidRPr="00D04369">
              <w:rPr>
                <w:rFonts w:cs="Times New Roman"/>
                <w:sz w:val="24"/>
                <w:szCs w:val="24"/>
              </w:rPr>
              <w:t>Có</w:t>
            </w:r>
            <w:r w:rsidRPr="00D04369">
              <w:rPr>
                <w:rFonts w:cs="Times New Roman"/>
                <w:spacing w:val="36"/>
                <w:sz w:val="24"/>
                <w:szCs w:val="24"/>
              </w:rPr>
              <w:t xml:space="preserve"> </w:t>
            </w:r>
            <w:r w:rsidRPr="00D04369">
              <w:rPr>
                <w:rFonts w:cs="Times New Roman"/>
                <w:sz w:val="24"/>
                <w:szCs w:val="24"/>
              </w:rPr>
              <w:t>thể</w:t>
            </w:r>
            <w:r w:rsidRPr="00D04369">
              <w:rPr>
                <w:rFonts w:cs="Times New Roman"/>
                <w:spacing w:val="36"/>
                <w:sz w:val="24"/>
                <w:szCs w:val="24"/>
              </w:rPr>
              <w:t xml:space="preserve"> </w:t>
            </w:r>
            <w:r w:rsidRPr="00D04369">
              <w:rPr>
                <w:rFonts w:cs="Times New Roman"/>
                <w:sz w:val="24"/>
                <w:szCs w:val="24"/>
              </w:rPr>
              <w:t>sử</w:t>
            </w:r>
            <w:r w:rsidRPr="00D04369">
              <w:rPr>
                <w:rFonts w:cs="Times New Roman"/>
                <w:spacing w:val="34"/>
                <w:sz w:val="24"/>
                <w:szCs w:val="24"/>
              </w:rPr>
              <w:t xml:space="preserve"> </w:t>
            </w:r>
            <w:r w:rsidRPr="00D04369">
              <w:rPr>
                <w:rFonts w:cs="Times New Roman"/>
                <w:sz w:val="24"/>
                <w:szCs w:val="24"/>
              </w:rPr>
              <w:t>dụng</w:t>
            </w:r>
            <w:r w:rsidRPr="00D04369">
              <w:rPr>
                <w:rFonts w:cs="Times New Roman"/>
                <w:spacing w:val="36"/>
                <w:sz w:val="24"/>
                <w:szCs w:val="24"/>
              </w:rPr>
              <w:t xml:space="preserve"> </w:t>
            </w:r>
            <w:r w:rsidRPr="00D04369">
              <w:rPr>
                <w:rFonts w:cs="Times New Roman"/>
                <w:sz w:val="24"/>
                <w:szCs w:val="24"/>
              </w:rPr>
              <w:t>máy</w:t>
            </w:r>
            <w:r w:rsidRPr="00D04369">
              <w:rPr>
                <w:rFonts w:cs="Times New Roman"/>
                <w:spacing w:val="37"/>
                <w:sz w:val="24"/>
                <w:szCs w:val="24"/>
              </w:rPr>
              <w:t xml:space="preserve"> </w:t>
            </w:r>
            <w:r w:rsidRPr="00D04369">
              <w:rPr>
                <w:rFonts w:cs="Times New Roman"/>
                <w:sz w:val="24"/>
                <w:szCs w:val="24"/>
              </w:rPr>
              <w:t>(nếu</w:t>
            </w:r>
            <w:r w:rsidRPr="00D04369">
              <w:rPr>
                <w:rFonts w:cs="Times New Roman"/>
                <w:spacing w:val="36"/>
                <w:sz w:val="24"/>
                <w:szCs w:val="24"/>
              </w:rPr>
              <w:t xml:space="preserve"> </w:t>
            </w:r>
            <w:r w:rsidRPr="00D04369">
              <w:rPr>
                <w:rFonts w:cs="Times New Roman"/>
                <w:sz w:val="24"/>
                <w:szCs w:val="24"/>
              </w:rPr>
              <w:t>độ</w:t>
            </w:r>
            <w:r w:rsidRPr="00D04369">
              <w:rPr>
                <w:rFonts w:cs="Times New Roman"/>
                <w:spacing w:val="36"/>
                <w:sz w:val="24"/>
                <w:szCs w:val="24"/>
              </w:rPr>
              <w:t xml:space="preserve"> </w:t>
            </w:r>
            <w:r w:rsidRPr="00D04369">
              <w:rPr>
                <w:rFonts w:cs="Times New Roman"/>
                <w:sz w:val="24"/>
                <w:szCs w:val="24"/>
              </w:rPr>
              <w:t>dốc</w:t>
            </w:r>
            <w:r w:rsidRPr="00D04369">
              <w:rPr>
                <w:rFonts w:cs="Times New Roman"/>
                <w:spacing w:val="36"/>
                <w:sz w:val="24"/>
                <w:szCs w:val="24"/>
              </w:rPr>
              <w:t xml:space="preserve"> </w:t>
            </w:r>
            <w:r w:rsidRPr="00D04369">
              <w:rPr>
                <w:rFonts w:cs="Times New Roman"/>
                <w:sz w:val="24"/>
                <w:szCs w:val="24"/>
              </w:rPr>
              <w:t>&lt; 15°), hoặc thủ công;</w:t>
            </w:r>
          </w:p>
          <w:p w14:paraId="1C519FAB" w14:textId="77777777" w:rsidR="009B2947" w:rsidRPr="00D04369" w:rsidRDefault="009B2947" w:rsidP="00C733FF">
            <w:pPr>
              <w:pStyle w:val="TableParagraph"/>
              <w:numPr>
                <w:ilvl w:val="0"/>
                <w:numId w:val="7"/>
              </w:numPr>
              <w:tabs>
                <w:tab w:val="left" w:pos="307"/>
              </w:tabs>
              <w:autoSpaceDE w:val="0"/>
              <w:autoSpaceDN w:val="0"/>
              <w:spacing w:before="120" w:after="120"/>
              <w:ind w:right="132" w:firstLine="36"/>
              <w:rPr>
                <w:rFonts w:cs="Times New Roman"/>
                <w:sz w:val="24"/>
                <w:szCs w:val="24"/>
              </w:rPr>
            </w:pPr>
            <w:r w:rsidRPr="00D04369">
              <w:rPr>
                <w:rFonts w:cs="Times New Roman"/>
                <w:sz w:val="24"/>
                <w:szCs w:val="24"/>
              </w:rPr>
              <w:t>Phát</w:t>
            </w:r>
            <w:r w:rsidRPr="00D04369">
              <w:rPr>
                <w:rFonts w:cs="Times New Roman"/>
                <w:spacing w:val="-20"/>
                <w:sz w:val="24"/>
                <w:szCs w:val="24"/>
              </w:rPr>
              <w:t xml:space="preserve"> </w:t>
            </w:r>
            <w:r w:rsidRPr="00D04369">
              <w:rPr>
                <w:rFonts w:cs="Times New Roman"/>
                <w:sz w:val="24"/>
                <w:szCs w:val="24"/>
              </w:rPr>
              <w:t>thực</w:t>
            </w:r>
            <w:r w:rsidRPr="00D04369">
              <w:rPr>
                <w:rFonts w:cs="Times New Roman"/>
                <w:spacing w:val="-18"/>
                <w:sz w:val="24"/>
                <w:szCs w:val="24"/>
              </w:rPr>
              <w:t xml:space="preserve"> </w:t>
            </w:r>
            <w:r w:rsidRPr="00D04369">
              <w:rPr>
                <w:rFonts w:cs="Times New Roman"/>
                <w:sz w:val="24"/>
                <w:szCs w:val="24"/>
              </w:rPr>
              <w:t>bì</w:t>
            </w:r>
            <w:r w:rsidRPr="00D04369">
              <w:rPr>
                <w:rFonts w:cs="Times New Roman"/>
                <w:spacing w:val="-17"/>
                <w:sz w:val="24"/>
                <w:szCs w:val="24"/>
              </w:rPr>
              <w:t xml:space="preserve"> </w:t>
            </w:r>
            <w:r w:rsidRPr="00D04369">
              <w:rPr>
                <w:rFonts w:cs="Times New Roman"/>
                <w:sz w:val="24"/>
                <w:szCs w:val="24"/>
              </w:rPr>
              <w:t>toàn</w:t>
            </w:r>
            <w:r w:rsidRPr="00D04369">
              <w:rPr>
                <w:rFonts w:cs="Times New Roman"/>
                <w:spacing w:val="-18"/>
                <w:sz w:val="24"/>
                <w:szCs w:val="24"/>
              </w:rPr>
              <w:t xml:space="preserve"> </w:t>
            </w:r>
            <w:r w:rsidRPr="00D04369">
              <w:rPr>
                <w:rFonts w:cs="Times New Roman"/>
                <w:sz w:val="24"/>
                <w:szCs w:val="24"/>
              </w:rPr>
              <w:t>diện,</w:t>
            </w:r>
            <w:r w:rsidRPr="00D04369">
              <w:rPr>
                <w:rFonts w:cs="Times New Roman"/>
                <w:spacing w:val="-17"/>
                <w:sz w:val="24"/>
                <w:szCs w:val="24"/>
              </w:rPr>
              <w:t xml:space="preserve"> </w:t>
            </w:r>
            <w:r w:rsidRPr="00D04369">
              <w:rPr>
                <w:rFonts w:cs="Times New Roman"/>
                <w:sz w:val="24"/>
                <w:szCs w:val="24"/>
              </w:rPr>
              <w:t>hoặc</w:t>
            </w:r>
            <w:r w:rsidRPr="00D04369">
              <w:rPr>
                <w:rFonts w:cs="Times New Roman"/>
                <w:spacing w:val="-18"/>
                <w:sz w:val="24"/>
                <w:szCs w:val="24"/>
              </w:rPr>
              <w:t xml:space="preserve"> </w:t>
            </w:r>
            <w:r w:rsidRPr="00D04369">
              <w:rPr>
                <w:rFonts w:cs="Times New Roman"/>
                <w:sz w:val="24"/>
                <w:szCs w:val="24"/>
              </w:rPr>
              <w:t>theo</w:t>
            </w:r>
            <w:r w:rsidRPr="00D04369">
              <w:rPr>
                <w:rFonts w:cs="Times New Roman"/>
                <w:spacing w:val="-17"/>
                <w:sz w:val="24"/>
                <w:szCs w:val="24"/>
              </w:rPr>
              <w:t xml:space="preserve"> </w:t>
            </w:r>
            <w:r w:rsidRPr="00D04369">
              <w:rPr>
                <w:rFonts w:cs="Times New Roman"/>
                <w:sz w:val="24"/>
                <w:szCs w:val="24"/>
              </w:rPr>
              <w:t>băng (nếu độ dốc &gt;20°)</w:t>
            </w:r>
          </w:p>
          <w:p w14:paraId="02671F84" w14:textId="77777777" w:rsidR="009B2947" w:rsidRPr="00D04369" w:rsidRDefault="009B2947" w:rsidP="00C733FF">
            <w:pPr>
              <w:pStyle w:val="TableParagraph"/>
              <w:numPr>
                <w:ilvl w:val="0"/>
                <w:numId w:val="7"/>
              </w:numPr>
              <w:tabs>
                <w:tab w:val="left" w:pos="269"/>
              </w:tabs>
              <w:autoSpaceDE w:val="0"/>
              <w:autoSpaceDN w:val="0"/>
              <w:spacing w:before="120" w:after="120"/>
              <w:ind w:left="54" w:right="133" w:firstLine="36"/>
              <w:rPr>
                <w:rFonts w:cs="Times New Roman"/>
                <w:sz w:val="24"/>
                <w:szCs w:val="24"/>
              </w:rPr>
            </w:pPr>
            <w:r w:rsidRPr="00D04369">
              <w:rPr>
                <w:rFonts w:cs="Times New Roman"/>
                <w:sz w:val="24"/>
                <w:szCs w:val="24"/>
              </w:rPr>
              <w:t>Chừa lại hành lang ven suối (nếu có) tối thiểu 5 m tính từ mép nước;</w:t>
            </w:r>
          </w:p>
          <w:p w14:paraId="4930CDDD" w14:textId="77777777" w:rsidR="009B2947" w:rsidRPr="00D04369" w:rsidRDefault="009B2947" w:rsidP="00C733FF">
            <w:pPr>
              <w:pStyle w:val="TableParagraph"/>
              <w:numPr>
                <w:ilvl w:val="0"/>
                <w:numId w:val="7"/>
              </w:numPr>
              <w:tabs>
                <w:tab w:val="left" w:pos="276"/>
              </w:tabs>
              <w:autoSpaceDE w:val="0"/>
              <w:autoSpaceDN w:val="0"/>
              <w:spacing w:before="120" w:after="120"/>
              <w:ind w:right="133" w:hanging="34"/>
              <w:rPr>
                <w:rFonts w:cs="Times New Roman"/>
                <w:sz w:val="24"/>
                <w:szCs w:val="24"/>
              </w:rPr>
            </w:pPr>
            <w:r w:rsidRPr="00D04369">
              <w:rPr>
                <w:rFonts w:cs="Times New Roman"/>
                <w:sz w:val="24"/>
                <w:szCs w:val="24"/>
              </w:rPr>
              <w:t>Thực bì phát sát gốc, không cao quá 10cm, để lại cây gỗ tái sinh mục đích</w:t>
            </w:r>
          </w:p>
          <w:p w14:paraId="705678FE" w14:textId="77777777" w:rsidR="009B2947" w:rsidRPr="00D04369" w:rsidRDefault="009B2947" w:rsidP="00C733FF">
            <w:pPr>
              <w:pStyle w:val="TableParagraph"/>
              <w:numPr>
                <w:ilvl w:val="0"/>
                <w:numId w:val="7"/>
              </w:numPr>
              <w:tabs>
                <w:tab w:val="left" w:pos="274"/>
              </w:tabs>
              <w:autoSpaceDE w:val="0"/>
              <w:autoSpaceDN w:val="0"/>
              <w:spacing w:before="120" w:after="120"/>
              <w:ind w:right="134" w:hanging="34"/>
              <w:rPr>
                <w:rFonts w:cs="Times New Roman"/>
                <w:sz w:val="24"/>
                <w:szCs w:val="24"/>
              </w:rPr>
            </w:pPr>
            <w:r w:rsidRPr="00D04369">
              <w:rPr>
                <w:rFonts w:cs="Times New Roman"/>
                <w:sz w:val="24"/>
                <w:szCs w:val="24"/>
              </w:rPr>
              <w:t>Thu gom thực bì thành băng để mục tự nhiên’</w:t>
            </w:r>
          </w:p>
          <w:p w14:paraId="406C93B9" w14:textId="77777777" w:rsidR="009B2947" w:rsidRPr="00D04369" w:rsidRDefault="009B2947" w:rsidP="00C733FF">
            <w:pPr>
              <w:pStyle w:val="TableParagraph"/>
              <w:numPr>
                <w:ilvl w:val="0"/>
                <w:numId w:val="7"/>
              </w:numPr>
              <w:tabs>
                <w:tab w:val="left" w:pos="242"/>
              </w:tabs>
              <w:autoSpaceDE w:val="0"/>
              <w:autoSpaceDN w:val="0"/>
              <w:spacing w:before="120" w:after="120"/>
              <w:ind w:right="133" w:hanging="34"/>
              <w:rPr>
                <w:rFonts w:cs="Times New Roman"/>
                <w:sz w:val="24"/>
                <w:szCs w:val="24"/>
              </w:rPr>
            </w:pPr>
            <w:r w:rsidRPr="00D04369">
              <w:rPr>
                <w:rFonts w:cs="Times New Roman"/>
                <w:sz w:val="24"/>
                <w:szCs w:val="24"/>
              </w:rPr>
              <w:t>Hạn</w:t>
            </w:r>
            <w:r w:rsidRPr="00D04369">
              <w:rPr>
                <w:rFonts w:cs="Times New Roman"/>
                <w:spacing w:val="-14"/>
                <w:sz w:val="24"/>
                <w:szCs w:val="24"/>
              </w:rPr>
              <w:t xml:space="preserve"> </w:t>
            </w:r>
            <w:r w:rsidRPr="00D04369">
              <w:rPr>
                <w:rFonts w:cs="Times New Roman"/>
                <w:sz w:val="24"/>
                <w:szCs w:val="24"/>
              </w:rPr>
              <w:t>chế</w:t>
            </w:r>
            <w:r w:rsidRPr="00D04369">
              <w:rPr>
                <w:rFonts w:cs="Times New Roman"/>
                <w:spacing w:val="-17"/>
                <w:sz w:val="24"/>
                <w:szCs w:val="24"/>
              </w:rPr>
              <w:t xml:space="preserve"> </w:t>
            </w:r>
            <w:r w:rsidRPr="00D04369">
              <w:rPr>
                <w:rFonts w:cs="Times New Roman"/>
                <w:sz w:val="24"/>
                <w:szCs w:val="24"/>
              </w:rPr>
              <w:t>đốt</w:t>
            </w:r>
            <w:r w:rsidRPr="00D04369">
              <w:rPr>
                <w:rFonts w:cs="Times New Roman"/>
                <w:spacing w:val="-16"/>
                <w:sz w:val="24"/>
                <w:szCs w:val="24"/>
              </w:rPr>
              <w:t xml:space="preserve"> </w:t>
            </w:r>
            <w:r w:rsidRPr="00D04369">
              <w:rPr>
                <w:rFonts w:cs="Times New Roman"/>
                <w:sz w:val="24"/>
                <w:szCs w:val="24"/>
              </w:rPr>
              <w:t>thực</w:t>
            </w:r>
            <w:r w:rsidRPr="00D04369">
              <w:rPr>
                <w:rFonts w:cs="Times New Roman"/>
                <w:spacing w:val="-17"/>
                <w:sz w:val="24"/>
                <w:szCs w:val="24"/>
              </w:rPr>
              <w:t xml:space="preserve"> </w:t>
            </w:r>
            <w:r w:rsidRPr="00D04369">
              <w:rPr>
                <w:rFonts w:cs="Times New Roman"/>
                <w:sz w:val="24"/>
                <w:szCs w:val="24"/>
              </w:rPr>
              <w:t>bì</w:t>
            </w:r>
            <w:r w:rsidRPr="00D04369">
              <w:rPr>
                <w:rFonts w:cs="Times New Roman"/>
                <w:spacing w:val="-18"/>
                <w:sz w:val="24"/>
                <w:szCs w:val="24"/>
              </w:rPr>
              <w:t xml:space="preserve"> </w:t>
            </w:r>
            <w:r w:rsidRPr="00D04369">
              <w:rPr>
                <w:rFonts w:cs="Times New Roman"/>
                <w:sz w:val="24"/>
                <w:szCs w:val="24"/>
              </w:rPr>
              <w:t>và</w:t>
            </w:r>
            <w:r w:rsidRPr="00D04369">
              <w:rPr>
                <w:rFonts w:cs="Times New Roman"/>
                <w:spacing w:val="-14"/>
                <w:sz w:val="24"/>
                <w:szCs w:val="24"/>
              </w:rPr>
              <w:t xml:space="preserve"> </w:t>
            </w:r>
            <w:r w:rsidRPr="00D04369">
              <w:rPr>
                <w:rFonts w:cs="Times New Roman"/>
                <w:sz w:val="24"/>
                <w:szCs w:val="24"/>
              </w:rPr>
              <w:t>cành</w:t>
            </w:r>
            <w:r w:rsidRPr="00D04369">
              <w:rPr>
                <w:rFonts w:cs="Times New Roman"/>
                <w:spacing w:val="-14"/>
                <w:sz w:val="24"/>
                <w:szCs w:val="24"/>
              </w:rPr>
              <w:t xml:space="preserve"> </w:t>
            </w:r>
            <w:r w:rsidRPr="00D04369">
              <w:rPr>
                <w:rFonts w:cs="Times New Roman"/>
                <w:sz w:val="24"/>
                <w:szCs w:val="24"/>
              </w:rPr>
              <w:t>nhánh</w:t>
            </w:r>
            <w:r w:rsidRPr="00D04369">
              <w:rPr>
                <w:rFonts w:cs="Times New Roman"/>
                <w:spacing w:val="-14"/>
                <w:sz w:val="24"/>
                <w:szCs w:val="24"/>
              </w:rPr>
              <w:t xml:space="preserve"> </w:t>
            </w:r>
            <w:r w:rsidRPr="00D04369">
              <w:rPr>
                <w:rFonts w:cs="Times New Roman"/>
                <w:sz w:val="24"/>
                <w:szCs w:val="24"/>
              </w:rPr>
              <w:t>sau khai thác;</w:t>
            </w:r>
          </w:p>
          <w:p w14:paraId="206BE5F8" w14:textId="77777777" w:rsidR="009B2947" w:rsidRPr="00D04369" w:rsidRDefault="009B2947" w:rsidP="00C733FF">
            <w:pPr>
              <w:pStyle w:val="TableParagraph"/>
              <w:numPr>
                <w:ilvl w:val="0"/>
                <w:numId w:val="7"/>
              </w:numPr>
              <w:tabs>
                <w:tab w:val="left" w:pos="377"/>
              </w:tabs>
              <w:autoSpaceDE w:val="0"/>
              <w:autoSpaceDN w:val="0"/>
              <w:spacing w:before="120" w:after="120"/>
              <w:ind w:left="107" w:right="104" w:firstLine="52"/>
              <w:rPr>
                <w:rFonts w:cs="Times New Roman"/>
                <w:sz w:val="24"/>
                <w:szCs w:val="24"/>
              </w:rPr>
            </w:pPr>
            <w:r w:rsidRPr="00D04369">
              <w:rPr>
                <w:rFonts w:cs="Times New Roman"/>
                <w:sz w:val="24"/>
                <w:szCs w:val="24"/>
              </w:rPr>
              <w:t>Nếu</w:t>
            </w:r>
            <w:r w:rsidRPr="00D04369">
              <w:rPr>
                <w:rFonts w:cs="Times New Roman"/>
                <w:spacing w:val="40"/>
                <w:sz w:val="24"/>
                <w:szCs w:val="24"/>
              </w:rPr>
              <w:t xml:space="preserve"> </w:t>
            </w:r>
            <w:r w:rsidRPr="00D04369">
              <w:rPr>
                <w:rFonts w:cs="Times New Roman"/>
                <w:sz w:val="24"/>
                <w:szCs w:val="24"/>
              </w:rPr>
              <w:t>phải</w:t>
            </w:r>
            <w:r w:rsidRPr="00D04369">
              <w:rPr>
                <w:rFonts w:cs="Times New Roman"/>
                <w:spacing w:val="40"/>
                <w:sz w:val="24"/>
                <w:szCs w:val="24"/>
              </w:rPr>
              <w:t xml:space="preserve"> </w:t>
            </w:r>
            <w:r w:rsidRPr="00D04369">
              <w:rPr>
                <w:rFonts w:cs="Times New Roman"/>
                <w:sz w:val="24"/>
                <w:szCs w:val="24"/>
              </w:rPr>
              <w:t>đốt</w:t>
            </w:r>
            <w:r w:rsidRPr="00D04369">
              <w:rPr>
                <w:rFonts w:cs="Times New Roman"/>
                <w:spacing w:val="40"/>
                <w:sz w:val="24"/>
                <w:szCs w:val="24"/>
              </w:rPr>
              <w:t xml:space="preserve"> </w:t>
            </w:r>
            <w:r w:rsidRPr="00D04369">
              <w:rPr>
                <w:rFonts w:cs="Times New Roman"/>
                <w:sz w:val="24"/>
                <w:szCs w:val="24"/>
              </w:rPr>
              <w:t>thực</w:t>
            </w:r>
            <w:r w:rsidRPr="00D04369">
              <w:rPr>
                <w:rFonts w:cs="Times New Roman"/>
                <w:spacing w:val="40"/>
                <w:sz w:val="24"/>
                <w:szCs w:val="24"/>
              </w:rPr>
              <w:t xml:space="preserve"> </w:t>
            </w:r>
            <w:r w:rsidRPr="00D04369">
              <w:rPr>
                <w:rFonts w:cs="Times New Roman"/>
                <w:sz w:val="24"/>
                <w:szCs w:val="24"/>
              </w:rPr>
              <w:t>bì</w:t>
            </w:r>
            <w:r w:rsidRPr="00D04369">
              <w:rPr>
                <w:rFonts w:cs="Times New Roman"/>
                <w:spacing w:val="40"/>
                <w:sz w:val="24"/>
                <w:szCs w:val="24"/>
              </w:rPr>
              <w:t xml:space="preserve"> </w:t>
            </w:r>
            <w:r w:rsidRPr="00D04369">
              <w:rPr>
                <w:rFonts w:cs="Times New Roman"/>
                <w:sz w:val="24"/>
                <w:szCs w:val="24"/>
              </w:rPr>
              <w:t>thì</w:t>
            </w:r>
            <w:r w:rsidRPr="00D04369">
              <w:rPr>
                <w:rFonts w:cs="Times New Roman"/>
                <w:spacing w:val="40"/>
                <w:sz w:val="24"/>
                <w:szCs w:val="24"/>
              </w:rPr>
              <w:t xml:space="preserve"> </w:t>
            </w:r>
            <w:r w:rsidRPr="00D04369">
              <w:rPr>
                <w:rFonts w:cs="Times New Roman"/>
                <w:sz w:val="24"/>
                <w:szCs w:val="24"/>
              </w:rPr>
              <w:t>phải</w:t>
            </w:r>
            <w:r w:rsidRPr="00D04369">
              <w:rPr>
                <w:rFonts w:cs="Times New Roman"/>
                <w:spacing w:val="40"/>
                <w:sz w:val="24"/>
                <w:szCs w:val="24"/>
              </w:rPr>
              <w:t xml:space="preserve"> </w:t>
            </w:r>
            <w:r w:rsidRPr="00D04369">
              <w:rPr>
                <w:rFonts w:cs="Times New Roman"/>
                <w:sz w:val="24"/>
                <w:szCs w:val="24"/>
              </w:rPr>
              <w:t>gom thành đống nhỏ rồi mới đốt</w:t>
            </w:r>
          </w:p>
        </w:tc>
      </w:tr>
      <w:tr w:rsidR="009B2947" w:rsidRPr="00773AF4" w14:paraId="4F90605E" w14:textId="77777777" w:rsidTr="009B2947">
        <w:trPr>
          <w:trHeight w:val="1789"/>
        </w:trPr>
        <w:tc>
          <w:tcPr>
            <w:tcW w:w="2545" w:type="dxa"/>
          </w:tcPr>
          <w:p w14:paraId="5B73E199"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Mật</w:t>
            </w:r>
            <w:r w:rsidRPr="00D04369">
              <w:rPr>
                <w:rFonts w:cs="Times New Roman"/>
                <w:spacing w:val="-5"/>
                <w:sz w:val="24"/>
                <w:szCs w:val="24"/>
              </w:rPr>
              <w:t xml:space="preserve"> </w:t>
            </w:r>
            <w:r w:rsidRPr="00D04369">
              <w:rPr>
                <w:rFonts w:cs="Times New Roman"/>
                <w:sz w:val="24"/>
                <w:szCs w:val="24"/>
              </w:rPr>
              <w:t>độ</w:t>
            </w:r>
            <w:r w:rsidRPr="00D04369">
              <w:rPr>
                <w:rFonts w:cs="Times New Roman"/>
                <w:spacing w:val="-3"/>
                <w:sz w:val="24"/>
                <w:szCs w:val="24"/>
              </w:rPr>
              <w:t xml:space="preserve"> </w:t>
            </w:r>
            <w:r w:rsidRPr="00D04369">
              <w:rPr>
                <w:rFonts w:cs="Times New Roman"/>
                <w:sz w:val="24"/>
                <w:szCs w:val="24"/>
              </w:rPr>
              <w:t xml:space="preserve">trồng </w:t>
            </w:r>
            <w:r w:rsidRPr="00D04369">
              <w:rPr>
                <w:rFonts w:cs="Times New Roman"/>
                <w:spacing w:val="-4"/>
                <w:sz w:val="24"/>
                <w:szCs w:val="24"/>
              </w:rPr>
              <w:t>rừng</w:t>
            </w:r>
          </w:p>
        </w:tc>
        <w:tc>
          <w:tcPr>
            <w:tcW w:w="6811" w:type="dxa"/>
          </w:tcPr>
          <w:p w14:paraId="07A2877F" w14:textId="77777777" w:rsidR="009B2947" w:rsidRPr="00D04369" w:rsidRDefault="009B2947" w:rsidP="00C733FF">
            <w:pPr>
              <w:pStyle w:val="TableParagraph"/>
              <w:spacing w:before="120" w:after="120"/>
              <w:ind w:left="121" w:right="127" w:hanging="34"/>
              <w:jc w:val="both"/>
              <w:rPr>
                <w:rFonts w:cs="Times New Roman"/>
                <w:sz w:val="24"/>
                <w:szCs w:val="24"/>
              </w:rPr>
            </w:pPr>
            <w:r w:rsidRPr="00D04369">
              <w:rPr>
                <w:rFonts w:cs="Times New Roman"/>
                <w:sz w:val="24"/>
                <w:szCs w:val="24"/>
              </w:rPr>
              <w:t>-</w:t>
            </w:r>
            <w:r w:rsidRPr="00D04369">
              <w:rPr>
                <w:rFonts w:cs="Times New Roman"/>
                <w:spacing w:val="-18"/>
                <w:sz w:val="24"/>
                <w:szCs w:val="24"/>
              </w:rPr>
              <w:t xml:space="preserve"> </w:t>
            </w:r>
            <w:r w:rsidRPr="00D04369">
              <w:rPr>
                <w:rFonts w:cs="Times New Roman"/>
                <w:sz w:val="24"/>
                <w:szCs w:val="24"/>
              </w:rPr>
              <w:t>Tùy</w:t>
            </w:r>
            <w:r w:rsidRPr="00D04369">
              <w:rPr>
                <w:rFonts w:cs="Times New Roman"/>
                <w:spacing w:val="-17"/>
                <w:sz w:val="24"/>
                <w:szCs w:val="24"/>
              </w:rPr>
              <w:t xml:space="preserve"> </w:t>
            </w:r>
            <w:r w:rsidRPr="00D04369">
              <w:rPr>
                <w:rFonts w:cs="Times New Roman"/>
                <w:sz w:val="24"/>
                <w:szCs w:val="24"/>
              </w:rPr>
              <w:t>theo</w:t>
            </w:r>
            <w:r w:rsidRPr="00D04369">
              <w:rPr>
                <w:rFonts w:cs="Times New Roman"/>
                <w:spacing w:val="-18"/>
                <w:sz w:val="24"/>
                <w:szCs w:val="24"/>
              </w:rPr>
              <w:t xml:space="preserve"> </w:t>
            </w:r>
            <w:r w:rsidRPr="00D04369">
              <w:rPr>
                <w:rFonts w:cs="Times New Roman"/>
                <w:sz w:val="24"/>
                <w:szCs w:val="24"/>
              </w:rPr>
              <w:t>điều</w:t>
            </w:r>
            <w:r w:rsidRPr="00D04369">
              <w:rPr>
                <w:rFonts w:cs="Times New Roman"/>
                <w:spacing w:val="-17"/>
                <w:sz w:val="24"/>
                <w:szCs w:val="24"/>
              </w:rPr>
              <w:t xml:space="preserve"> </w:t>
            </w:r>
            <w:r w:rsidRPr="00D04369">
              <w:rPr>
                <w:rFonts w:cs="Times New Roman"/>
                <w:sz w:val="24"/>
                <w:szCs w:val="24"/>
              </w:rPr>
              <w:t>kiện</w:t>
            </w:r>
            <w:r w:rsidRPr="00D04369">
              <w:rPr>
                <w:rFonts w:cs="Times New Roman"/>
                <w:spacing w:val="-18"/>
                <w:sz w:val="24"/>
                <w:szCs w:val="24"/>
              </w:rPr>
              <w:t xml:space="preserve"> </w:t>
            </w:r>
            <w:r w:rsidRPr="00D04369">
              <w:rPr>
                <w:rFonts w:cs="Times New Roman"/>
                <w:sz w:val="24"/>
                <w:szCs w:val="24"/>
              </w:rPr>
              <w:t>lập</w:t>
            </w:r>
            <w:r w:rsidRPr="00D04369">
              <w:rPr>
                <w:rFonts w:cs="Times New Roman"/>
                <w:spacing w:val="-17"/>
                <w:sz w:val="24"/>
                <w:szCs w:val="24"/>
              </w:rPr>
              <w:t xml:space="preserve"> </w:t>
            </w:r>
            <w:r w:rsidRPr="00D04369">
              <w:rPr>
                <w:rFonts w:cs="Times New Roman"/>
                <w:sz w:val="24"/>
                <w:szCs w:val="24"/>
              </w:rPr>
              <w:t>địa</w:t>
            </w:r>
            <w:r w:rsidRPr="00D04369">
              <w:rPr>
                <w:rFonts w:cs="Times New Roman"/>
                <w:spacing w:val="-18"/>
                <w:sz w:val="24"/>
                <w:szCs w:val="24"/>
              </w:rPr>
              <w:t xml:space="preserve"> </w:t>
            </w:r>
            <w:r w:rsidRPr="00D04369">
              <w:rPr>
                <w:rFonts w:cs="Times New Roman"/>
                <w:sz w:val="24"/>
                <w:szCs w:val="24"/>
              </w:rPr>
              <w:t>và</w:t>
            </w:r>
            <w:r w:rsidRPr="00D04369">
              <w:rPr>
                <w:rFonts w:cs="Times New Roman"/>
                <w:spacing w:val="-17"/>
                <w:sz w:val="24"/>
                <w:szCs w:val="24"/>
              </w:rPr>
              <w:t xml:space="preserve"> </w:t>
            </w:r>
            <w:r w:rsidRPr="00D04369">
              <w:rPr>
                <w:rFonts w:cs="Times New Roman"/>
                <w:sz w:val="24"/>
                <w:szCs w:val="24"/>
              </w:rPr>
              <w:t>điều</w:t>
            </w:r>
            <w:r w:rsidRPr="00D04369">
              <w:rPr>
                <w:rFonts w:cs="Times New Roman"/>
                <w:spacing w:val="-18"/>
                <w:sz w:val="24"/>
                <w:szCs w:val="24"/>
              </w:rPr>
              <w:t xml:space="preserve"> </w:t>
            </w:r>
            <w:r w:rsidRPr="00D04369">
              <w:rPr>
                <w:rFonts w:cs="Times New Roman"/>
                <w:sz w:val="24"/>
                <w:szCs w:val="24"/>
              </w:rPr>
              <w:t>kiện thâm canh rừng, mà</w:t>
            </w:r>
            <w:r w:rsidRPr="00D04369">
              <w:rPr>
                <w:rFonts w:cs="Times New Roman"/>
                <w:spacing w:val="-1"/>
                <w:sz w:val="24"/>
                <w:szCs w:val="24"/>
              </w:rPr>
              <w:t xml:space="preserve"> </w:t>
            </w:r>
            <w:r w:rsidRPr="00D04369">
              <w:rPr>
                <w:rFonts w:cs="Times New Roman"/>
                <w:sz w:val="24"/>
                <w:szCs w:val="24"/>
              </w:rPr>
              <w:t>mật độ trồng rừng khác nhau:</w:t>
            </w:r>
          </w:p>
          <w:p w14:paraId="0134CF9C" w14:textId="77777777" w:rsidR="009B2947" w:rsidRPr="00D04369" w:rsidRDefault="009B2947" w:rsidP="00C733FF">
            <w:pPr>
              <w:pStyle w:val="TableParagraph"/>
              <w:spacing w:before="120" w:after="120"/>
              <w:ind w:left="88"/>
              <w:rPr>
                <w:rFonts w:cs="Times New Roman"/>
                <w:sz w:val="24"/>
                <w:szCs w:val="24"/>
                <w:lang w:val="pt-BR"/>
              </w:rPr>
            </w:pPr>
            <w:r w:rsidRPr="00D04369">
              <w:rPr>
                <w:rFonts w:cs="Times New Roman"/>
                <w:sz w:val="24"/>
                <w:szCs w:val="24"/>
                <w:lang w:val="pt-BR"/>
              </w:rPr>
              <w:t>+</w:t>
            </w:r>
            <w:r w:rsidRPr="00D04369">
              <w:rPr>
                <w:rFonts w:cs="Times New Roman"/>
                <w:spacing w:val="-3"/>
                <w:sz w:val="24"/>
                <w:szCs w:val="24"/>
                <w:lang w:val="pt-BR"/>
              </w:rPr>
              <w:t xml:space="preserve"> </w:t>
            </w:r>
            <w:r w:rsidRPr="00D04369">
              <w:rPr>
                <w:rFonts w:cs="Times New Roman"/>
                <w:sz w:val="24"/>
                <w:szCs w:val="24"/>
                <w:lang w:val="pt-BR"/>
              </w:rPr>
              <w:t>3m</w:t>
            </w:r>
            <w:r w:rsidRPr="00D04369">
              <w:rPr>
                <w:rFonts w:cs="Times New Roman"/>
                <w:spacing w:val="-1"/>
                <w:sz w:val="24"/>
                <w:szCs w:val="24"/>
                <w:lang w:val="pt-BR"/>
              </w:rPr>
              <w:t xml:space="preserve"> </w:t>
            </w:r>
            <w:r w:rsidRPr="00D04369">
              <w:rPr>
                <w:rFonts w:cs="Times New Roman"/>
                <w:sz w:val="24"/>
                <w:szCs w:val="24"/>
                <w:lang w:val="pt-BR"/>
              </w:rPr>
              <w:t>x</w:t>
            </w:r>
            <w:r w:rsidRPr="00D04369">
              <w:rPr>
                <w:rFonts w:cs="Times New Roman"/>
                <w:spacing w:val="-4"/>
                <w:sz w:val="24"/>
                <w:szCs w:val="24"/>
                <w:lang w:val="pt-BR"/>
              </w:rPr>
              <w:t xml:space="preserve"> </w:t>
            </w:r>
            <w:r w:rsidRPr="00D04369">
              <w:rPr>
                <w:rFonts w:cs="Times New Roman"/>
                <w:sz w:val="24"/>
                <w:szCs w:val="24"/>
                <w:lang w:val="pt-BR"/>
              </w:rPr>
              <w:t>2,5m</w:t>
            </w:r>
            <w:r w:rsidRPr="00D04369">
              <w:rPr>
                <w:rFonts w:cs="Times New Roman"/>
                <w:spacing w:val="-2"/>
                <w:sz w:val="24"/>
                <w:szCs w:val="24"/>
                <w:lang w:val="pt-BR"/>
              </w:rPr>
              <w:t xml:space="preserve"> </w:t>
            </w:r>
            <w:r w:rsidRPr="00D04369">
              <w:rPr>
                <w:rFonts w:cs="Times New Roman"/>
                <w:sz w:val="24"/>
                <w:szCs w:val="24"/>
                <w:lang w:val="pt-BR"/>
              </w:rPr>
              <w:t>=</w:t>
            </w:r>
            <w:r w:rsidRPr="00D04369">
              <w:rPr>
                <w:rFonts w:cs="Times New Roman"/>
                <w:spacing w:val="-2"/>
                <w:sz w:val="24"/>
                <w:szCs w:val="24"/>
                <w:lang w:val="pt-BR"/>
              </w:rPr>
              <w:t xml:space="preserve"> </w:t>
            </w:r>
            <w:r w:rsidRPr="00D04369">
              <w:rPr>
                <w:rFonts w:cs="Times New Roman"/>
                <w:sz w:val="24"/>
                <w:szCs w:val="24"/>
                <w:lang w:val="pt-BR"/>
              </w:rPr>
              <w:t>1.333</w:t>
            </w:r>
            <w:r w:rsidRPr="00D04369">
              <w:rPr>
                <w:rFonts w:cs="Times New Roman"/>
                <w:spacing w:val="-4"/>
                <w:sz w:val="24"/>
                <w:szCs w:val="24"/>
                <w:lang w:val="pt-BR"/>
              </w:rPr>
              <w:t xml:space="preserve"> </w:t>
            </w:r>
            <w:r w:rsidRPr="00D04369">
              <w:rPr>
                <w:rFonts w:cs="Times New Roman"/>
                <w:spacing w:val="-2"/>
                <w:sz w:val="24"/>
                <w:szCs w:val="24"/>
                <w:lang w:val="pt-BR"/>
              </w:rPr>
              <w:t>cây/ha</w:t>
            </w:r>
          </w:p>
          <w:p w14:paraId="620D3730" w14:textId="77777777" w:rsidR="009B2947" w:rsidRPr="00D04369" w:rsidRDefault="009B2947" w:rsidP="00C733FF">
            <w:pPr>
              <w:pStyle w:val="TableParagraph"/>
              <w:spacing w:before="120" w:after="120"/>
              <w:ind w:left="88"/>
              <w:rPr>
                <w:rFonts w:cs="Times New Roman"/>
                <w:sz w:val="24"/>
                <w:szCs w:val="24"/>
                <w:lang w:val="pt-BR"/>
              </w:rPr>
            </w:pPr>
            <w:r w:rsidRPr="00D04369">
              <w:rPr>
                <w:rFonts w:cs="Times New Roman"/>
                <w:sz w:val="24"/>
                <w:szCs w:val="24"/>
                <w:lang w:val="pt-BR"/>
              </w:rPr>
              <w:t>+</w:t>
            </w:r>
            <w:r w:rsidRPr="00D04369">
              <w:rPr>
                <w:rFonts w:cs="Times New Roman"/>
                <w:spacing w:val="-3"/>
                <w:sz w:val="24"/>
                <w:szCs w:val="24"/>
                <w:lang w:val="pt-BR"/>
              </w:rPr>
              <w:t xml:space="preserve"> </w:t>
            </w:r>
            <w:r w:rsidRPr="00D04369">
              <w:rPr>
                <w:rFonts w:cs="Times New Roman"/>
                <w:sz w:val="24"/>
                <w:szCs w:val="24"/>
                <w:lang w:val="pt-BR"/>
              </w:rPr>
              <w:t>2,5m</w:t>
            </w:r>
            <w:r w:rsidRPr="00D04369">
              <w:rPr>
                <w:rFonts w:cs="Times New Roman"/>
                <w:spacing w:val="-4"/>
                <w:sz w:val="24"/>
                <w:szCs w:val="24"/>
                <w:lang w:val="pt-BR"/>
              </w:rPr>
              <w:t xml:space="preserve"> </w:t>
            </w:r>
            <w:r w:rsidRPr="00D04369">
              <w:rPr>
                <w:rFonts w:cs="Times New Roman"/>
                <w:sz w:val="24"/>
                <w:szCs w:val="24"/>
                <w:lang w:val="pt-BR"/>
              </w:rPr>
              <w:t>x 2,5m</w:t>
            </w:r>
            <w:r w:rsidRPr="00D04369">
              <w:rPr>
                <w:rFonts w:cs="Times New Roman"/>
                <w:spacing w:val="-1"/>
                <w:sz w:val="24"/>
                <w:szCs w:val="24"/>
                <w:lang w:val="pt-BR"/>
              </w:rPr>
              <w:t xml:space="preserve"> </w:t>
            </w:r>
            <w:r w:rsidRPr="00D04369">
              <w:rPr>
                <w:rFonts w:cs="Times New Roman"/>
                <w:sz w:val="24"/>
                <w:szCs w:val="24"/>
                <w:lang w:val="pt-BR"/>
              </w:rPr>
              <w:t>=</w:t>
            </w:r>
            <w:r w:rsidRPr="00D04369">
              <w:rPr>
                <w:rFonts w:cs="Times New Roman"/>
                <w:spacing w:val="-5"/>
                <w:sz w:val="24"/>
                <w:szCs w:val="24"/>
                <w:lang w:val="pt-BR"/>
              </w:rPr>
              <w:t xml:space="preserve"> </w:t>
            </w:r>
            <w:r w:rsidRPr="00D04369">
              <w:rPr>
                <w:rFonts w:cs="Times New Roman"/>
                <w:sz w:val="24"/>
                <w:szCs w:val="24"/>
                <w:lang w:val="pt-BR"/>
              </w:rPr>
              <w:t xml:space="preserve">1.600 </w:t>
            </w:r>
            <w:r w:rsidRPr="00D04369">
              <w:rPr>
                <w:rFonts w:cs="Times New Roman"/>
                <w:spacing w:val="-2"/>
                <w:sz w:val="24"/>
                <w:szCs w:val="24"/>
                <w:lang w:val="pt-BR"/>
              </w:rPr>
              <w:t>cây/ha</w:t>
            </w:r>
          </w:p>
          <w:p w14:paraId="300B0A07" w14:textId="77777777" w:rsidR="009B2947" w:rsidRPr="00D04369" w:rsidRDefault="009B2947" w:rsidP="00C733FF">
            <w:pPr>
              <w:pStyle w:val="TableParagraph"/>
              <w:spacing w:before="120" w:after="120"/>
              <w:ind w:left="88"/>
              <w:rPr>
                <w:rFonts w:cs="Times New Roman"/>
                <w:sz w:val="24"/>
                <w:szCs w:val="24"/>
                <w:lang w:val="pt-BR"/>
              </w:rPr>
            </w:pPr>
            <w:r w:rsidRPr="00D04369">
              <w:rPr>
                <w:rFonts w:cs="Times New Roman"/>
                <w:sz w:val="24"/>
                <w:szCs w:val="24"/>
                <w:lang w:val="pt-BR"/>
              </w:rPr>
              <w:t>+</w:t>
            </w:r>
            <w:r w:rsidRPr="00D04369">
              <w:rPr>
                <w:rFonts w:cs="Times New Roman"/>
                <w:spacing w:val="-2"/>
                <w:sz w:val="24"/>
                <w:szCs w:val="24"/>
                <w:lang w:val="pt-BR"/>
              </w:rPr>
              <w:t xml:space="preserve"> </w:t>
            </w:r>
            <w:r w:rsidRPr="00D04369">
              <w:rPr>
                <w:rFonts w:cs="Times New Roman"/>
                <w:sz w:val="24"/>
                <w:szCs w:val="24"/>
                <w:lang w:val="pt-BR"/>
              </w:rPr>
              <w:t>2m</w:t>
            </w:r>
            <w:r w:rsidRPr="00D04369">
              <w:rPr>
                <w:rFonts w:cs="Times New Roman"/>
                <w:spacing w:val="-1"/>
                <w:sz w:val="24"/>
                <w:szCs w:val="24"/>
                <w:lang w:val="pt-BR"/>
              </w:rPr>
              <w:t xml:space="preserve"> </w:t>
            </w:r>
            <w:r w:rsidRPr="00D04369">
              <w:rPr>
                <w:rFonts w:cs="Times New Roman"/>
                <w:sz w:val="24"/>
                <w:szCs w:val="24"/>
                <w:lang w:val="pt-BR"/>
              </w:rPr>
              <w:t>x</w:t>
            </w:r>
            <w:r w:rsidRPr="00D04369">
              <w:rPr>
                <w:rFonts w:cs="Times New Roman"/>
                <w:spacing w:val="-3"/>
                <w:sz w:val="24"/>
                <w:szCs w:val="24"/>
                <w:lang w:val="pt-BR"/>
              </w:rPr>
              <w:t xml:space="preserve"> </w:t>
            </w:r>
            <w:r w:rsidRPr="00D04369">
              <w:rPr>
                <w:rFonts w:cs="Times New Roman"/>
                <w:sz w:val="24"/>
                <w:szCs w:val="24"/>
                <w:lang w:val="pt-BR"/>
              </w:rPr>
              <w:t>3m</w:t>
            </w:r>
            <w:r w:rsidRPr="00D04369">
              <w:rPr>
                <w:rFonts w:cs="Times New Roman"/>
                <w:spacing w:val="-1"/>
                <w:sz w:val="24"/>
                <w:szCs w:val="24"/>
                <w:lang w:val="pt-BR"/>
              </w:rPr>
              <w:t xml:space="preserve"> </w:t>
            </w:r>
            <w:r w:rsidRPr="00D04369">
              <w:rPr>
                <w:rFonts w:cs="Times New Roman"/>
                <w:sz w:val="24"/>
                <w:szCs w:val="24"/>
                <w:lang w:val="pt-BR"/>
              </w:rPr>
              <w:t>=</w:t>
            </w:r>
            <w:r w:rsidRPr="00D04369">
              <w:rPr>
                <w:rFonts w:cs="Times New Roman"/>
                <w:spacing w:val="-5"/>
                <w:sz w:val="24"/>
                <w:szCs w:val="24"/>
                <w:lang w:val="pt-BR"/>
              </w:rPr>
              <w:t xml:space="preserve"> </w:t>
            </w:r>
            <w:r w:rsidRPr="00D04369">
              <w:rPr>
                <w:rFonts w:cs="Times New Roman"/>
                <w:sz w:val="24"/>
                <w:szCs w:val="24"/>
                <w:lang w:val="pt-BR"/>
              </w:rPr>
              <w:t>1.667</w:t>
            </w:r>
            <w:r w:rsidRPr="00D04369">
              <w:rPr>
                <w:rFonts w:cs="Times New Roman"/>
                <w:spacing w:val="1"/>
                <w:sz w:val="24"/>
                <w:szCs w:val="24"/>
                <w:lang w:val="pt-BR"/>
              </w:rPr>
              <w:t xml:space="preserve"> </w:t>
            </w:r>
            <w:r w:rsidRPr="00D04369">
              <w:rPr>
                <w:rFonts w:cs="Times New Roman"/>
                <w:spacing w:val="-2"/>
                <w:sz w:val="24"/>
                <w:szCs w:val="24"/>
                <w:lang w:val="pt-BR"/>
              </w:rPr>
              <w:t>cây/ha</w:t>
            </w:r>
          </w:p>
          <w:p w14:paraId="328C6877" w14:textId="77777777" w:rsidR="009B2947" w:rsidRPr="00D04369" w:rsidRDefault="009B2947" w:rsidP="00C733FF">
            <w:pPr>
              <w:pStyle w:val="TableParagraph"/>
              <w:spacing w:before="120" w:after="120"/>
              <w:ind w:left="88"/>
              <w:rPr>
                <w:rFonts w:cs="Times New Roman"/>
                <w:sz w:val="24"/>
                <w:szCs w:val="24"/>
                <w:lang w:val="pt-BR"/>
              </w:rPr>
            </w:pPr>
            <w:r w:rsidRPr="00D04369">
              <w:rPr>
                <w:rFonts w:cs="Times New Roman"/>
                <w:sz w:val="24"/>
                <w:szCs w:val="24"/>
                <w:lang w:val="pt-BR"/>
              </w:rPr>
              <w:t>+</w:t>
            </w:r>
            <w:r w:rsidRPr="00D04369">
              <w:rPr>
                <w:rFonts w:cs="Times New Roman"/>
                <w:spacing w:val="-3"/>
                <w:sz w:val="24"/>
                <w:szCs w:val="24"/>
                <w:lang w:val="pt-BR"/>
              </w:rPr>
              <w:t xml:space="preserve"> </w:t>
            </w:r>
            <w:r w:rsidRPr="00D04369">
              <w:rPr>
                <w:rFonts w:cs="Times New Roman"/>
                <w:sz w:val="24"/>
                <w:szCs w:val="24"/>
                <w:lang w:val="pt-BR"/>
              </w:rPr>
              <w:t>2m</w:t>
            </w:r>
            <w:r w:rsidRPr="00D04369">
              <w:rPr>
                <w:rFonts w:cs="Times New Roman"/>
                <w:spacing w:val="-2"/>
                <w:sz w:val="24"/>
                <w:szCs w:val="24"/>
                <w:lang w:val="pt-BR"/>
              </w:rPr>
              <w:t xml:space="preserve"> </w:t>
            </w:r>
            <w:r w:rsidRPr="00D04369">
              <w:rPr>
                <w:rFonts w:cs="Times New Roman"/>
                <w:sz w:val="24"/>
                <w:szCs w:val="24"/>
                <w:lang w:val="pt-BR"/>
              </w:rPr>
              <w:t>x1,5</w:t>
            </w:r>
            <w:r w:rsidRPr="00D04369">
              <w:rPr>
                <w:rFonts w:cs="Times New Roman"/>
                <w:spacing w:val="-1"/>
                <w:sz w:val="24"/>
                <w:szCs w:val="24"/>
                <w:lang w:val="pt-BR"/>
              </w:rPr>
              <w:t xml:space="preserve"> </w:t>
            </w:r>
            <w:r w:rsidRPr="00D04369">
              <w:rPr>
                <w:rFonts w:cs="Times New Roman"/>
                <w:sz w:val="24"/>
                <w:szCs w:val="24"/>
                <w:lang w:val="pt-BR"/>
              </w:rPr>
              <w:t>m</w:t>
            </w:r>
            <w:r w:rsidRPr="00D04369">
              <w:rPr>
                <w:rFonts w:cs="Times New Roman"/>
                <w:spacing w:val="-3"/>
                <w:sz w:val="24"/>
                <w:szCs w:val="24"/>
                <w:lang w:val="pt-BR"/>
              </w:rPr>
              <w:t xml:space="preserve"> </w:t>
            </w:r>
            <w:r w:rsidRPr="00D04369">
              <w:rPr>
                <w:rFonts w:cs="Times New Roman"/>
                <w:sz w:val="24"/>
                <w:szCs w:val="24"/>
                <w:lang w:val="pt-BR"/>
              </w:rPr>
              <w:t>=</w:t>
            </w:r>
            <w:r w:rsidRPr="00D04369">
              <w:rPr>
                <w:rFonts w:cs="Times New Roman"/>
                <w:spacing w:val="-2"/>
                <w:sz w:val="24"/>
                <w:szCs w:val="24"/>
                <w:lang w:val="pt-BR"/>
              </w:rPr>
              <w:t xml:space="preserve"> </w:t>
            </w:r>
            <w:r w:rsidRPr="00D04369">
              <w:rPr>
                <w:rFonts w:cs="Times New Roman"/>
                <w:sz w:val="24"/>
                <w:szCs w:val="24"/>
                <w:lang w:val="pt-BR"/>
              </w:rPr>
              <w:t>3.333</w:t>
            </w:r>
            <w:r w:rsidRPr="00D04369">
              <w:rPr>
                <w:rFonts w:cs="Times New Roman"/>
                <w:spacing w:val="-4"/>
                <w:sz w:val="24"/>
                <w:szCs w:val="24"/>
                <w:lang w:val="pt-BR"/>
              </w:rPr>
              <w:t xml:space="preserve"> </w:t>
            </w:r>
            <w:r w:rsidRPr="00D04369">
              <w:rPr>
                <w:rFonts w:cs="Times New Roman"/>
                <w:spacing w:val="-2"/>
                <w:sz w:val="24"/>
                <w:szCs w:val="24"/>
                <w:lang w:val="pt-BR"/>
              </w:rPr>
              <w:t>cây/ha</w:t>
            </w:r>
          </w:p>
        </w:tc>
      </w:tr>
      <w:tr w:rsidR="009B2947" w:rsidRPr="00D04369" w14:paraId="163F62CB" w14:textId="77777777" w:rsidTr="009B2947">
        <w:trPr>
          <w:trHeight w:val="2369"/>
        </w:trPr>
        <w:tc>
          <w:tcPr>
            <w:tcW w:w="2545" w:type="dxa"/>
          </w:tcPr>
          <w:p w14:paraId="70CDC665"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Cuốc</w:t>
            </w:r>
            <w:r w:rsidRPr="00D04369">
              <w:rPr>
                <w:rFonts w:cs="Times New Roman"/>
                <w:spacing w:val="-2"/>
                <w:sz w:val="24"/>
                <w:szCs w:val="24"/>
              </w:rPr>
              <w:t xml:space="preserve"> </w:t>
            </w:r>
            <w:r w:rsidRPr="00D04369">
              <w:rPr>
                <w:rFonts w:cs="Times New Roman"/>
                <w:spacing w:val="-5"/>
                <w:sz w:val="24"/>
                <w:szCs w:val="24"/>
              </w:rPr>
              <w:t>hố</w:t>
            </w:r>
          </w:p>
        </w:tc>
        <w:tc>
          <w:tcPr>
            <w:tcW w:w="6811" w:type="dxa"/>
          </w:tcPr>
          <w:p w14:paraId="2140FF23" w14:textId="77777777" w:rsidR="009B2947" w:rsidRPr="00D04369" w:rsidRDefault="009B2947" w:rsidP="00C733FF">
            <w:pPr>
              <w:pStyle w:val="TableParagraph"/>
              <w:numPr>
                <w:ilvl w:val="0"/>
                <w:numId w:val="6"/>
              </w:numPr>
              <w:tabs>
                <w:tab w:val="left" w:pos="276"/>
              </w:tabs>
              <w:autoSpaceDE w:val="0"/>
              <w:autoSpaceDN w:val="0"/>
              <w:spacing w:before="120" w:after="120"/>
              <w:ind w:right="-15" w:hanging="41"/>
              <w:jc w:val="both"/>
              <w:rPr>
                <w:rFonts w:cs="Times New Roman"/>
                <w:sz w:val="24"/>
                <w:szCs w:val="24"/>
              </w:rPr>
            </w:pPr>
            <w:r w:rsidRPr="00D04369">
              <w:rPr>
                <w:rFonts w:cs="Times New Roman"/>
                <w:sz w:val="24"/>
                <w:szCs w:val="24"/>
              </w:rPr>
              <w:t>Cuốc hố thủ công hoặc bằng máy (nếu độ</w:t>
            </w:r>
            <w:r w:rsidRPr="00D04369">
              <w:rPr>
                <w:rFonts w:cs="Times New Roman"/>
                <w:spacing w:val="-7"/>
                <w:sz w:val="24"/>
                <w:szCs w:val="24"/>
              </w:rPr>
              <w:t xml:space="preserve"> </w:t>
            </w:r>
            <w:r w:rsidRPr="00D04369">
              <w:rPr>
                <w:rFonts w:cs="Times New Roman"/>
                <w:sz w:val="24"/>
                <w:szCs w:val="24"/>
              </w:rPr>
              <w:t>dốc</w:t>
            </w:r>
            <w:r w:rsidRPr="00D04369">
              <w:rPr>
                <w:rFonts w:cs="Times New Roman"/>
                <w:spacing w:val="-8"/>
                <w:sz w:val="24"/>
                <w:szCs w:val="24"/>
              </w:rPr>
              <w:t xml:space="preserve"> </w:t>
            </w:r>
            <w:r w:rsidRPr="00D04369">
              <w:rPr>
                <w:rFonts w:cs="Times New Roman"/>
                <w:sz w:val="24"/>
                <w:szCs w:val="24"/>
              </w:rPr>
              <w:t>&lt;</w:t>
            </w:r>
            <w:r w:rsidRPr="00D04369">
              <w:rPr>
                <w:rFonts w:cs="Times New Roman"/>
                <w:spacing w:val="-9"/>
                <w:sz w:val="24"/>
                <w:szCs w:val="24"/>
              </w:rPr>
              <w:t xml:space="preserve"> </w:t>
            </w:r>
            <w:r w:rsidRPr="00D04369">
              <w:rPr>
                <w:rFonts w:cs="Times New Roman"/>
                <w:sz w:val="24"/>
                <w:szCs w:val="24"/>
              </w:rPr>
              <w:t>15°),</w:t>
            </w:r>
            <w:r w:rsidRPr="00D04369">
              <w:rPr>
                <w:rFonts w:cs="Times New Roman"/>
                <w:spacing w:val="-7"/>
                <w:sz w:val="24"/>
                <w:szCs w:val="24"/>
              </w:rPr>
              <w:t xml:space="preserve"> </w:t>
            </w:r>
            <w:r w:rsidRPr="00D04369">
              <w:rPr>
                <w:rFonts w:cs="Times New Roman"/>
                <w:sz w:val="24"/>
                <w:szCs w:val="24"/>
              </w:rPr>
              <w:t>độ</w:t>
            </w:r>
            <w:r w:rsidRPr="00D04369">
              <w:rPr>
                <w:rFonts w:cs="Times New Roman"/>
                <w:spacing w:val="-7"/>
                <w:sz w:val="24"/>
                <w:szCs w:val="24"/>
              </w:rPr>
              <w:t xml:space="preserve"> </w:t>
            </w:r>
            <w:r w:rsidRPr="00D04369">
              <w:rPr>
                <w:rFonts w:cs="Times New Roman"/>
                <w:sz w:val="24"/>
                <w:szCs w:val="24"/>
              </w:rPr>
              <w:t>dốc</w:t>
            </w:r>
            <w:r w:rsidRPr="00D04369">
              <w:rPr>
                <w:rFonts w:cs="Times New Roman"/>
                <w:spacing w:val="-8"/>
                <w:sz w:val="24"/>
                <w:szCs w:val="24"/>
              </w:rPr>
              <w:t xml:space="preserve"> </w:t>
            </w:r>
            <w:r w:rsidRPr="00D04369">
              <w:rPr>
                <w:rFonts w:cs="Times New Roman"/>
                <w:sz w:val="24"/>
                <w:szCs w:val="24"/>
              </w:rPr>
              <w:t>lớn</w:t>
            </w:r>
            <w:r w:rsidRPr="00D04369">
              <w:rPr>
                <w:rFonts w:cs="Times New Roman"/>
                <w:spacing w:val="-7"/>
                <w:sz w:val="24"/>
                <w:szCs w:val="24"/>
              </w:rPr>
              <w:t xml:space="preserve"> </w:t>
            </w:r>
            <w:r w:rsidRPr="00D04369">
              <w:rPr>
                <w:rFonts w:cs="Times New Roman"/>
                <w:sz w:val="24"/>
                <w:szCs w:val="24"/>
              </w:rPr>
              <w:t>hơn</w:t>
            </w:r>
            <w:r w:rsidRPr="00D04369">
              <w:rPr>
                <w:rFonts w:cs="Times New Roman"/>
                <w:spacing w:val="-7"/>
                <w:sz w:val="24"/>
                <w:szCs w:val="24"/>
              </w:rPr>
              <w:t xml:space="preserve"> </w:t>
            </w:r>
            <w:r w:rsidRPr="00D04369">
              <w:rPr>
                <w:rFonts w:cs="Times New Roman"/>
                <w:sz w:val="24"/>
                <w:szCs w:val="24"/>
              </w:rPr>
              <w:t>phải</w:t>
            </w:r>
            <w:r w:rsidRPr="00D04369">
              <w:rPr>
                <w:rFonts w:cs="Times New Roman"/>
                <w:spacing w:val="-7"/>
                <w:sz w:val="24"/>
                <w:szCs w:val="24"/>
              </w:rPr>
              <w:t xml:space="preserve"> </w:t>
            </w:r>
            <w:r w:rsidRPr="00D04369">
              <w:rPr>
                <w:rFonts w:cs="Times New Roman"/>
                <w:sz w:val="24"/>
                <w:szCs w:val="24"/>
              </w:rPr>
              <w:t>cuốc hồ thủ công;</w:t>
            </w:r>
          </w:p>
          <w:p w14:paraId="5588B1AA" w14:textId="77777777" w:rsidR="009B2947" w:rsidRPr="00D04369" w:rsidRDefault="009B2947" w:rsidP="00C733FF">
            <w:pPr>
              <w:pStyle w:val="TableParagraph"/>
              <w:numPr>
                <w:ilvl w:val="0"/>
                <w:numId w:val="6"/>
              </w:numPr>
              <w:tabs>
                <w:tab w:val="left" w:pos="276"/>
              </w:tabs>
              <w:autoSpaceDE w:val="0"/>
              <w:autoSpaceDN w:val="0"/>
              <w:spacing w:before="120" w:after="120"/>
              <w:ind w:right="-15" w:hanging="41"/>
              <w:jc w:val="both"/>
              <w:rPr>
                <w:rFonts w:cs="Times New Roman"/>
                <w:sz w:val="24"/>
                <w:szCs w:val="24"/>
              </w:rPr>
            </w:pPr>
            <w:r w:rsidRPr="00D04369">
              <w:rPr>
                <w:rFonts w:cs="Times New Roman"/>
                <w:sz w:val="24"/>
                <w:szCs w:val="24"/>
              </w:rPr>
              <w:t xml:space="preserve">Kích thước hố tối thiểu 30 x 30 x </w:t>
            </w:r>
            <w:r w:rsidRPr="00D04369">
              <w:rPr>
                <w:rFonts w:cs="Times New Roman"/>
                <w:spacing w:val="-2"/>
                <w:sz w:val="24"/>
                <w:szCs w:val="24"/>
              </w:rPr>
              <w:t>30cm;</w:t>
            </w:r>
          </w:p>
          <w:p w14:paraId="78149953" w14:textId="77777777" w:rsidR="009B2947" w:rsidRPr="00D04369" w:rsidRDefault="009B2947" w:rsidP="00C733FF">
            <w:pPr>
              <w:pStyle w:val="TableParagraph"/>
              <w:numPr>
                <w:ilvl w:val="0"/>
                <w:numId w:val="6"/>
              </w:numPr>
              <w:tabs>
                <w:tab w:val="left" w:pos="266"/>
              </w:tabs>
              <w:autoSpaceDE w:val="0"/>
              <w:autoSpaceDN w:val="0"/>
              <w:spacing w:before="120" w:after="120"/>
              <w:ind w:left="107" w:right="97" w:firstLine="0"/>
              <w:jc w:val="both"/>
              <w:rPr>
                <w:rFonts w:cs="Times New Roman"/>
                <w:sz w:val="24"/>
                <w:szCs w:val="24"/>
              </w:rPr>
            </w:pPr>
            <w:r w:rsidRPr="00D04369">
              <w:rPr>
                <w:rFonts w:cs="Times New Roman"/>
                <w:sz w:val="24"/>
                <w:szCs w:val="24"/>
              </w:rPr>
              <w:t>Cự</w:t>
            </w:r>
            <w:r w:rsidRPr="00D04369">
              <w:rPr>
                <w:rFonts w:cs="Times New Roman"/>
                <w:spacing w:val="-10"/>
                <w:sz w:val="24"/>
                <w:szCs w:val="24"/>
              </w:rPr>
              <w:t xml:space="preserve"> </w:t>
            </w:r>
            <w:r w:rsidRPr="00D04369">
              <w:rPr>
                <w:rFonts w:cs="Times New Roman"/>
                <w:sz w:val="24"/>
                <w:szCs w:val="24"/>
              </w:rPr>
              <w:t>ly</w:t>
            </w:r>
            <w:r w:rsidRPr="00D04369">
              <w:rPr>
                <w:rFonts w:cs="Times New Roman"/>
                <w:spacing w:val="-7"/>
                <w:sz w:val="24"/>
                <w:szCs w:val="24"/>
              </w:rPr>
              <w:t xml:space="preserve"> </w:t>
            </w:r>
            <w:r w:rsidRPr="00D04369">
              <w:rPr>
                <w:rFonts w:cs="Times New Roman"/>
                <w:sz w:val="24"/>
                <w:szCs w:val="24"/>
              </w:rPr>
              <w:t>hố</w:t>
            </w:r>
            <w:r w:rsidRPr="00D04369">
              <w:rPr>
                <w:rFonts w:cs="Times New Roman"/>
                <w:spacing w:val="-7"/>
                <w:sz w:val="24"/>
                <w:szCs w:val="24"/>
              </w:rPr>
              <w:t xml:space="preserve"> </w:t>
            </w:r>
            <w:r w:rsidRPr="00D04369">
              <w:rPr>
                <w:rFonts w:cs="Times New Roman"/>
                <w:sz w:val="24"/>
                <w:szCs w:val="24"/>
              </w:rPr>
              <w:t>tùy</w:t>
            </w:r>
            <w:r w:rsidRPr="00D04369">
              <w:rPr>
                <w:rFonts w:cs="Times New Roman"/>
                <w:spacing w:val="-7"/>
                <w:sz w:val="24"/>
                <w:szCs w:val="24"/>
              </w:rPr>
              <w:t xml:space="preserve"> </w:t>
            </w:r>
            <w:r w:rsidRPr="00D04369">
              <w:rPr>
                <w:rFonts w:cs="Times New Roman"/>
                <w:sz w:val="24"/>
                <w:szCs w:val="24"/>
              </w:rPr>
              <w:t>thuộc</w:t>
            </w:r>
            <w:r w:rsidRPr="00D04369">
              <w:rPr>
                <w:rFonts w:cs="Times New Roman"/>
                <w:spacing w:val="-7"/>
                <w:sz w:val="24"/>
                <w:szCs w:val="24"/>
              </w:rPr>
              <w:t xml:space="preserve"> </w:t>
            </w:r>
            <w:r w:rsidRPr="00D04369">
              <w:rPr>
                <w:rFonts w:cs="Times New Roman"/>
                <w:sz w:val="24"/>
                <w:szCs w:val="24"/>
              </w:rPr>
              <w:t>vào</w:t>
            </w:r>
            <w:r w:rsidRPr="00D04369">
              <w:rPr>
                <w:rFonts w:cs="Times New Roman"/>
                <w:spacing w:val="-7"/>
                <w:sz w:val="24"/>
                <w:szCs w:val="24"/>
              </w:rPr>
              <w:t xml:space="preserve"> </w:t>
            </w:r>
            <w:r w:rsidRPr="00D04369">
              <w:rPr>
                <w:rFonts w:cs="Times New Roman"/>
                <w:sz w:val="24"/>
                <w:szCs w:val="24"/>
              </w:rPr>
              <w:t>mật</w:t>
            </w:r>
            <w:r w:rsidRPr="00D04369">
              <w:rPr>
                <w:rFonts w:cs="Times New Roman"/>
                <w:spacing w:val="-10"/>
                <w:sz w:val="24"/>
                <w:szCs w:val="24"/>
              </w:rPr>
              <w:t xml:space="preserve"> </w:t>
            </w:r>
            <w:r w:rsidRPr="00D04369">
              <w:rPr>
                <w:rFonts w:cs="Times New Roman"/>
                <w:sz w:val="24"/>
                <w:szCs w:val="24"/>
              </w:rPr>
              <w:t>độ</w:t>
            </w:r>
            <w:r w:rsidRPr="00D04369">
              <w:rPr>
                <w:rFonts w:cs="Times New Roman"/>
                <w:spacing w:val="-10"/>
                <w:sz w:val="24"/>
                <w:szCs w:val="24"/>
              </w:rPr>
              <w:t xml:space="preserve"> </w:t>
            </w:r>
            <w:r w:rsidRPr="00D04369">
              <w:rPr>
                <w:rFonts w:cs="Times New Roman"/>
                <w:sz w:val="24"/>
                <w:szCs w:val="24"/>
              </w:rPr>
              <w:t>và</w:t>
            </w:r>
            <w:r w:rsidRPr="00D04369">
              <w:rPr>
                <w:rFonts w:cs="Times New Roman"/>
                <w:spacing w:val="-8"/>
                <w:sz w:val="24"/>
                <w:szCs w:val="24"/>
              </w:rPr>
              <w:t xml:space="preserve"> </w:t>
            </w:r>
            <w:r w:rsidRPr="00D04369">
              <w:rPr>
                <w:rFonts w:cs="Times New Roman"/>
                <w:sz w:val="24"/>
                <w:szCs w:val="24"/>
              </w:rPr>
              <w:t>mục đích kinh doanh đã lựa chọn;</w:t>
            </w:r>
          </w:p>
          <w:p w14:paraId="494B0BCC" w14:textId="77777777" w:rsidR="009B2947" w:rsidRPr="00D04369" w:rsidRDefault="009B2947" w:rsidP="00C733FF">
            <w:pPr>
              <w:pStyle w:val="TableParagraph"/>
              <w:numPr>
                <w:ilvl w:val="0"/>
                <w:numId w:val="6"/>
              </w:numPr>
              <w:tabs>
                <w:tab w:val="left" w:pos="271"/>
              </w:tabs>
              <w:autoSpaceDE w:val="0"/>
              <w:autoSpaceDN w:val="0"/>
              <w:spacing w:before="120" w:after="120"/>
              <w:ind w:left="270" w:hanging="164"/>
              <w:jc w:val="both"/>
              <w:rPr>
                <w:rFonts w:cs="Times New Roman"/>
                <w:sz w:val="24"/>
                <w:szCs w:val="24"/>
              </w:rPr>
            </w:pPr>
            <w:r w:rsidRPr="00D04369">
              <w:rPr>
                <w:rFonts w:cs="Times New Roman"/>
                <w:sz w:val="24"/>
                <w:szCs w:val="24"/>
              </w:rPr>
              <w:t>Hố</w:t>
            </w:r>
            <w:r w:rsidRPr="00D04369">
              <w:rPr>
                <w:rFonts w:cs="Times New Roman"/>
                <w:spacing w:val="-4"/>
                <w:sz w:val="24"/>
                <w:szCs w:val="24"/>
              </w:rPr>
              <w:t xml:space="preserve"> </w:t>
            </w:r>
            <w:r w:rsidRPr="00D04369">
              <w:rPr>
                <w:rFonts w:cs="Times New Roman"/>
                <w:sz w:val="24"/>
                <w:szCs w:val="24"/>
              </w:rPr>
              <w:t>cuốc</w:t>
            </w:r>
            <w:r w:rsidRPr="00D04369">
              <w:rPr>
                <w:rFonts w:cs="Times New Roman"/>
                <w:spacing w:val="-4"/>
                <w:sz w:val="24"/>
                <w:szCs w:val="24"/>
              </w:rPr>
              <w:t xml:space="preserve"> </w:t>
            </w:r>
            <w:r w:rsidRPr="00D04369">
              <w:rPr>
                <w:rFonts w:cs="Times New Roman"/>
                <w:sz w:val="24"/>
                <w:szCs w:val="24"/>
              </w:rPr>
              <w:t>theo</w:t>
            </w:r>
            <w:r w:rsidRPr="00D04369">
              <w:rPr>
                <w:rFonts w:cs="Times New Roman"/>
                <w:spacing w:val="-2"/>
                <w:sz w:val="24"/>
                <w:szCs w:val="24"/>
              </w:rPr>
              <w:t xml:space="preserve"> </w:t>
            </w:r>
            <w:r w:rsidRPr="00D04369">
              <w:rPr>
                <w:rFonts w:cs="Times New Roman"/>
                <w:sz w:val="24"/>
                <w:szCs w:val="24"/>
              </w:rPr>
              <w:t>đường</w:t>
            </w:r>
            <w:r w:rsidRPr="00D04369">
              <w:rPr>
                <w:rFonts w:cs="Times New Roman"/>
                <w:spacing w:val="-5"/>
                <w:sz w:val="24"/>
                <w:szCs w:val="24"/>
              </w:rPr>
              <w:t xml:space="preserve"> </w:t>
            </w:r>
            <w:r w:rsidRPr="00D04369">
              <w:rPr>
                <w:rFonts w:cs="Times New Roman"/>
                <w:sz w:val="24"/>
                <w:szCs w:val="24"/>
              </w:rPr>
              <w:t>đồng</w:t>
            </w:r>
            <w:r w:rsidRPr="00D04369">
              <w:rPr>
                <w:rFonts w:cs="Times New Roman"/>
                <w:spacing w:val="-4"/>
                <w:sz w:val="24"/>
                <w:szCs w:val="24"/>
              </w:rPr>
              <w:t xml:space="preserve"> mức;</w:t>
            </w:r>
          </w:p>
          <w:p w14:paraId="5F107AAF" w14:textId="77777777" w:rsidR="009B2947" w:rsidRPr="00D04369" w:rsidRDefault="009B2947" w:rsidP="00C733FF">
            <w:pPr>
              <w:pStyle w:val="TableParagraph"/>
              <w:numPr>
                <w:ilvl w:val="0"/>
                <w:numId w:val="6"/>
              </w:numPr>
              <w:tabs>
                <w:tab w:val="left" w:pos="254"/>
              </w:tabs>
              <w:autoSpaceDE w:val="0"/>
              <w:autoSpaceDN w:val="0"/>
              <w:spacing w:before="120" w:after="120"/>
              <w:ind w:left="107" w:right="98" w:firstLine="0"/>
              <w:jc w:val="both"/>
              <w:rPr>
                <w:rFonts w:cs="Times New Roman"/>
                <w:sz w:val="24"/>
                <w:szCs w:val="24"/>
              </w:rPr>
            </w:pPr>
            <w:r w:rsidRPr="00D04369">
              <w:rPr>
                <w:rFonts w:cs="Times New Roman"/>
                <w:sz w:val="24"/>
                <w:szCs w:val="24"/>
              </w:rPr>
              <w:t>Hàng</w:t>
            </w:r>
            <w:r w:rsidRPr="00D04369">
              <w:rPr>
                <w:rFonts w:cs="Times New Roman"/>
                <w:spacing w:val="-18"/>
                <w:sz w:val="24"/>
                <w:szCs w:val="24"/>
              </w:rPr>
              <w:t xml:space="preserve"> </w:t>
            </w:r>
            <w:r w:rsidRPr="00D04369">
              <w:rPr>
                <w:rFonts w:cs="Times New Roman"/>
                <w:sz w:val="24"/>
                <w:szCs w:val="24"/>
              </w:rPr>
              <w:t>trên</w:t>
            </w:r>
            <w:r w:rsidRPr="00D04369">
              <w:rPr>
                <w:rFonts w:cs="Times New Roman"/>
                <w:spacing w:val="-17"/>
                <w:sz w:val="24"/>
                <w:szCs w:val="24"/>
              </w:rPr>
              <w:t xml:space="preserve"> </w:t>
            </w:r>
            <w:r w:rsidRPr="00D04369">
              <w:rPr>
                <w:rFonts w:cs="Times New Roman"/>
                <w:sz w:val="24"/>
                <w:szCs w:val="24"/>
              </w:rPr>
              <w:t>và</w:t>
            </w:r>
            <w:r w:rsidRPr="00D04369">
              <w:rPr>
                <w:rFonts w:cs="Times New Roman"/>
                <w:spacing w:val="-18"/>
                <w:sz w:val="24"/>
                <w:szCs w:val="24"/>
              </w:rPr>
              <w:t xml:space="preserve"> </w:t>
            </w:r>
            <w:r w:rsidRPr="00D04369">
              <w:rPr>
                <w:rFonts w:cs="Times New Roman"/>
                <w:sz w:val="24"/>
                <w:szCs w:val="24"/>
              </w:rPr>
              <w:t>hàng</w:t>
            </w:r>
            <w:r w:rsidRPr="00D04369">
              <w:rPr>
                <w:rFonts w:cs="Times New Roman"/>
                <w:spacing w:val="-17"/>
                <w:sz w:val="24"/>
                <w:szCs w:val="24"/>
              </w:rPr>
              <w:t xml:space="preserve"> </w:t>
            </w:r>
            <w:r w:rsidRPr="00D04369">
              <w:rPr>
                <w:rFonts w:cs="Times New Roman"/>
                <w:sz w:val="24"/>
                <w:szCs w:val="24"/>
              </w:rPr>
              <w:t>dưới</w:t>
            </w:r>
            <w:r w:rsidRPr="00D04369">
              <w:rPr>
                <w:rFonts w:cs="Times New Roman"/>
                <w:spacing w:val="-18"/>
                <w:sz w:val="24"/>
                <w:szCs w:val="24"/>
              </w:rPr>
              <w:t xml:space="preserve"> </w:t>
            </w:r>
            <w:r w:rsidRPr="00D04369">
              <w:rPr>
                <w:rFonts w:cs="Times New Roman"/>
                <w:sz w:val="24"/>
                <w:szCs w:val="24"/>
              </w:rPr>
              <w:t>so</w:t>
            </w:r>
            <w:r w:rsidRPr="00D04369">
              <w:rPr>
                <w:rFonts w:cs="Times New Roman"/>
                <w:spacing w:val="-17"/>
                <w:sz w:val="24"/>
                <w:szCs w:val="24"/>
              </w:rPr>
              <w:t xml:space="preserve"> </w:t>
            </w:r>
            <w:r w:rsidRPr="00D04369">
              <w:rPr>
                <w:rFonts w:cs="Times New Roman"/>
                <w:sz w:val="24"/>
                <w:szCs w:val="24"/>
              </w:rPr>
              <w:t>le</w:t>
            </w:r>
            <w:r w:rsidRPr="00D04369">
              <w:rPr>
                <w:rFonts w:cs="Times New Roman"/>
                <w:spacing w:val="-18"/>
                <w:sz w:val="24"/>
                <w:szCs w:val="24"/>
              </w:rPr>
              <w:t xml:space="preserve"> </w:t>
            </w:r>
            <w:r w:rsidRPr="00D04369">
              <w:rPr>
                <w:rFonts w:cs="Times New Roman"/>
                <w:sz w:val="24"/>
                <w:szCs w:val="24"/>
              </w:rPr>
              <w:t>nhau</w:t>
            </w:r>
            <w:r w:rsidRPr="00D04369">
              <w:rPr>
                <w:rFonts w:cs="Times New Roman"/>
                <w:spacing w:val="-17"/>
                <w:sz w:val="24"/>
                <w:szCs w:val="24"/>
              </w:rPr>
              <w:t xml:space="preserve"> </w:t>
            </w:r>
            <w:r w:rsidRPr="00D04369">
              <w:rPr>
                <w:rFonts w:cs="Times New Roman"/>
                <w:sz w:val="24"/>
                <w:szCs w:val="24"/>
              </w:rPr>
              <w:t>theo hình thanh sấu.</w:t>
            </w:r>
          </w:p>
        </w:tc>
      </w:tr>
      <w:tr w:rsidR="009B2947" w:rsidRPr="00D04369" w14:paraId="2EA5CA31" w14:textId="77777777" w:rsidTr="009B2947">
        <w:trPr>
          <w:trHeight w:val="2369"/>
        </w:trPr>
        <w:tc>
          <w:tcPr>
            <w:tcW w:w="2545" w:type="dxa"/>
          </w:tcPr>
          <w:p w14:paraId="18BDC9B5"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Bón</w:t>
            </w:r>
            <w:r w:rsidRPr="00D04369">
              <w:rPr>
                <w:rFonts w:cs="Times New Roman"/>
                <w:spacing w:val="-2"/>
                <w:sz w:val="24"/>
                <w:szCs w:val="24"/>
              </w:rPr>
              <w:t xml:space="preserve"> </w:t>
            </w:r>
            <w:r w:rsidRPr="00D04369">
              <w:rPr>
                <w:rFonts w:cs="Times New Roman"/>
                <w:sz w:val="24"/>
                <w:szCs w:val="24"/>
              </w:rPr>
              <w:t>lót</w:t>
            </w:r>
            <w:r w:rsidRPr="00D04369">
              <w:rPr>
                <w:rFonts w:cs="Times New Roman"/>
                <w:spacing w:val="-5"/>
                <w:sz w:val="24"/>
                <w:szCs w:val="24"/>
              </w:rPr>
              <w:t xml:space="preserve"> </w:t>
            </w:r>
            <w:r w:rsidRPr="00D04369">
              <w:rPr>
                <w:rFonts w:cs="Times New Roman"/>
                <w:sz w:val="24"/>
                <w:szCs w:val="24"/>
              </w:rPr>
              <w:t>phân</w:t>
            </w:r>
            <w:r w:rsidRPr="00D04369">
              <w:rPr>
                <w:rFonts w:cs="Times New Roman"/>
                <w:spacing w:val="-3"/>
                <w:sz w:val="24"/>
                <w:szCs w:val="24"/>
              </w:rPr>
              <w:t xml:space="preserve"> </w:t>
            </w:r>
            <w:r w:rsidRPr="00D04369">
              <w:rPr>
                <w:rFonts w:cs="Times New Roman"/>
                <w:spacing w:val="-5"/>
                <w:sz w:val="24"/>
                <w:szCs w:val="24"/>
              </w:rPr>
              <w:t>bón</w:t>
            </w:r>
          </w:p>
        </w:tc>
        <w:tc>
          <w:tcPr>
            <w:tcW w:w="6811" w:type="dxa"/>
          </w:tcPr>
          <w:p w14:paraId="43EFF4ED" w14:textId="77777777" w:rsidR="009B2947" w:rsidRPr="00D04369" w:rsidRDefault="009B2947" w:rsidP="00C733FF">
            <w:pPr>
              <w:pStyle w:val="TableParagraph"/>
              <w:tabs>
                <w:tab w:val="left" w:pos="276"/>
              </w:tabs>
              <w:autoSpaceDE w:val="0"/>
              <w:autoSpaceDN w:val="0"/>
              <w:spacing w:before="120" w:after="120"/>
              <w:ind w:right="-15"/>
              <w:jc w:val="both"/>
              <w:rPr>
                <w:rFonts w:cs="Times New Roman"/>
                <w:sz w:val="24"/>
                <w:szCs w:val="24"/>
              </w:rPr>
            </w:pPr>
            <w:r w:rsidRPr="00D04369">
              <w:rPr>
                <w:rFonts w:cs="Times New Roman"/>
                <w:sz w:val="24"/>
                <w:szCs w:val="24"/>
              </w:rPr>
              <w:t>-</w:t>
            </w:r>
            <w:r w:rsidRPr="00D04369">
              <w:rPr>
                <w:rFonts w:cs="Times New Roman"/>
                <w:spacing w:val="-4"/>
                <w:sz w:val="24"/>
                <w:szCs w:val="24"/>
              </w:rPr>
              <w:t xml:space="preserve"> </w:t>
            </w:r>
            <w:r w:rsidRPr="00D04369">
              <w:rPr>
                <w:rFonts w:cs="Times New Roman"/>
                <w:sz w:val="24"/>
                <w:szCs w:val="24"/>
              </w:rPr>
              <w:t>Khi</w:t>
            </w:r>
            <w:r w:rsidRPr="00D04369">
              <w:rPr>
                <w:rFonts w:cs="Times New Roman"/>
                <w:spacing w:val="-2"/>
                <w:sz w:val="24"/>
                <w:szCs w:val="24"/>
              </w:rPr>
              <w:t xml:space="preserve"> </w:t>
            </w:r>
            <w:r w:rsidRPr="00D04369">
              <w:rPr>
                <w:rFonts w:cs="Times New Roman"/>
                <w:sz w:val="24"/>
                <w:szCs w:val="24"/>
              </w:rPr>
              <w:t>cuốc</w:t>
            </w:r>
            <w:r w:rsidRPr="00D04369">
              <w:rPr>
                <w:rFonts w:cs="Times New Roman"/>
                <w:spacing w:val="-4"/>
                <w:sz w:val="24"/>
                <w:szCs w:val="24"/>
              </w:rPr>
              <w:t xml:space="preserve"> </w:t>
            </w:r>
            <w:r w:rsidRPr="00D04369">
              <w:rPr>
                <w:rFonts w:cs="Times New Roman"/>
                <w:sz w:val="24"/>
                <w:szCs w:val="24"/>
              </w:rPr>
              <w:t>hố,</w:t>
            </w:r>
            <w:r w:rsidRPr="00D04369">
              <w:rPr>
                <w:rFonts w:cs="Times New Roman"/>
                <w:spacing w:val="-4"/>
                <w:sz w:val="24"/>
                <w:szCs w:val="24"/>
              </w:rPr>
              <w:t xml:space="preserve"> </w:t>
            </w:r>
            <w:r w:rsidRPr="00D04369">
              <w:rPr>
                <w:rFonts w:cs="Times New Roman"/>
                <w:sz w:val="24"/>
                <w:szCs w:val="24"/>
              </w:rPr>
              <w:t>gạt</w:t>
            </w:r>
            <w:r w:rsidRPr="00D04369">
              <w:rPr>
                <w:rFonts w:cs="Times New Roman"/>
                <w:spacing w:val="-2"/>
                <w:sz w:val="24"/>
                <w:szCs w:val="24"/>
              </w:rPr>
              <w:t xml:space="preserve"> </w:t>
            </w:r>
            <w:r w:rsidRPr="00D04369">
              <w:rPr>
                <w:rFonts w:cs="Times New Roman"/>
                <w:sz w:val="24"/>
                <w:szCs w:val="24"/>
              </w:rPr>
              <w:t>lớp</w:t>
            </w:r>
            <w:r w:rsidRPr="00D04369">
              <w:rPr>
                <w:rFonts w:cs="Times New Roman"/>
                <w:spacing w:val="-5"/>
                <w:sz w:val="24"/>
                <w:szCs w:val="24"/>
              </w:rPr>
              <w:t xml:space="preserve"> </w:t>
            </w:r>
            <w:r w:rsidRPr="00D04369">
              <w:rPr>
                <w:rFonts w:cs="Times New Roman"/>
                <w:sz w:val="24"/>
                <w:szCs w:val="24"/>
              </w:rPr>
              <w:t>đất</w:t>
            </w:r>
            <w:r w:rsidRPr="00D04369">
              <w:rPr>
                <w:rFonts w:cs="Times New Roman"/>
                <w:spacing w:val="-2"/>
                <w:sz w:val="24"/>
                <w:szCs w:val="24"/>
              </w:rPr>
              <w:t xml:space="preserve"> </w:t>
            </w:r>
            <w:r w:rsidRPr="00D04369">
              <w:rPr>
                <w:rFonts w:cs="Times New Roman"/>
                <w:sz w:val="24"/>
                <w:szCs w:val="24"/>
              </w:rPr>
              <w:t>mặt</w:t>
            </w:r>
            <w:r w:rsidRPr="00D04369">
              <w:rPr>
                <w:rFonts w:cs="Times New Roman"/>
                <w:spacing w:val="-3"/>
                <w:sz w:val="24"/>
                <w:szCs w:val="24"/>
              </w:rPr>
              <w:t xml:space="preserve"> </w:t>
            </w:r>
            <w:r w:rsidRPr="00D04369">
              <w:rPr>
                <w:rFonts w:cs="Times New Roman"/>
                <w:sz w:val="24"/>
                <w:szCs w:val="24"/>
              </w:rPr>
              <w:t>sang</w:t>
            </w:r>
            <w:r w:rsidRPr="00D04369">
              <w:rPr>
                <w:rFonts w:cs="Times New Roman"/>
                <w:spacing w:val="-2"/>
                <w:sz w:val="24"/>
                <w:szCs w:val="24"/>
              </w:rPr>
              <w:t xml:space="preserve"> </w:t>
            </w:r>
            <w:r w:rsidRPr="00D04369">
              <w:rPr>
                <w:rFonts w:cs="Times New Roman"/>
                <w:sz w:val="24"/>
                <w:szCs w:val="24"/>
              </w:rPr>
              <w:t>bên phải</w:t>
            </w:r>
            <w:r w:rsidRPr="00D04369">
              <w:rPr>
                <w:rFonts w:cs="Times New Roman"/>
                <w:spacing w:val="-7"/>
                <w:sz w:val="24"/>
                <w:szCs w:val="24"/>
              </w:rPr>
              <w:t xml:space="preserve"> </w:t>
            </w:r>
            <w:r w:rsidRPr="00D04369">
              <w:rPr>
                <w:rFonts w:cs="Times New Roman"/>
                <w:sz w:val="24"/>
                <w:szCs w:val="24"/>
              </w:rPr>
              <w:t>và</w:t>
            </w:r>
            <w:r w:rsidRPr="00D04369">
              <w:rPr>
                <w:rFonts w:cs="Times New Roman"/>
                <w:spacing w:val="-6"/>
                <w:sz w:val="24"/>
                <w:szCs w:val="24"/>
              </w:rPr>
              <w:t xml:space="preserve"> </w:t>
            </w:r>
            <w:r w:rsidRPr="00D04369">
              <w:rPr>
                <w:rFonts w:cs="Times New Roman"/>
                <w:sz w:val="24"/>
                <w:szCs w:val="24"/>
              </w:rPr>
              <w:t>đất</w:t>
            </w:r>
            <w:r w:rsidRPr="00D04369">
              <w:rPr>
                <w:rFonts w:cs="Times New Roman"/>
                <w:spacing w:val="-6"/>
                <w:sz w:val="24"/>
                <w:szCs w:val="24"/>
              </w:rPr>
              <w:t xml:space="preserve"> </w:t>
            </w:r>
            <w:r w:rsidRPr="00D04369">
              <w:rPr>
                <w:rFonts w:cs="Times New Roman"/>
                <w:sz w:val="24"/>
                <w:szCs w:val="24"/>
              </w:rPr>
              <w:t>ở</w:t>
            </w:r>
            <w:r w:rsidRPr="00D04369">
              <w:rPr>
                <w:rFonts w:cs="Times New Roman"/>
                <w:spacing w:val="-8"/>
                <w:sz w:val="24"/>
                <w:szCs w:val="24"/>
              </w:rPr>
              <w:t xml:space="preserve"> </w:t>
            </w:r>
            <w:r w:rsidRPr="00D04369">
              <w:rPr>
                <w:rFonts w:cs="Times New Roman"/>
                <w:sz w:val="24"/>
                <w:szCs w:val="24"/>
              </w:rPr>
              <w:t>tầng</w:t>
            </w:r>
            <w:r w:rsidRPr="00D04369">
              <w:rPr>
                <w:rFonts w:cs="Times New Roman"/>
                <w:spacing w:val="-6"/>
                <w:sz w:val="24"/>
                <w:szCs w:val="24"/>
              </w:rPr>
              <w:t xml:space="preserve"> </w:t>
            </w:r>
            <w:r w:rsidRPr="00D04369">
              <w:rPr>
                <w:rFonts w:cs="Times New Roman"/>
                <w:sz w:val="24"/>
                <w:szCs w:val="24"/>
              </w:rPr>
              <w:t>sâu</w:t>
            </w:r>
            <w:r w:rsidRPr="00D04369">
              <w:rPr>
                <w:rFonts w:cs="Times New Roman"/>
                <w:spacing w:val="-7"/>
                <w:sz w:val="24"/>
                <w:szCs w:val="24"/>
              </w:rPr>
              <w:t xml:space="preserve"> </w:t>
            </w:r>
            <w:r w:rsidRPr="00D04369">
              <w:rPr>
                <w:rFonts w:cs="Times New Roman"/>
                <w:sz w:val="24"/>
                <w:szCs w:val="24"/>
              </w:rPr>
              <w:t>hơn</w:t>
            </w:r>
            <w:r w:rsidRPr="00D04369">
              <w:rPr>
                <w:rFonts w:cs="Times New Roman"/>
                <w:spacing w:val="-7"/>
                <w:sz w:val="24"/>
                <w:szCs w:val="24"/>
              </w:rPr>
              <w:t xml:space="preserve"> </w:t>
            </w:r>
            <w:r w:rsidRPr="00D04369">
              <w:rPr>
                <w:rFonts w:cs="Times New Roman"/>
                <w:sz w:val="24"/>
                <w:szCs w:val="24"/>
              </w:rPr>
              <w:t>sang</w:t>
            </w:r>
            <w:r w:rsidRPr="00D04369">
              <w:rPr>
                <w:rFonts w:cs="Times New Roman"/>
                <w:spacing w:val="-7"/>
                <w:sz w:val="24"/>
                <w:szCs w:val="24"/>
              </w:rPr>
              <w:t xml:space="preserve"> </w:t>
            </w:r>
            <w:r w:rsidRPr="00D04369">
              <w:rPr>
                <w:rFonts w:cs="Times New Roman"/>
                <w:sz w:val="24"/>
                <w:szCs w:val="24"/>
              </w:rPr>
              <w:t>bên</w:t>
            </w:r>
            <w:r w:rsidRPr="00D04369">
              <w:rPr>
                <w:rFonts w:cs="Times New Roman"/>
                <w:spacing w:val="-6"/>
                <w:sz w:val="24"/>
                <w:szCs w:val="24"/>
              </w:rPr>
              <w:t xml:space="preserve"> </w:t>
            </w:r>
            <w:r w:rsidRPr="00D04369">
              <w:rPr>
                <w:rFonts w:cs="Times New Roman"/>
                <w:sz w:val="24"/>
                <w:szCs w:val="24"/>
              </w:rPr>
              <w:t>trái miệng hố.</w:t>
            </w:r>
          </w:p>
          <w:p w14:paraId="67940F92"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Tùy</w:t>
            </w:r>
            <w:r w:rsidRPr="00D04369">
              <w:rPr>
                <w:rFonts w:cs="Times New Roman"/>
                <w:spacing w:val="-10"/>
                <w:sz w:val="24"/>
                <w:szCs w:val="24"/>
              </w:rPr>
              <w:t xml:space="preserve"> </w:t>
            </w:r>
            <w:r w:rsidRPr="00D04369">
              <w:rPr>
                <w:rFonts w:cs="Times New Roman"/>
                <w:sz w:val="24"/>
                <w:szCs w:val="24"/>
              </w:rPr>
              <w:t>điều</w:t>
            </w:r>
            <w:r w:rsidRPr="00D04369">
              <w:rPr>
                <w:rFonts w:cs="Times New Roman"/>
                <w:spacing w:val="-10"/>
                <w:sz w:val="24"/>
                <w:szCs w:val="24"/>
              </w:rPr>
              <w:t xml:space="preserve"> </w:t>
            </w:r>
            <w:r w:rsidRPr="00D04369">
              <w:rPr>
                <w:rFonts w:cs="Times New Roman"/>
                <w:sz w:val="24"/>
                <w:szCs w:val="24"/>
              </w:rPr>
              <w:t>kiện</w:t>
            </w:r>
            <w:r w:rsidRPr="00D04369">
              <w:rPr>
                <w:rFonts w:cs="Times New Roman"/>
                <w:spacing w:val="-10"/>
                <w:sz w:val="24"/>
                <w:szCs w:val="24"/>
              </w:rPr>
              <w:t xml:space="preserve"> </w:t>
            </w:r>
            <w:r w:rsidRPr="00D04369">
              <w:rPr>
                <w:rFonts w:cs="Times New Roman"/>
                <w:sz w:val="24"/>
                <w:szCs w:val="24"/>
              </w:rPr>
              <w:t>để</w:t>
            </w:r>
            <w:r w:rsidRPr="00D04369">
              <w:rPr>
                <w:rFonts w:cs="Times New Roman"/>
                <w:spacing w:val="-11"/>
                <w:sz w:val="24"/>
                <w:szCs w:val="24"/>
              </w:rPr>
              <w:t xml:space="preserve"> </w:t>
            </w:r>
            <w:r w:rsidRPr="00D04369">
              <w:rPr>
                <w:rFonts w:cs="Times New Roman"/>
                <w:sz w:val="24"/>
                <w:szCs w:val="24"/>
              </w:rPr>
              <w:t>bón</w:t>
            </w:r>
            <w:r w:rsidRPr="00D04369">
              <w:rPr>
                <w:rFonts w:cs="Times New Roman"/>
                <w:spacing w:val="-10"/>
                <w:sz w:val="24"/>
                <w:szCs w:val="24"/>
              </w:rPr>
              <w:t xml:space="preserve"> </w:t>
            </w:r>
            <w:r w:rsidRPr="00D04369">
              <w:rPr>
                <w:rFonts w:cs="Times New Roman"/>
                <w:sz w:val="24"/>
                <w:szCs w:val="24"/>
              </w:rPr>
              <w:t>lót</w:t>
            </w:r>
            <w:r w:rsidRPr="00D04369">
              <w:rPr>
                <w:rFonts w:cs="Times New Roman"/>
                <w:spacing w:val="-12"/>
                <w:sz w:val="24"/>
                <w:szCs w:val="24"/>
              </w:rPr>
              <w:t xml:space="preserve"> </w:t>
            </w:r>
            <w:r w:rsidRPr="00D04369">
              <w:rPr>
                <w:rFonts w:cs="Times New Roman"/>
                <w:sz w:val="24"/>
                <w:szCs w:val="24"/>
              </w:rPr>
              <w:t>phân</w:t>
            </w:r>
            <w:r w:rsidRPr="00D04369">
              <w:rPr>
                <w:rFonts w:cs="Times New Roman"/>
                <w:spacing w:val="-12"/>
                <w:sz w:val="24"/>
                <w:szCs w:val="24"/>
              </w:rPr>
              <w:t xml:space="preserve"> </w:t>
            </w:r>
            <w:r w:rsidRPr="00D04369">
              <w:rPr>
                <w:rFonts w:cs="Times New Roman"/>
                <w:sz w:val="24"/>
                <w:szCs w:val="24"/>
              </w:rPr>
              <w:t>NPK</w:t>
            </w:r>
            <w:r w:rsidRPr="00D04369">
              <w:rPr>
                <w:rFonts w:cs="Times New Roman"/>
                <w:spacing w:val="-10"/>
                <w:sz w:val="24"/>
                <w:szCs w:val="24"/>
              </w:rPr>
              <w:t xml:space="preserve"> </w:t>
            </w:r>
            <w:r w:rsidRPr="00D04369">
              <w:rPr>
                <w:rFonts w:cs="Times New Roman"/>
                <w:sz w:val="24"/>
                <w:szCs w:val="24"/>
              </w:rPr>
              <w:t>(tỷ lệ 16:16:8 hoặc 10:10:5</w:t>
            </w:r>
            <w:r w:rsidRPr="00D04369">
              <w:rPr>
                <w:rFonts w:cs="Times New Roman"/>
                <w:spacing w:val="40"/>
                <w:sz w:val="24"/>
                <w:szCs w:val="24"/>
              </w:rPr>
              <w:t xml:space="preserve"> </w:t>
            </w:r>
            <w:r w:rsidRPr="00D04369">
              <w:rPr>
                <w:rFonts w:cs="Times New Roman"/>
                <w:sz w:val="24"/>
                <w:szCs w:val="24"/>
              </w:rPr>
              <w:t>hay có tỷ lệ tương đương) hoặc phân vi sinh;</w:t>
            </w:r>
          </w:p>
          <w:p w14:paraId="36264E53" w14:textId="77777777" w:rsidR="009B2947" w:rsidRPr="00D04369" w:rsidRDefault="009B2947" w:rsidP="00C733FF">
            <w:pPr>
              <w:pStyle w:val="TableParagraph"/>
              <w:numPr>
                <w:ilvl w:val="0"/>
                <w:numId w:val="5"/>
              </w:numPr>
              <w:tabs>
                <w:tab w:val="left" w:pos="329"/>
              </w:tabs>
              <w:autoSpaceDE w:val="0"/>
              <w:autoSpaceDN w:val="0"/>
              <w:spacing w:before="120" w:after="120"/>
              <w:ind w:right="28" w:firstLine="0"/>
              <w:jc w:val="both"/>
              <w:rPr>
                <w:rFonts w:cs="Times New Roman"/>
                <w:sz w:val="24"/>
                <w:szCs w:val="24"/>
              </w:rPr>
            </w:pPr>
            <w:r w:rsidRPr="00D04369">
              <w:rPr>
                <w:rFonts w:cs="Times New Roman"/>
                <w:sz w:val="24"/>
                <w:szCs w:val="24"/>
              </w:rPr>
              <w:t>Khối lượng: Từ 0,05 đến 0,1 kg/hố phân</w:t>
            </w:r>
            <w:r w:rsidRPr="00D04369">
              <w:rPr>
                <w:rFonts w:cs="Times New Roman"/>
                <w:spacing w:val="-18"/>
                <w:sz w:val="24"/>
                <w:szCs w:val="24"/>
              </w:rPr>
              <w:t xml:space="preserve"> </w:t>
            </w:r>
            <w:r w:rsidRPr="00D04369">
              <w:rPr>
                <w:rFonts w:cs="Times New Roman"/>
                <w:sz w:val="24"/>
                <w:szCs w:val="24"/>
              </w:rPr>
              <w:t>NPK</w:t>
            </w:r>
            <w:r w:rsidRPr="00D04369">
              <w:rPr>
                <w:rFonts w:cs="Times New Roman"/>
                <w:spacing w:val="-17"/>
                <w:sz w:val="24"/>
                <w:szCs w:val="24"/>
              </w:rPr>
              <w:t xml:space="preserve"> </w:t>
            </w:r>
            <w:r w:rsidRPr="00D04369">
              <w:rPr>
                <w:rFonts w:cs="Times New Roman"/>
                <w:sz w:val="24"/>
                <w:szCs w:val="24"/>
              </w:rPr>
              <w:t>(khoảng</w:t>
            </w:r>
            <w:r w:rsidRPr="00D04369">
              <w:rPr>
                <w:rFonts w:cs="Times New Roman"/>
                <w:spacing w:val="-18"/>
                <w:sz w:val="24"/>
                <w:szCs w:val="24"/>
              </w:rPr>
              <w:t xml:space="preserve"> </w:t>
            </w:r>
            <w:r w:rsidRPr="00D04369">
              <w:rPr>
                <w:rFonts w:cs="Times New Roman"/>
                <w:sz w:val="24"/>
                <w:szCs w:val="24"/>
              </w:rPr>
              <w:t>chừng</w:t>
            </w:r>
            <w:r w:rsidRPr="00D04369">
              <w:rPr>
                <w:rFonts w:cs="Times New Roman"/>
                <w:spacing w:val="-17"/>
                <w:sz w:val="24"/>
                <w:szCs w:val="24"/>
              </w:rPr>
              <w:t xml:space="preserve"> </w:t>
            </w:r>
            <w:r w:rsidRPr="00D04369">
              <w:rPr>
                <w:rFonts w:cs="Times New Roman"/>
                <w:sz w:val="24"/>
                <w:szCs w:val="24"/>
              </w:rPr>
              <w:t>một</w:t>
            </w:r>
            <w:r w:rsidRPr="00D04369">
              <w:rPr>
                <w:rFonts w:cs="Times New Roman"/>
                <w:spacing w:val="-18"/>
                <w:sz w:val="24"/>
                <w:szCs w:val="24"/>
              </w:rPr>
              <w:t xml:space="preserve"> </w:t>
            </w:r>
            <w:r w:rsidRPr="00D04369">
              <w:rPr>
                <w:rFonts w:cs="Times New Roman"/>
                <w:sz w:val="24"/>
                <w:szCs w:val="24"/>
              </w:rPr>
              <w:t>nắm</w:t>
            </w:r>
            <w:r w:rsidRPr="00D04369">
              <w:rPr>
                <w:rFonts w:cs="Times New Roman"/>
                <w:spacing w:val="-17"/>
                <w:sz w:val="24"/>
                <w:szCs w:val="24"/>
              </w:rPr>
              <w:t xml:space="preserve"> </w:t>
            </w:r>
            <w:r w:rsidRPr="00D04369">
              <w:rPr>
                <w:rFonts w:cs="Times New Roman"/>
                <w:sz w:val="24"/>
                <w:szCs w:val="24"/>
              </w:rPr>
              <w:t>tay), hoặc khoảng 0,2 kg phân vi sinh/hố.</w:t>
            </w:r>
          </w:p>
          <w:p w14:paraId="76978A69" w14:textId="77777777" w:rsidR="009B2947" w:rsidRPr="00D04369" w:rsidRDefault="009B2947" w:rsidP="00C733FF">
            <w:pPr>
              <w:pStyle w:val="TableParagraph"/>
              <w:tabs>
                <w:tab w:val="left" w:pos="276"/>
              </w:tabs>
              <w:autoSpaceDE w:val="0"/>
              <w:autoSpaceDN w:val="0"/>
              <w:spacing w:before="120" w:after="120"/>
              <w:ind w:right="-15"/>
              <w:jc w:val="both"/>
              <w:rPr>
                <w:rFonts w:cs="Times New Roman"/>
                <w:sz w:val="24"/>
                <w:szCs w:val="24"/>
              </w:rPr>
            </w:pPr>
            <w:r w:rsidRPr="00D04369">
              <w:rPr>
                <w:rFonts w:cs="Times New Roman"/>
                <w:sz w:val="24"/>
                <w:szCs w:val="24"/>
              </w:rPr>
              <w:t>Cách</w:t>
            </w:r>
            <w:r w:rsidRPr="00D04369">
              <w:rPr>
                <w:rFonts w:cs="Times New Roman"/>
                <w:spacing w:val="-13"/>
                <w:sz w:val="24"/>
                <w:szCs w:val="24"/>
              </w:rPr>
              <w:t xml:space="preserve"> </w:t>
            </w:r>
            <w:r w:rsidRPr="00D04369">
              <w:rPr>
                <w:rFonts w:cs="Times New Roman"/>
                <w:sz w:val="24"/>
                <w:szCs w:val="24"/>
              </w:rPr>
              <w:t>bón:</w:t>
            </w:r>
            <w:r w:rsidRPr="00D04369">
              <w:rPr>
                <w:rFonts w:cs="Times New Roman"/>
                <w:spacing w:val="-16"/>
                <w:sz w:val="24"/>
                <w:szCs w:val="24"/>
              </w:rPr>
              <w:t xml:space="preserve"> </w:t>
            </w:r>
            <w:r w:rsidRPr="00D04369">
              <w:rPr>
                <w:rFonts w:cs="Times New Roman"/>
                <w:sz w:val="24"/>
                <w:szCs w:val="24"/>
              </w:rPr>
              <w:t>Kết</w:t>
            </w:r>
            <w:r w:rsidRPr="00D04369">
              <w:rPr>
                <w:rFonts w:cs="Times New Roman"/>
                <w:spacing w:val="-16"/>
                <w:sz w:val="24"/>
                <w:szCs w:val="24"/>
              </w:rPr>
              <w:t xml:space="preserve"> </w:t>
            </w:r>
            <w:r w:rsidRPr="00D04369">
              <w:rPr>
                <w:rFonts w:cs="Times New Roman"/>
                <w:sz w:val="24"/>
                <w:szCs w:val="24"/>
              </w:rPr>
              <w:t>hợp</w:t>
            </w:r>
            <w:r w:rsidRPr="00D04369">
              <w:rPr>
                <w:rFonts w:cs="Times New Roman"/>
                <w:spacing w:val="-14"/>
                <w:sz w:val="24"/>
                <w:szCs w:val="24"/>
              </w:rPr>
              <w:t xml:space="preserve"> </w:t>
            </w:r>
            <w:r w:rsidRPr="00D04369">
              <w:rPr>
                <w:rFonts w:cs="Times New Roman"/>
                <w:sz w:val="24"/>
                <w:szCs w:val="24"/>
              </w:rPr>
              <w:t>với</w:t>
            </w:r>
            <w:r w:rsidRPr="00D04369">
              <w:rPr>
                <w:rFonts w:cs="Times New Roman"/>
                <w:spacing w:val="-13"/>
                <w:sz w:val="24"/>
                <w:szCs w:val="24"/>
              </w:rPr>
              <w:t xml:space="preserve"> </w:t>
            </w:r>
            <w:r w:rsidRPr="00D04369">
              <w:rPr>
                <w:rFonts w:cs="Times New Roman"/>
                <w:sz w:val="24"/>
                <w:szCs w:val="24"/>
              </w:rPr>
              <w:t>lúc</w:t>
            </w:r>
            <w:r w:rsidRPr="00D04369">
              <w:rPr>
                <w:rFonts w:cs="Times New Roman"/>
                <w:spacing w:val="-14"/>
                <w:sz w:val="24"/>
                <w:szCs w:val="24"/>
              </w:rPr>
              <w:t xml:space="preserve"> </w:t>
            </w:r>
            <w:r w:rsidRPr="00D04369">
              <w:rPr>
                <w:rFonts w:cs="Times New Roman"/>
                <w:sz w:val="24"/>
                <w:szCs w:val="24"/>
              </w:rPr>
              <w:t>lấp</w:t>
            </w:r>
            <w:r w:rsidRPr="00D04369">
              <w:rPr>
                <w:rFonts w:cs="Times New Roman"/>
                <w:spacing w:val="-14"/>
                <w:sz w:val="24"/>
                <w:szCs w:val="24"/>
              </w:rPr>
              <w:t xml:space="preserve"> </w:t>
            </w:r>
            <w:r w:rsidRPr="00D04369">
              <w:rPr>
                <w:rFonts w:cs="Times New Roman"/>
                <w:sz w:val="24"/>
                <w:szCs w:val="24"/>
              </w:rPr>
              <w:t>hố,</w:t>
            </w:r>
            <w:r w:rsidRPr="00D04369">
              <w:rPr>
                <w:rFonts w:cs="Times New Roman"/>
                <w:spacing w:val="-15"/>
                <w:sz w:val="24"/>
                <w:szCs w:val="24"/>
              </w:rPr>
              <w:t xml:space="preserve"> </w:t>
            </w:r>
            <w:r w:rsidRPr="00D04369">
              <w:rPr>
                <w:rFonts w:cs="Times New Roman"/>
                <w:sz w:val="24"/>
                <w:szCs w:val="24"/>
              </w:rPr>
              <w:t>phân được trộn đều</w:t>
            </w:r>
            <w:r w:rsidRPr="00D04369">
              <w:rPr>
                <w:rFonts w:cs="Times New Roman"/>
                <w:spacing w:val="40"/>
                <w:sz w:val="24"/>
                <w:szCs w:val="24"/>
              </w:rPr>
              <w:t xml:space="preserve"> </w:t>
            </w:r>
            <w:r w:rsidRPr="00D04369">
              <w:rPr>
                <w:rFonts w:cs="Times New Roman"/>
                <w:sz w:val="24"/>
                <w:szCs w:val="24"/>
              </w:rPr>
              <w:t>với phần đất ở 1/3 phía dưới hố trồng.</w:t>
            </w:r>
          </w:p>
        </w:tc>
      </w:tr>
      <w:tr w:rsidR="009B2947" w:rsidRPr="00D04369" w14:paraId="2CA750E8" w14:textId="77777777" w:rsidTr="009B2947">
        <w:trPr>
          <w:trHeight w:val="323"/>
        </w:trPr>
        <w:tc>
          <w:tcPr>
            <w:tcW w:w="9356" w:type="dxa"/>
            <w:gridSpan w:val="2"/>
          </w:tcPr>
          <w:p w14:paraId="294A90F2" w14:textId="77777777" w:rsidR="009B2947" w:rsidRPr="00D04369" w:rsidRDefault="009B2947" w:rsidP="00C733FF">
            <w:pPr>
              <w:pStyle w:val="TableParagraph"/>
              <w:spacing w:before="120" w:after="120"/>
              <w:rPr>
                <w:rFonts w:cs="Times New Roman"/>
                <w:b/>
                <w:i/>
                <w:sz w:val="24"/>
                <w:szCs w:val="24"/>
              </w:rPr>
            </w:pPr>
            <w:r w:rsidRPr="00D04369">
              <w:rPr>
                <w:rFonts w:cs="Times New Roman"/>
                <w:b/>
                <w:i/>
                <w:sz w:val="24"/>
                <w:szCs w:val="24"/>
              </w:rPr>
              <w:t>2.</w:t>
            </w:r>
            <w:r w:rsidRPr="00D04369">
              <w:rPr>
                <w:rFonts w:cs="Times New Roman"/>
                <w:b/>
                <w:i/>
                <w:spacing w:val="-4"/>
                <w:sz w:val="24"/>
                <w:szCs w:val="24"/>
              </w:rPr>
              <w:t xml:space="preserve"> </w:t>
            </w:r>
            <w:r w:rsidRPr="00D04369">
              <w:rPr>
                <w:rFonts w:cs="Times New Roman"/>
                <w:b/>
                <w:i/>
                <w:sz w:val="24"/>
                <w:szCs w:val="24"/>
              </w:rPr>
              <w:t>Kỹ</w:t>
            </w:r>
            <w:r w:rsidRPr="00D04369">
              <w:rPr>
                <w:rFonts w:cs="Times New Roman"/>
                <w:b/>
                <w:i/>
                <w:spacing w:val="-3"/>
                <w:sz w:val="24"/>
                <w:szCs w:val="24"/>
              </w:rPr>
              <w:t xml:space="preserve"> </w:t>
            </w:r>
            <w:r w:rsidRPr="00D04369">
              <w:rPr>
                <w:rFonts w:cs="Times New Roman"/>
                <w:b/>
                <w:i/>
                <w:sz w:val="24"/>
                <w:szCs w:val="24"/>
              </w:rPr>
              <w:t>thuật</w:t>
            </w:r>
            <w:r w:rsidRPr="00D04369">
              <w:rPr>
                <w:rFonts w:cs="Times New Roman"/>
                <w:b/>
                <w:i/>
                <w:spacing w:val="-1"/>
                <w:sz w:val="24"/>
                <w:szCs w:val="24"/>
              </w:rPr>
              <w:t xml:space="preserve"> </w:t>
            </w:r>
            <w:r w:rsidRPr="00D04369">
              <w:rPr>
                <w:rFonts w:cs="Times New Roman"/>
                <w:b/>
                <w:i/>
                <w:sz w:val="24"/>
                <w:szCs w:val="24"/>
              </w:rPr>
              <w:t>trồng</w:t>
            </w:r>
            <w:r w:rsidRPr="00D04369">
              <w:rPr>
                <w:rFonts w:cs="Times New Roman"/>
                <w:b/>
                <w:i/>
                <w:spacing w:val="-1"/>
                <w:sz w:val="24"/>
                <w:szCs w:val="24"/>
              </w:rPr>
              <w:t xml:space="preserve"> </w:t>
            </w:r>
            <w:r w:rsidRPr="00D04369">
              <w:rPr>
                <w:rFonts w:cs="Times New Roman"/>
                <w:b/>
                <w:i/>
                <w:spacing w:val="-4"/>
                <w:sz w:val="24"/>
                <w:szCs w:val="24"/>
              </w:rPr>
              <w:t>rừng</w:t>
            </w:r>
          </w:p>
        </w:tc>
      </w:tr>
      <w:tr w:rsidR="009B2947" w:rsidRPr="00D04369" w14:paraId="2AE9AB34" w14:textId="77777777" w:rsidTr="009B2947">
        <w:trPr>
          <w:trHeight w:val="258"/>
        </w:trPr>
        <w:tc>
          <w:tcPr>
            <w:tcW w:w="2545" w:type="dxa"/>
          </w:tcPr>
          <w:p w14:paraId="29D7A894"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Mùa</w:t>
            </w:r>
            <w:r w:rsidRPr="00D04369">
              <w:rPr>
                <w:rFonts w:cs="Times New Roman"/>
                <w:spacing w:val="-6"/>
                <w:sz w:val="24"/>
                <w:szCs w:val="24"/>
              </w:rPr>
              <w:t xml:space="preserve"> </w:t>
            </w:r>
            <w:r w:rsidRPr="00D04369">
              <w:rPr>
                <w:rFonts w:cs="Times New Roman"/>
                <w:sz w:val="24"/>
                <w:szCs w:val="24"/>
              </w:rPr>
              <w:t>vụ</w:t>
            </w:r>
            <w:r w:rsidRPr="00D04369">
              <w:rPr>
                <w:rFonts w:cs="Times New Roman"/>
                <w:spacing w:val="-3"/>
                <w:sz w:val="24"/>
                <w:szCs w:val="24"/>
              </w:rPr>
              <w:t xml:space="preserve"> </w:t>
            </w:r>
            <w:r w:rsidRPr="00D04369">
              <w:rPr>
                <w:rFonts w:cs="Times New Roman"/>
                <w:sz w:val="24"/>
                <w:szCs w:val="24"/>
              </w:rPr>
              <w:t>trồng</w:t>
            </w:r>
            <w:r w:rsidRPr="00D04369">
              <w:rPr>
                <w:rFonts w:cs="Times New Roman"/>
                <w:spacing w:val="1"/>
                <w:sz w:val="24"/>
                <w:szCs w:val="24"/>
              </w:rPr>
              <w:t xml:space="preserve"> </w:t>
            </w:r>
            <w:r w:rsidRPr="00D04369">
              <w:rPr>
                <w:rFonts w:cs="Times New Roman"/>
                <w:spacing w:val="-4"/>
                <w:sz w:val="24"/>
                <w:szCs w:val="24"/>
              </w:rPr>
              <w:t>rừng</w:t>
            </w:r>
          </w:p>
        </w:tc>
        <w:tc>
          <w:tcPr>
            <w:tcW w:w="6811" w:type="dxa"/>
          </w:tcPr>
          <w:p w14:paraId="516AF681"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 xml:space="preserve">Chỉ trồng rừng khi thời tiết thuận lợi, tốt nhất là vụ xuân: từ tháng 2 </w:t>
            </w:r>
            <w:r w:rsidRPr="00D04369">
              <w:rPr>
                <w:rFonts w:cs="Times New Roman"/>
                <w:sz w:val="24"/>
                <w:szCs w:val="24"/>
              </w:rPr>
              <w:lastRenderedPageBreak/>
              <w:t>đến tháng 4 và vụ thu từ tháng 9 đến tháng 12;</w:t>
            </w:r>
          </w:p>
          <w:p w14:paraId="0F7F8A4F"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Chỉ trồng rừng khi: hiện trường đã chuẩn bị xong, nhân lực đáp ứng đủ, cây giống khỏe mạnh.</w:t>
            </w:r>
          </w:p>
        </w:tc>
      </w:tr>
      <w:tr w:rsidR="009B2947" w:rsidRPr="00D04369" w14:paraId="76F16818" w14:textId="77777777" w:rsidTr="009B2947">
        <w:trPr>
          <w:trHeight w:val="2236"/>
        </w:trPr>
        <w:tc>
          <w:tcPr>
            <w:tcW w:w="2545" w:type="dxa"/>
          </w:tcPr>
          <w:p w14:paraId="6159ADB3"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lastRenderedPageBreak/>
              <w:t>Cây</w:t>
            </w:r>
            <w:r w:rsidRPr="00D04369">
              <w:rPr>
                <w:rFonts w:cs="Times New Roman"/>
                <w:spacing w:val="-5"/>
                <w:sz w:val="24"/>
                <w:szCs w:val="24"/>
              </w:rPr>
              <w:t xml:space="preserve"> </w:t>
            </w:r>
            <w:r w:rsidRPr="00D04369">
              <w:rPr>
                <w:rFonts w:cs="Times New Roman"/>
                <w:spacing w:val="-2"/>
                <w:sz w:val="24"/>
                <w:szCs w:val="24"/>
              </w:rPr>
              <w:t>giống</w:t>
            </w:r>
          </w:p>
        </w:tc>
        <w:tc>
          <w:tcPr>
            <w:tcW w:w="6811" w:type="dxa"/>
          </w:tcPr>
          <w:p w14:paraId="486994A1" w14:textId="77777777" w:rsidR="009B2947" w:rsidRPr="00D04369" w:rsidRDefault="009B2947" w:rsidP="00C733FF">
            <w:pPr>
              <w:pStyle w:val="TableParagraph"/>
              <w:numPr>
                <w:ilvl w:val="0"/>
                <w:numId w:val="5"/>
              </w:numPr>
              <w:tabs>
                <w:tab w:val="left" w:pos="271"/>
              </w:tabs>
              <w:autoSpaceDE w:val="0"/>
              <w:autoSpaceDN w:val="0"/>
              <w:spacing w:before="120" w:after="120"/>
              <w:ind w:right="30" w:firstLine="0"/>
              <w:jc w:val="both"/>
              <w:rPr>
                <w:rFonts w:cs="Times New Roman"/>
                <w:sz w:val="24"/>
                <w:szCs w:val="24"/>
              </w:rPr>
            </w:pPr>
            <w:r w:rsidRPr="00D04369">
              <w:rPr>
                <w:rFonts w:cs="Times New Roman"/>
                <w:sz w:val="24"/>
                <w:szCs w:val="24"/>
              </w:rPr>
              <w:t>Cây con có bầu;</w:t>
            </w:r>
          </w:p>
          <w:p w14:paraId="1577ADD9" w14:textId="77777777" w:rsidR="009B2947" w:rsidRPr="00D04369" w:rsidRDefault="009B2947" w:rsidP="00C733FF">
            <w:pPr>
              <w:pStyle w:val="TableParagraph"/>
              <w:numPr>
                <w:ilvl w:val="0"/>
                <w:numId w:val="5"/>
              </w:numPr>
              <w:tabs>
                <w:tab w:val="left" w:pos="305"/>
              </w:tabs>
              <w:autoSpaceDE w:val="0"/>
              <w:autoSpaceDN w:val="0"/>
              <w:spacing w:before="120" w:after="120"/>
              <w:ind w:right="30" w:firstLine="0"/>
              <w:jc w:val="both"/>
              <w:rPr>
                <w:rFonts w:cs="Times New Roman"/>
                <w:sz w:val="24"/>
                <w:szCs w:val="24"/>
              </w:rPr>
            </w:pPr>
            <w:r w:rsidRPr="00D04369">
              <w:rPr>
                <w:rFonts w:cs="Times New Roman"/>
                <w:sz w:val="24"/>
                <w:szCs w:val="24"/>
              </w:rPr>
              <w:t>Mua cây từ vườn ươm có uy tín, có nguồn gốc giống rõ ràng;</w:t>
            </w:r>
          </w:p>
          <w:p w14:paraId="2B550AA4" w14:textId="77777777" w:rsidR="009B2947" w:rsidRPr="00D04369" w:rsidRDefault="009B2947" w:rsidP="00C733FF">
            <w:pPr>
              <w:pStyle w:val="TableParagraph"/>
              <w:numPr>
                <w:ilvl w:val="0"/>
                <w:numId w:val="5"/>
              </w:numPr>
              <w:tabs>
                <w:tab w:val="left" w:pos="259"/>
              </w:tabs>
              <w:autoSpaceDE w:val="0"/>
              <w:autoSpaceDN w:val="0"/>
              <w:spacing w:before="120" w:after="120"/>
              <w:ind w:right="30" w:firstLine="0"/>
              <w:jc w:val="both"/>
              <w:rPr>
                <w:rFonts w:cs="Times New Roman"/>
                <w:sz w:val="24"/>
                <w:szCs w:val="24"/>
              </w:rPr>
            </w:pPr>
            <w:r w:rsidRPr="00D04369">
              <w:rPr>
                <w:rFonts w:cs="Times New Roman"/>
                <w:sz w:val="24"/>
                <w:szCs w:val="24"/>
              </w:rPr>
              <w:t>Cây khỏe mạnh, phát triển tốt, cân đối, không bị sâu bệnh, gãy ngọn;</w:t>
            </w:r>
          </w:p>
          <w:p w14:paraId="788600E1"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Cây con phải đạt ít nhất 3 tháng, không cong queo, không sâu bệnh; cây cao từ 25-30 cm;</w:t>
            </w:r>
          </w:p>
          <w:p w14:paraId="47DCA6A2" w14:textId="77777777" w:rsidR="009B2947" w:rsidRPr="00D04369" w:rsidRDefault="009B2947" w:rsidP="00C733FF">
            <w:pPr>
              <w:pStyle w:val="TableParagraph"/>
              <w:numPr>
                <w:ilvl w:val="0"/>
                <w:numId w:val="5"/>
              </w:numPr>
              <w:tabs>
                <w:tab w:val="left" w:pos="271"/>
              </w:tabs>
              <w:autoSpaceDE w:val="0"/>
              <w:autoSpaceDN w:val="0"/>
              <w:spacing w:before="120" w:after="120"/>
              <w:ind w:right="30" w:firstLine="0"/>
              <w:jc w:val="both"/>
              <w:rPr>
                <w:rFonts w:cs="Times New Roman"/>
                <w:sz w:val="24"/>
                <w:szCs w:val="24"/>
              </w:rPr>
            </w:pPr>
            <w:r w:rsidRPr="00D04369">
              <w:rPr>
                <w:rFonts w:cs="Times New Roman"/>
                <w:sz w:val="24"/>
                <w:szCs w:val="24"/>
              </w:rPr>
              <w:t>Không trồng cây có hai thân.</w:t>
            </w:r>
          </w:p>
        </w:tc>
      </w:tr>
      <w:tr w:rsidR="009B2947" w:rsidRPr="00D04369" w14:paraId="0DA6891D" w14:textId="77777777" w:rsidTr="009B2947">
        <w:trPr>
          <w:trHeight w:val="2756"/>
        </w:trPr>
        <w:tc>
          <w:tcPr>
            <w:tcW w:w="2545" w:type="dxa"/>
          </w:tcPr>
          <w:p w14:paraId="2633595B"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Bốc</w:t>
            </w:r>
            <w:r w:rsidRPr="00D04369">
              <w:rPr>
                <w:rFonts w:cs="Times New Roman"/>
                <w:spacing w:val="-4"/>
                <w:sz w:val="24"/>
                <w:szCs w:val="24"/>
              </w:rPr>
              <w:t xml:space="preserve"> </w:t>
            </w:r>
            <w:r w:rsidRPr="00D04369">
              <w:rPr>
                <w:rFonts w:cs="Times New Roman"/>
                <w:sz w:val="24"/>
                <w:szCs w:val="24"/>
              </w:rPr>
              <w:t>xếp</w:t>
            </w:r>
            <w:r w:rsidRPr="00D04369">
              <w:rPr>
                <w:rFonts w:cs="Times New Roman"/>
                <w:spacing w:val="-4"/>
                <w:sz w:val="24"/>
                <w:szCs w:val="24"/>
              </w:rPr>
              <w:t xml:space="preserve"> </w:t>
            </w:r>
            <w:r w:rsidRPr="00D04369">
              <w:rPr>
                <w:rFonts w:cs="Times New Roman"/>
                <w:sz w:val="24"/>
                <w:szCs w:val="24"/>
              </w:rPr>
              <w:t>vận</w:t>
            </w:r>
            <w:r w:rsidRPr="00D04369">
              <w:rPr>
                <w:rFonts w:cs="Times New Roman"/>
                <w:spacing w:val="-1"/>
                <w:sz w:val="24"/>
                <w:szCs w:val="24"/>
              </w:rPr>
              <w:t xml:space="preserve"> </w:t>
            </w:r>
            <w:r w:rsidRPr="00D04369">
              <w:rPr>
                <w:rFonts w:cs="Times New Roman"/>
                <w:sz w:val="24"/>
                <w:szCs w:val="24"/>
              </w:rPr>
              <w:t>chuyển</w:t>
            </w:r>
            <w:r w:rsidRPr="00D04369">
              <w:rPr>
                <w:rFonts w:cs="Times New Roman"/>
                <w:spacing w:val="-3"/>
                <w:sz w:val="24"/>
                <w:szCs w:val="24"/>
              </w:rPr>
              <w:t xml:space="preserve"> </w:t>
            </w:r>
            <w:r w:rsidRPr="00D04369">
              <w:rPr>
                <w:rFonts w:cs="Times New Roman"/>
                <w:sz w:val="24"/>
                <w:szCs w:val="24"/>
              </w:rPr>
              <w:t>cây</w:t>
            </w:r>
            <w:r w:rsidRPr="00D04369">
              <w:rPr>
                <w:rFonts w:cs="Times New Roman"/>
                <w:spacing w:val="-3"/>
                <w:sz w:val="24"/>
                <w:szCs w:val="24"/>
              </w:rPr>
              <w:t xml:space="preserve"> </w:t>
            </w:r>
            <w:r w:rsidRPr="00D04369">
              <w:rPr>
                <w:rFonts w:cs="Times New Roman"/>
                <w:sz w:val="24"/>
                <w:szCs w:val="24"/>
              </w:rPr>
              <w:t>đi</w:t>
            </w:r>
            <w:r w:rsidRPr="00D04369">
              <w:rPr>
                <w:rFonts w:cs="Times New Roman"/>
                <w:spacing w:val="-3"/>
                <w:sz w:val="24"/>
                <w:szCs w:val="24"/>
              </w:rPr>
              <w:t xml:space="preserve"> </w:t>
            </w:r>
            <w:r w:rsidRPr="00D04369">
              <w:rPr>
                <w:rFonts w:cs="Times New Roman"/>
                <w:spacing w:val="-2"/>
                <w:sz w:val="24"/>
                <w:szCs w:val="24"/>
              </w:rPr>
              <w:t>trồng</w:t>
            </w:r>
          </w:p>
        </w:tc>
        <w:tc>
          <w:tcPr>
            <w:tcW w:w="6811" w:type="dxa"/>
          </w:tcPr>
          <w:p w14:paraId="1AF7BC9F"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Tưới nước đủ ẩm 01 đêm trước khi bốc xếp cây;</w:t>
            </w:r>
          </w:p>
          <w:p w14:paraId="2D0BDAF5" w14:textId="77777777" w:rsidR="009B2947" w:rsidRPr="00D04369" w:rsidRDefault="009B2947" w:rsidP="00C733FF">
            <w:pPr>
              <w:pStyle w:val="TableParagraph"/>
              <w:numPr>
                <w:ilvl w:val="0"/>
                <w:numId w:val="5"/>
              </w:numPr>
              <w:tabs>
                <w:tab w:val="left" w:pos="276"/>
              </w:tabs>
              <w:autoSpaceDE w:val="0"/>
              <w:autoSpaceDN w:val="0"/>
              <w:spacing w:before="120" w:after="120"/>
              <w:ind w:right="30" w:firstLine="0"/>
              <w:jc w:val="both"/>
              <w:rPr>
                <w:rFonts w:cs="Times New Roman"/>
                <w:sz w:val="24"/>
                <w:szCs w:val="24"/>
              </w:rPr>
            </w:pPr>
            <w:r w:rsidRPr="00D04369">
              <w:rPr>
                <w:rFonts w:cs="Times New Roman"/>
                <w:sz w:val="24"/>
                <w:szCs w:val="24"/>
              </w:rPr>
              <w:t>Khi bốc xếp vận chuyển tránh làm vỡ bầu, dập nát, gãy ngọn;</w:t>
            </w:r>
          </w:p>
          <w:p w14:paraId="3ADBAF83" w14:textId="77777777" w:rsidR="009B2947" w:rsidRPr="00D04369" w:rsidRDefault="009B2947" w:rsidP="00C733FF">
            <w:pPr>
              <w:pStyle w:val="TableParagraph"/>
              <w:numPr>
                <w:ilvl w:val="0"/>
                <w:numId w:val="5"/>
              </w:numPr>
              <w:tabs>
                <w:tab w:val="left" w:pos="254"/>
              </w:tabs>
              <w:autoSpaceDE w:val="0"/>
              <w:autoSpaceDN w:val="0"/>
              <w:spacing w:before="120" w:after="120"/>
              <w:ind w:right="30" w:firstLine="0"/>
              <w:jc w:val="both"/>
              <w:rPr>
                <w:rFonts w:cs="Times New Roman"/>
                <w:sz w:val="24"/>
                <w:szCs w:val="24"/>
              </w:rPr>
            </w:pPr>
            <w:r w:rsidRPr="00D04369">
              <w:rPr>
                <w:rFonts w:cs="Times New Roman"/>
                <w:sz w:val="24"/>
                <w:szCs w:val="24"/>
              </w:rPr>
              <w:t>Phải trồng ngay trong ngày sau khi vận chuyển đến địa điểm trồng</w:t>
            </w:r>
          </w:p>
          <w:p w14:paraId="18E90B82" w14:textId="77777777" w:rsidR="009B2947" w:rsidRPr="00D04369" w:rsidRDefault="009B2947" w:rsidP="00C733FF">
            <w:pPr>
              <w:pStyle w:val="TableParagraph"/>
              <w:numPr>
                <w:ilvl w:val="0"/>
                <w:numId w:val="5"/>
              </w:numPr>
              <w:tabs>
                <w:tab w:val="left" w:pos="278"/>
              </w:tabs>
              <w:autoSpaceDE w:val="0"/>
              <w:autoSpaceDN w:val="0"/>
              <w:spacing w:before="120" w:after="120"/>
              <w:ind w:right="30" w:firstLine="0"/>
              <w:jc w:val="both"/>
              <w:rPr>
                <w:rFonts w:cs="Times New Roman"/>
                <w:sz w:val="24"/>
                <w:szCs w:val="24"/>
              </w:rPr>
            </w:pPr>
            <w:r w:rsidRPr="00D04369">
              <w:rPr>
                <w:rFonts w:cs="Times New Roman"/>
                <w:sz w:val="24"/>
                <w:szCs w:val="24"/>
              </w:rPr>
              <w:t>Bảo quản: Nếu chưa trồng phải xếp ở nơi râm mát và tưới nước đảm bảo độ ẩm. Bảo vệ cây không bị gia súc phá hoại.</w:t>
            </w:r>
          </w:p>
          <w:p w14:paraId="3F6B48AD" w14:textId="77777777" w:rsidR="009B2947" w:rsidRPr="00D04369" w:rsidRDefault="009B2947" w:rsidP="00C733FF">
            <w:pPr>
              <w:pStyle w:val="TableParagraph"/>
              <w:numPr>
                <w:ilvl w:val="0"/>
                <w:numId w:val="5"/>
              </w:numPr>
              <w:tabs>
                <w:tab w:val="left" w:pos="271"/>
              </w:tabs>
              <w:autoSpaceDE w:val="0"/>
              <w:autoSpaceDN w:val="0"/>
              <w:spacing w:before="120" w:after="120"/>
              <w:ind w:right="30" w:firstLine="0"/>
              <w:jc w:val="both"/>
              <w:rPr>
                <w:rFonts w:cs="Times New Roman"/>
                <w:sz w:val="24"/>
                <w:szCs w:val="24"/>
              </w:rPr>
            </w:pPr>
            <w:r w:rsidRPr="00D04369">
              <w:rPr>
                <w:rFonts w:cs="Times New Roman"/>
                <w:sz w:val="24"/>
                <w:szCs w:val="24"/>
              </w:rPr>
              <w:t>Không nên:</w:t>
            </w:r>
          </w:p>
          <w:p w14:paraId="11CFF582" w14:textId="77777777" w:rsidR="009B2947" w:rsidRPr="00D04369" w:rsidRDefault="009B2947" w:rsidP="00C733FF">
            <w:pPr>
              <w:pStyle w:val="TableParagraph"/>
              <w:tabs>
                <w:tab w:val="left" w:pos="266"/>
              </w:tabs>
              <w:autoSpaceDE w:val="0"/>
              <w:autoSpaceDN w:val="0"/>
              <w:spacing w:before="120" w:after="120"/>
              <w:ind w:left="107" w:right="30"/>
              <w:jc w:val="both"/>
              <w:rPr>
                <w:rFonts w:cs="Times New Roman"/>
                <w:sz w:val="24"/>
                <w:szCs w:val="24"/>
              </w:rPr>
            </w:pPr>
            <w:r w:rsidRPr="00D04369">
              <w:rPr>
                <w:rFonts w:cs="Times New Roman"/>
                <w:sz w:val="24"/>
                <w:szCs w:val="24"/>
              </w:rPr>
              <w:t>+ Chở quá nhiều dẫn đến cây giống bị gãy ngọn hoặc do nóng quá mà rụng lá hay bị tổn hại đến cây;</w:t>
            </w:r>
          </w:p>
          <w:p w14:paraId="720A3BD7" w14:textId="77777777" w:rsidR="009B2947" w:rsidRPr="00D04369" w:rsidRDefault="009B2947" w:rsidP="00C733FF">
            <w:pPr>
              <w:pStyle w:val="TableParagraph"/>
              <w:tabs>
                <w:tab w:val="left" w:pos="266"/>
              </w:tabs>
              <w:autoSpaceDE w:val="0"/>
              <w:autoSpaceDN w:val="0"/>
              <w:spacing w:before="120" w:after="120"/>
              <w:ind w:left="107" w:right="30"/>
              <w:jc w:val="both"/>
              <w:rPr>
                <w:rFonts w:cs="Times New Roman"/>
                <w:sz w:val="24"/>
                <w:szCs w:val="24"/>
              </w:rPr>
            </w:pPr>
            <w:r w:rsidRPr="00D04369">
              <w:rPr>
                <w:rFonts w:cs="Times New Roman"/>
                <w:sz w:val="24"/>
                <w:szCs w:val="24"/>
              </w:rPr>
              <w:t>+</w:t>
            </w:r>
            <w:r w:rsidRPr="00D04369">
              <w:rPr>
                <w:rFonts w:cs="Times New Roman"/>
                <w:spacing w:val="-1"/>
                <w:sz w:val="24"/>
                <w:szCs w:val="24"/>
              </w:rPr>
              <w:t xml:space="preserve"> </w:t>
            </w:r>
            <w:r w:rsidRPr="00D04369">
              <w:rPr>
                <w:rFonts w:cs="Times New Roman"/>
                <w:sz w:val="24"/>
                <w:szCs w:val="24"/>
              </w:rPr>
              <w:t>Cây</w:t>
            </w:r>
            <w:r w:rsidRPr="00D04369">
              <w:rPr>
                <w:rFonts w:cs="Times New Roman"/>
                <w:spacing w:val="-1"/>
                <w:sz w:val="24"/>
                <w:szCs w:val="24"/>
              </w:rPr>
              <w:t xml:space="preserve"> </w:t>
            </w:r>
            <w:r w:rsidRPr="00D04369">
              <w:rPr>
                <w:rFonts w:cs="Times New Roman"/>
                <w:sz w:val="24"/>
                <w:szCs w:val="24"/>
              </w:rPr>
              <w:t>lưu</w:t>
            </w:r>
            <w:r w:rsidRPr="00D04369">
              <w:rPr>
                <w:rFonts w:cs="Times New Roman"/>
                <w:spacing w:val="-1"/>
                <w:sz w:val="24"/>
                <w:szCs w:val="24"/>
              </w:rPr>
              <w:t xml:space="preserve"> </w:t>
            </w:r>
            <w:r w:rsidRPr="00D04369">
              <w:rPr>
                <w:rFonts w:cs="Times New Roman"/>
                <w:sz w:val="24"/>
                <w:szCs w:val="24"/>
              </w:rPr>
              <w:t>lại</w:t>
            </w:r>
            <w:r w:rsidRPr="00D04369">
              <w:rPr>
                <w:rFonts w:cs="Times New Roman"/>
                <w:spacing w:val="-1"/>
                <w:sz w:val="24"/>
                <w:szCs w:val="24"/>
              </w:rPr>
              <w:t xml:space="preserve"> </w:t>
            </w:r>
            <w:r w:rsidRPr="00D04369">
              <w:rPr>
                <w:rFonts w:cs="Times New Roman"/>
                <w:sz w:val="24"/>
                <w:szCs w:val="24"/>
              </w:rPr>
              <w:t>quá</w:t>
            </w:r>
            <w:r w:rsidRPr="00D04369">
              <w:rPr>
                <w:rFonts w:cs="Times New Roman"/>
                <w:spacing w:val="-2"/>
                <w:sz w:val="24"/>
                <w:szCs w:val="24"/>
              </w:rPr>
              <w:t xml:space="preserve"> </w:t>
            </w:r>
            <w:r w:rsidRPr="00D04369">
              <w:rPr>
                <w:rFonts w:cs="Times New Roman"/>
                <w:sz w:val="24"/>
                <w:szCs w:val="24"/>
              </w:rPr>
              <w:t>lâu</w:t>
            </w:r>
            <w:r w:rsidRPr="00D04369">
              <w:rPr>
                <w:rFonts w:cs="Times New Roman"/>
                <w:spacing w:val="-1"/>
                <w:sz w:val="24"/>
                <w:szCs w:val="24"/>
              </w:rPr>
              <w:t xml:space="preserve"> </w:t>
            </w:r>
            <w:r w:rsidRPr="00D04369">
              <w:rPr>
                <w:rFonts w:cs="Times New Roman"/>
                <w:sz w:val="24"/>
                <w:szCs w:val="24"/>
              </w:rPr>
              <w:t>mà</w:t>
            </w:r>
            <w:r w:rsidRPr="00D04369">
              <w:rPr>
                <w:rFonts w:cs="Times New Roman"/>
                <w:spacing w:val="-2"/>
                <w:sz w:val="24"/>
                <w:szCs w:val="24"/>
              </w:rPr>
              <w:t xml:space="preserve"> </w:t>
            </w:r>
            <w:r w:rsidRPr="00D04369">
              <w:rPr>
                <w:rFonts w:cs="Times New Roman"/>
                <w:sz w:val="24"/>
                <w:szCs w:val="24"/>
              </w:rPr>
              <w:t>chưa</w:t>
            </w:r>
            <w:r w:rsidRPr="00D04369">
              <w:rPr>
                <w:rFonts w:cs="Times New Roman"/>
                <w:spacing w:val="-2"/>
                <w:sz w:val="24"/>
                <w:szCs w:val="24"/>
              </w:rPr>
              <w:t xml:space="preserve"> </w:t>
            </w:r>
            <w:r w:rsidRPr="00D04369">
              <w:rPr>
                <w:rFonts w:cs="Times New Roman"/>
                <w:sz w:val="24"/>
                <w:szCs w:val="24"/>
              </w:rPr>
              <w:t>trồng</w:t>
            </w:r>
            <w:r w:rsidRPr="00D04369">
              <w:rPr>
                <w:rFonts w:cs="Times New Roman"/>
                <w:spacing w:val="-1"/>
                <w:sz w:val="24"/>
                <w:szCs w:val="24"/>
              </w:rPr>
              <w:t xml:space="preserve"> </w:t>
            </w:r>
            <w:r w:rsidRPr="00D04369">
              <w:rPr>
                <w:rFonts w:cs="Times New Roman"/>
                <w:sz w:val="24"/>
                <w:szCs w:val="24"/>
              </w:rPr>
              <w:t>do chưa đủ điều kiện (thời tiết nắng nóng, thiếu nhân lực).</w:t>
            </w:r>
          </w:p>
        </w:tc>
      </w:tr>
      <w:tr w:rsidR="009B2947" w:rsidRPr="00D04369" w14:paraId="1B770AAA" w14:textId="77777777" w:rsidTr="009B2947">
        <w:trPr>
          <w:trHeight w:val="2756"/>
        </w:trPr>
        <w:tc>
          <w:tcPr>
            <w:tcW w:w="2545" w:type="dxa"/>
          </w:tcPr>
          <w:p w14:paraId="48E6E77D"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Trồng</w:t>
            </w:r>
            <w:r w:rsidRPr="00D04369">
              <w:rPr>
                <w:rFonts w:cs="Times New Roman"/>
                <w:spacing w:val="-2"/>
                <w:sz w:val="24"/>
                <w:szCs w:val="24"/>
              </w:rPr>
              <w:t xml:space="preserve"> </w:t>
            </w:r>
            <w:r w:rsidRPr="00D04369">
              <w:rPr>
                <w:rFonts w:cs="Times New Roman"/>
                <w:spacing w:val="-4"/>
                <w:sz w:val="24"/>
                <w:szCs w:val="24"/>
              </w:rPr>
              <w:t>rừng</w:t>
            </w:r>
          </w:p>
        </w:tc>
        <w:tc>
          <w:tcPr>
            <w:tcW w:w="6811" w:type="dxa"/>
          </w:tcPr>
          <w:p w14:paraId="5D4B8AF6" w14:textId="77777777" w:rsidR="009B2947" w:rsidRPr="00D04369" w:rsidRDefault="009B2947" w:rsidP="00C733FF">
            <w:pPr>
              <w:pStyle w:val="TableParagraph"/>
              <w:numPr>
                <w:ilvl w:val="0"/>
                <w:numId w:val="5"/>
              </w:numPr>
              <w:tabs>
                <w:tab w:val="left" w:pos="288"/>
              </w:tabs>
              <w:autoSpaceDE w:val="0"/>
              <w:autoSpaceDN w:val="0"/>
              <w:spacing w:before="120" w:after="120"/>
              <w:ind w:right="30" w:firstLine="0"/>
              <w:jc w:val="both"/>
              <w:rPr>
                <w:rFonts w:cs="Times New Roman"/>
                <w:sz w:val="24"/>
                <w:szCs w:val="24"/>
              </w:rPr>
            </w:pPr>
            <w:r w:rsidRPr="00D04369">
              <w:rPr>
                <w:rFonts w:cs="Times New Roman"/>
                <w:sz w:val="24"/>
                <w:szCs w:val="24"/>
              </w:rPr>
              <w:t>Bóc bỏ vỏ bầu của cây con trước khi trồng, tránh làm vỡ bầu;</w:t>
            </w:r>
          </w:p>
          <w:p w14:paraId="361EF66E"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Đặt cây ngay ngắn vào hố, mặt bầu thấp hơn miệng hố 3-4 cm;</w:t>
            </w:r>
          </w:p>
          <w:p w14:paraId="5CE0A57D"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Lấp đất đầy hố, cao hơn miệng bầu 2- 3cm, ưu tiên lấp đất mặt (bên phải miệng hố) trước;</w:t>
            </w:r>
          </w:p>
          <w:p w14:paraId="313989D9"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Dùng tay nén chặt hai bên gốc cây, tránh làm vỡ bầu cây;</w:t>
            </w:r>
          </w:p>
          <w:p w14:paraId="076A10B8" w14:textId="77777777" w:rsidR="009B2947" w:rsidRPr="00D04369" w:rsidRDefault="009B2947" w:rsidP="00C733FF">
            <w:pPr>
              <w:pStyle w:val="TableParagraph"/>
              <w:numPr>
                <w:ilvl w:val="0"/>
                <w:numId w:val="5"/>
              </w:numPr>
              <w:tabs>
                <w:tab w:val="left" w:pos="288"/>
              </w:tabs>
              <w:autoSpaceDE w:val="0"/>
              <w:autoSpaceDN w:val="0"/>
              <w:spacing w:before="120" w:after="120"/>
              <w:ind w:right="30" w:firstLine="0"/>
              <w:jc w:val="both"/>
              <w:rPr>
                <w:rFonts w:cs="Times New Roman"/>
                <w:sz w:val="24"/>
                <w:szCs w:val="24"/>
              </w:rPr>
            </w:pPr>
            <w:r w:rsidRPr="00D04369">
              <w:rPr>
                <w:rFonts w:cs="Times New Roman"/>
                <w:sz w:val="24"/>
                <w:szCs w:val="24"/>
              </w:rPr>
              <w:t>Đảm bảo trồng đúng, đủ tránh bỏ sót hố;</w:t>
            </w:r>
          </w:p>
          <w:p w14:paraId="0B100FE1"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Sau khi trồng phải gom toàn bộ rác</w:t>
            </w:r>
          </w:p>
          <w:p w14:paraId="023DE496" w14:textId="77777777" w:rsidR="009B2947" w:rsidRPr="00D04369" w:rsidRDefault="009B2947" w:rsidP="00C733FF">
            <w:pPr>
              <w:pStyle w:val="TableParagraph"/>
              <w:tabs>
                <w:tab w:val="left" w:pos="266"/>
              </w:tabs>
              <w:autoSpaceDE w:val="0"/>
              <w:autoSpaceDN w:val="0"/>
              <w:spacing w:before="120" w:after="120"/>
              <w:ind w:right="30"/>
              <w:jc w:val="both"/>
              <w:rPr>
                <w:rFonts w:cs="Times New Roman"/>
                <w:sz w:val="24"/>
                <w:szCs w:val="24"/>
              </w:rPr>
            </w:pPr>
            <w:r w:rsidRPr="00D04369">
              <w:rPr>
                <w:rFonts w:cs="Times New Roman"/>
                <w:sz w:val="24"/>
                <w:szCs w:val="24"/>
              </w:rPr>
              <w:t>thải (túi bầu, túi đựng cây, …) để xử lý theo quy định.</w:t>
            </w:r>
          </w:p>
        </w:tc>
      </w:tr>
    </w:tbl>
    <w:p w14:paraId="40E0C9C4" w14:textId="77777777" w:rsidR="009B2947" w:rsidRPr="00983B4F" w:rsidRDefault="009B2947" w:rsidP="00C733FF">
      <w:pPr>
        <w:spacing w:beforeLines="0" w:before="0" w:afterLines="0" w:line="240" w:lineRule="auto"/>
        <w:ind w:firstLine="0"/>
        <w:rPr>
          <w:rFonts w:ascii="Times New Roman" w:hAnsi="Times New Roman" w:cs="Times New Roman"/>
          <w:sz w:val="26"/>
          <w:szCs w:val="26"/>
        </w:rPr>
        <w:sectPr w:rsidR="009B2947" w:rsidRPr="00983B4F" w:rsidSect="009B2947">
          <w:footerReference w:type="default" r:id="rId23"/>
          <w:pgSz w:w="11910" w:h="16850"/>
          <w:pgMar w:top="1134" w:right="1134" w:bottom="1134" w:left="1418" w:header="0" w:footer="240" w:gutter="0"/>
          <w:cols w:space="720"/>
          <w:docGrid w:linePitch="299"/>
        </w:sectPr>
      </w:pPr>
    </w:p>
    <w:p w14:paraId="0AA942EB" w14:textId="2ACC9E18" w:rsidR="009B2947" w:rsidRPr="00983B4F" w:rsidRDefault="00F07B96" w:rsidP="00C733FF">
      <w:pPr>
        <w:widowControl w:val="0"/>
        <w:tabs>
          <w:tab w:val="left" w:pos="382"/>
        </w:tabs>
        <w:autoSpaceDE w:val="0"/>
        <w:autoSpaceDN w:val="0"/>
        <w:spacing w:beforeLines="0" w:before="0" w:afterLines="0" w:line="240" w:lineRule="auto"/>
        <w:ind w:firstLine="709"/>
        <w:jc w:val="left"/>
        <w:rPr>
          <w:rFonts w:ascii="Times New Roman" w:hAnsi="Times New Roman" w:cs="Times New Roman"/>
          <w:b/>
          <w:spacing w:val="-4"/>
          <w:sz w:val="26"/>
          <w:szCs w:val="26"/>
        </w:rPr>
      </w:pPr>
      <w:r w:rsidRPr="00983B4F">
        <w:rPr>
          <w:rFonts w:ascii="Times New Roman" w:hAnsi="Times New Roman" w:cs="Times New Roman"/>
          <w:b/>
          <w:sz w:val="26"/>
          <w:szCs w:val="26"/>
        </w:rPr>
        <w:lastRenderedPageBreak/>
        <w:t xml:space="preserve">2. </w:t>
      </w:r>
      <w:r w:rsidR="009B2947" w:rsidRPr="00983B4F">
        <w:rPr>
          <w:rFonts w:ascii="Times New Roman" w:hAnsi="Times New Roman" w:cs="Times New Roman"/>
          <w:b/>
          <w:sz w:val="26"/>
          <w:szCs w:val="26"/>
        </w:rPr>
        <w:t>Quy</w:t>
      </w:r>
      <w:r w:rsidR="009B2947" w:rsidRPr="00983B4F">
        <w:rPr>
          <w:rFonts w:ascii="Times New Roman" w:hAnsi="Times New Roman" w:cs="Times New Roman"/>
          <w:b/>
          <w:spacing w:val="-4"/>
          <w:sz w:val="26"/>
          <w:szCs w:val="26"/>
        </w:rPr>
        <w:t xml:space="preserve"> </w:t>
      </w:r>
      <w:r w:rsidR="009B2947" w:rsidRPr="00983B4F">
        <w:rPr>
          <w:rFonts w:ascii="Times New Roman" w:hAnsi="Times New Roman" w:cs="Times New Roman"/>
          <w:b/>
          <w:sz w:val="26"/>
          <w:szCs w:val="26"/>
        </w:rPr>
        <w:t>trình</w:t>
      </w:r>
      <w:r w:rsidR="009B2947" w:rsidRPr="00983B4F">
        <w:rPr>
          <w:rFonts w:ascii="Times New Roman" w:hAnsi="Times New Roman" w:cs="Times New Roman"/>
          <w:b/>
          <w:spacing w:val="-4"/>
          <w:sz w:val="26"/>
          <w:szCs w:val="26"/>
        </w:rPr>
        <w:t xml:space="preserve"> chăm sóc và bảo vệ rừng trồng:</w:t>
      </w:r>
    </w:p>
    <w:tbl>
      <w:tblPr>
        <w:tblW w:w="9214"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1E0" w:firstRow="1" w:lastRow="1" w:firstColumn="1" w:lastColumn="1" w:noHBand="0" w:noVBand="0"/>
      </w:tblPr>
      <w:tblGrid>
        <w:gridCol w:w="2410"/>
        <w:gridCol w:w="6804"/>
      </w:tblGrid>
      <w:tr w:rsidR="009B2947" w:rsidRPr="00D04369" w14:paraId="416566FF" w14:textId="77777777" w:rsidTr="009B2947">
        <w:trPr>
          <w:trHeight w:val="323"/>
        </w:trPr>
        <w:tc>
          <w:tcPr>
            <w:tcW w:w="2410" w:type="dxa"/>
          </w:tcPr>
          <w:p w14:paraId="1A78D544" w14:textId="77777777" w:rsidR="009B2947" w:rsidRPr="00D04369" w:rsidRDefault="009B2947" w:rsidP="00C733FF">
            <w:pPr>
              <w:pStyle w:val="TableParagraph"/>
              <w:spacing w:before="120" w:after="120"/>
              <w:jc w:val="center"/>
              <w:rPr>
                <w:rFonts w:cs="Times New Roman"/>
                <w:b/>
                <w:sz w:val="24"/>
                <w:szCs w:val="24"/>
              </w:rPr>
            </w:pPr>
            <w:r w:rsidRPr="00D04369">
              <w:rPr>
                <w:rFonts w:cs="Times New Roman"/>
                <w:b/>
                <w:sz w:val="24"/>
                <w:szCs w:val="24"/>
              </w:rPr>
              <w:t xml:space="preserve">Nội </w:t>
            </w:r>
            <w:r w:rsidRPr="00D04369">
              <w:rPr>
                <w:rFonts w:cs="Times New Roman"/>
                <w:b/>
                <w:spacing w:val="-4"/>
                <w:sz w:val="24"/>
                <w:szCs w:val="24"/>
              </w:rPr>
              <w:t>dung</w:t>
            </w:r>
          </w:p>
        </w:tc>
        <w:tc>
          <w:tcPr>
            <w:tcW w:w="6804" w:type="dxa"/>
          </w:tcPr>
          <w:p w14:paraId="289A4568" w14:textId="77777777" w:rsidR="009B2947" w:rsidRPr="00D04369" w:rsidRDefault="009B2947" w:rsidP="00C733FF">
            <w:pPr>
              <w:pStyle w:val="TableParagraph"/>
              <w:spacing w:before="120" w:after="120"/>
              <w:jc w:val="center"/>
              <w:rPr>
                <w:rFonts w:cs="Times New Roman"/>
                <w:b/>
                <w:sz w:val="24"/>
                <w:szCs w:val="24"/>
              </w:rPr>
            </w:pPr>
            <w:r w:rsidRPr="00D04369">
              <w:rPr>
                <w:rFonts w:cs="Times New Roman"/>
                <w:b/>
                <w:sz w:val="24"/>
                <w:szCs w:val="24"/>
              </w:rPr>
              <w:t>Yêu</w:t>
            </w:r>
            <w:r w:rsidRPr="00D04369">
              <w:rPr>
                <w:rFonts w:cs="Times New Roman"/>
                <w:b/>
                <w:spacing w:val="-3"/>
                <w:sz w:val="24"/>
                <w:szCs w:val="24"/>
              </w:rPr>
              <w:t xml:space="preserve"> </w:t>
            </w:r>
            <w:r w:rsidRPr="00D04369">
              <w:rPr>
                <w:rFonts w:cs="Times New Roman"/>
                <w:b/>
                <w:spacing w:val="-4"/>
                <w:sz w:val="24"/>
                <w:szCs w:val="24"/>
              </w:rPr>
              <w:t>cầu</w:t>
            </w:r>
            <w:r w:rsidRPr="00D04369">
              <w:rPr>
                <w:rFonts w:cs="Times New Roman"/>
                <w:b/>
                <w:spacing w:val="-1"/>
                <w:sz w:val="24"/>
                <w:szCs w:val="24"/>
              </w:rPr>
              <w:t xml:space="preserve"> </w:t>
            </w:r>
            <w:r w:rsidRPr="00D04369">
              <w:rPr>
                <w:rFonts w:cs="Times New Roman"/>
                <w:b/>
                <w:sz w:val="24"/>
                <w:szCs w:val="24"/>
              </w:rPr>
              <w:t>kỹ</w:t>
            </w:r>
            <w:r w:rsidRPr="00D04369">
              <w:rPr>
                <w:rFonts w:cs="Times New Roman"/>
                <w:b/>
                <w:spacing w:val="-2"/>
                <w:sz w:val="24"/>
                <w:szCs w:val="24"/>
              </w:rPr>
              <w:t xml:space="preserve"> </w:t>
            </w:r>
            <w:r w:rsidRPr="00D04369">
              <w:rPr>
                <w:rFonts w:cs="Times New Roman"/>
                <w:b/>
                <w:spacing w:val="-4"/>
                <w:sz w:val="24"/>
                <w:szCs w:val="24"/>
              </w:rPr>
              <w:t>thuật</w:t>
            </w:r>
          </w:p>
        </w:tc>
      </w:tr>
      <w:tr w:rsidR="009B2947" w:rsidRPr="00D04369" w14:paraId="5E0B761B" w14:textId="77777777" w:rsidTr="009B2947">
        <w:trPr>
          <w:trHeight w:val="321"/>
        </w:trPr>
        <w:tc>
          <w:tcPr>
            <w:tcW w:w="9214" w:type="dxa"/>
            <w:gridSpan w:val="2"/>
          </w:tcPr>
          <w:p w14:paraId="6A2D11A9" w14:textId="77777777" w:rsidR="009B2947" w:rsidRPr="00D04369" w:rsidRDefault="009B2947" w:rsidP="00C733FF">
            <w:pPr>
              <w:pStyle w:val="TableParagraph"/>
              <w:spacing w:before="120" w:after="120"/>
              <w:rPr>
                <w:rFonts w:cs="Times New Roman"/>
                <w:b/>
                <w:i/>
                <w:sz w:val="24"/>
                <w:szCs w:val="24"/>
              </w:rPr>
            </w:pPr>
            <w:r w:rsidRPr="00D04369">
              <w:rPr>
                <w:rFonts w:cs="Times New Roman"/>
                <w:b/>
                <w:i/>
                <w:sz w:val="24"/>
                <w:szCs w:val="24"/>
              </w:rPr>
              <w:t>1.</w:t>
            </w:r>
            <w:r w:rsidRPr="00D04369">
              <w:rPr>
                <w:rFonts w:cs="Times New Roman"/>
                <w:b/>
                <w:i/>
                <w:spacing w:val="-6"/>
                <w:sz w:val="24"/>
                <w:szCs w:val="24"/>
              </w:rPr>
              <w:t xml:space="preserve"> </w:t>
            </w:r>
            <w:r w:rsidRPr="00D04369">
              <w:rPr>
                <w:rFonts w:cs="Times New Roman"/>
                <w:b/>
                <w:i/>
                <w:sz w:val="24"/>
                <w:szCs w:val="24"/>
              </w:rPr>
              <w:t>Chăm</w:t>
            </w:r>
            <w:r w:rsidRPr="00D04369">
              <w:rPr>
                <w:rFonts w:cs="Times New Roman"/>
                <w:b/>
                <w:i/>
                <w:spacing w:val="-2"/>
                <w:sz w:val="24"/>
                <w:szCs w:val="24"/>
              </w:rPr>
              <w:t xml:space="preserve"> </w:t>
            </w:r>
            <w:r w:rsidRPr="00D04369">
              <w:rPr>
                <w:rFonts w:cs="Times New Roman"/>
                <w:b/>
                <w:i/>
                <w:sz w:val="24"/>
                <w:szCs w:val="24"/>
              </w:rPr>
              <w:t>sóc</w:t>
            </w:r>
            <w:r w:rsidRPr="00D04369">
              <w:rPr>
                <w:rFonts w:cs="Times New Roman"/>
                <w:b/>
                <w:i/>
                <w:spacing w:val="-2"/>
                <w:sz w:val="24"/>
                <w:szCs w:val="24"/>
              </w:rPr>
              <w:t xml:space="preserve"> </w:t>
            </w:r>
            <w:r w:rsidRPr="00D04369">
              <w:rPr>
                <w:rFonts w:cs="Times New Roman"/>
                <w:b/>
                <w:i/>
                <w:spacing w:val="-4"/>
                <w:sz w:val="24"/>
                <w:szCs w:val="24"/>
              </w:rPr>
              <w:t>rừng</w:t>
            </w:r>
          </w:p>
        </w:tc>
      </w:tr>
      <w:tr w:rsidR="009B2947" w:rsidRPr="00D04369" w14:paraId="651F373D" w14:textId="77777777" w:rsidTr="009B2947">
        <w:trPr>
          <w:trHeight w:val="2575"/>
        </w:trPr>
        <w:tc>
          <w:tcPr>
            <w:tcW w:w="2410" w:type="dxa"/>
          </w:tcPr>
          <w:p w14:paraId="78BED15B"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Phát cỏ, cắt dây leo</w:t>
            </w:r>
          </w:p>
        </w:tc>
        <w:tc>
          <w:tcPr>
            <w:tcW w:w="6804" w:type="dxa"/>
          </w:tcPr>
          <w:p w14:paraId="4B72914F" w14:textId="77777777" w:rsidR="009B2947" w:rsidRPr="00D04369" w:rsidRDefault="009B2947" w:rsidP="00C733FF">
            <w:pPr>
              <w:pStyle w:val="TableParagraph"/>
              <w:numPr>
                <w:ilvl w:val="0"/>
                <w:numId w:val="5"/>
              </w:numPr>
              <w:tabs>
                <w:tab w:val="left" w:pos="288"/>
              </w:tabs>
              <w:autoSpaceDE w:val="0"/>
              <w:autoSpaceDN w:val="0"/>
              <w:spacing w:before="120" w:after="120"/>
              <w:ind w:right="30" w:firstLine="0"/>
              <w:jc w:val="both"/>
              <w:rPr>
                <w:rFonts w:cs="Times New Roman"/>
                <w:sz w:val="24"/>
                <w:szCs w:val="24"/>
              </w:rPr>
            </w:pPr>
            <w:r w:rsidRPr="00D04369">
              <w:rPr>
                <w:rFonts w:cs="Times New Roman"/>
                <w:sz w:val="24"/>
                <w:szCs w:val="24"/>
              </w:rPr>
              <w:t>Chỉ tiến hành khi rừng chưa khép tán (khoảng 3 năm đầu);</w:t>
            </w:r>
          </w:p>
          <w:p w14:paraId="053D6A48" w14:textId="77777777" w:rsidR="009B2947" w:rsidRPr="00D04369" w:rsidRDefault="009B2947" w:rsidP="00C733FF">
            <w:pPr>
              <w:pStyle w:val="TableParagraph"/>
              <w:numPr>
                <w:ilvl w:val="0"/>
                <w:numId w:val="5"/>
              </w:numPr>
              <w:tabs>
                <w:tab w:val="left" w:pos="272"/>
              </w:tabs>
              <w:autoSpaceDE w:val="0"/>
              <w:autoSpaceDN w:val="0"/>
              <w:spacing w:before="120" w:after="120"/>
              <w:ind w:right="30" w:firstLine="0"/>
              <w:jc w:val="both"/>
              <w:rPr>
                <w:rFonts w:cs="Times New Roman"/>
                <w:sz w:val="24"/>
                <w:szCs w:val="24"/>
              </w:rPr>
            </w:pPr>
            <w:r w:rsidRPr="00D04369">
              <w:rPr>
                <w:rFonts w:cs="Times New Roman"/>
                <w:sz w:val="24"/>
                <w:szCs w:val="24"/>
              </w:rPr>
              <w:t>Chăm sóc 2 lần/năm;</w:t>
            </w:r>
          </w:p>
          <w:p w14:paraId="2022F2D2" w14:textId="77777777" w:rsidR="009B2947" w:rsidRPr="00D04369" w:rsidRDefault="009B2947" w:rsidP="00C733FF">
            <w:pPr>
              <w:pStyle w:val="TableParagraph"/>
              <w:numPr>
                <w:ilvl w:val="0"/>
                <w:numId w:val="5"/>
              </w:numPr>
              <w:tabs>
                <w:tab w:val="left" w:pos="272"/>
              </w:tabs>
              <w:autoSpaceDE w:val="0"/>
              <w:autoSpaceDN w:val="0"/>
              <w:spacing w:before="120" w:after="120"/>
              <w:ind w:right="30" w:firstLine="0"/>
              <w:jc w:val="both"/>
              <w:rPr>
                <w:rFonts w:cs="Times New Roman"/>
                <w:sz w:val="24"/>
                <w:szCs w:val="24"/>
              </w:rPr>
            </w:pPr>
            <w:r w:rsidRPr="00D04369">
              <w:rPr>
                <w:rFonts w:cs="Times New Roman"/>
                <w:sz w:val="24"/>
                <w:szCs w:val="24"/>
              </w:rPr>
              <w:t>Xới đất, vun gốc xung quanh hố;</w:t>
            </w:r>
          </w:p>
          <w:p w14:paraId="77CA31A3"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Phát dọn dây leo, cây bụi và cỏ dại, chặt bỏ chồi và cây tái sinh;</w:t>
            </w:r>
          </w:p>
          <w:p w14:paraId="22DF21C5" w14:textId="77777777" w:rsidR="009B2947" w:rsidRPr="00D04369" w:rsidRDefault="009B2947" w:rsidP="00C733FF">
            <w:pPr>
              <w:pStyle w:val="TableParagraph"/>
              <w:numPr>
                <w:ilvl w:val="0"/>
                <w:numId w:val="5"/>
              </w:numPr>
              <w:tabs>
                <w:tab w:val="left" w:pos="264"/>
              </w:tabs>
              <w:autoSpaceDE w:val="0"/>
              <w:autoSpaceDN w:val="0"/>
              <w:spacing w:before="120" w:after="120"/>
              <w:ind w:right="30" w:firstLine="0"/>
              <w:jc w:val="both"/>
              <w:rPr>
                <w:rFonts w:cs="Times New Roman"/>
                <w:sz w:val="24"/>
                <w:szCs w:val="24"/>
              </w:rPr>
            </w:pPr>
            <w:r w:rsidRPr="00D04369">
              <w:rPr>
                <w:rFonts w:cs="Times New Roman"/>
                <w:sz w:val="24"/>
                <w:szCs w:val="24"/>
              </w:rPr>
              <w:t>Thời điểm chăm sóc thường từ tháng 2 đến tháng 4 và từ tháng 9 đến tháng 12.</w:t>
            </w:r>
          </w:p>
        </w:tc>
      </w:tr>
      <w:tr w:rsidR="009B2947" w:rsidRPr="00D04369" w14:paraId="6215A995" w14:textId="77777777" w:rsidTr="009B2947">
        <w:trPr>
          <w:trHeight w:val="2251"/>
        </w:trPr>
        <w:tc>
          <w:tcPr>
            <w:tcW w:w="2410" w:type="dxa"/>
          </w:tcPr>
          <w:p w14:paraId="79971398"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Bón thúc</w:t>
            </w:r>
          </w:p>
        </w:tc>
        <w:tc>
          <w:tcPr>
            <w:tcW w:w="6804" w:type="dxa"/>
          </w:tcPr>
          <w:p w14:paraId="33D7B8C3"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Bón thúc 100g NPK cây ở lần chăm sóc đầu mùa mưa của năm thứ 2;</w:t>
            </w:r>
          </w:p>
          <w:p w14:paraId="75D7E522"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Cách bón: Theo rạch phần dốc phía trên hố, rạch sâu từ 08 đến 10 cm, rộng từ 10 đến 15 cm, dài từ 40 đến 50 cm và cách gốc cây 40 đến 50 cm. Trộn đều</w:t>
            </w:r>
          </w:p>
          <w:p w14:paraId="767E3073"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phân với đất, lấp đất phủ kín lên trên.</w:t>
            </w:r>
          </w:p>
        </w:tc>
      </w:tr>
      <w:tr w:rsidR="009B2947" w:rsidRPr="00D04369" w14:paraId="3793130E" w14:textId="77777777" w:rsidTr="009B2947">
        <w:trPr>
          <w:trHeight w:val="966"/>
        </w:trPr>
        <w:tc>
          <w:tcPr>
            <w:tcW w:w="2410" w:type="dxa"/>
          </w:tcPr>
          <w:p w14:paraId="74179211"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Tỉa thân, tỉa cành</w:t>
            </w:r>
          </w:p>
        </w:tc>
        <w:tc>
          <w:tcPr>
            <w:tcW w:w="6804" w:type="dxa"/>
          </w:tcPr>
          <w:p w14:paraId="474B8751"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Tia thân, tỉa cành thường thực hiện mùa khô để hạn chế sự xâm nhập của bệnh qua vết cắt;</w:t>
            </w:r>
          </w:p>
        </w:tc>
      </w:tr>
      <w:tr w:rsidR="009B2947" w:rsidRPr="00D04369" w14:paraId="574DFA59" w14:textId="77777777" w:rsidTr="009B2947">
        <w:trPr>
          <w:trHeight w:val="3939"/>
        </w:trPr>
        <w:tc>
          <w:tcPr>
            <w:tcW w:w="2410" w:type="dxa"/>
          </w:tcPr>
          <w:p w14:paraId="204ED7C1" w14:textId="77777777" w:rsidR="009B2947" w:rsidRPr="00D04369" w:rsidRDefault="009B2947" w:rsidP="00C733FF">
            <w:pPr>
              <w:pStyle w:val="TableParagraph"/>
              <w:tabs>
                <w:tab w:val="left" w:pos="266"/>
              </w:tabs>
              <w:autoSpaceDE w:val="0"/>
              <w:autoSpaceDN w:val="0"/>
              <w:spacing w:before="120" w:after="120"/>
              <w:ind w:left="107" w:right="30"/>
              <w:jc w:val="both"/>
              <w:rPr>
                <w:rFonts w:cs="Times New Roman"/>
                <w:sz w:val="24"/>
                <w:szCs w:val="24"/>
              </w:rPr>
            </w:pPr>
          </w:p>
        </w:tc>
        <w:tc>
          <w:tcPr>
            <w:tcW w:w="6804" w:type="dxa"/>
          </w:tcPr>
          <w:p w14:paraId="0BB7CE86"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Cắt tỉa những cây nhiều thân, chỉ để một thân chính tốt nhất, thẳng nhất;</w:t>
            </w:r>
          </w:p>
          <w:p w14:paraId="257AA221" w14:textId="77777777" w:rsidR="009B2947" w:rsidRPr="00D04369" w:rsidRDefault="009B2947" w:rsidP="00C733FF">
            <w:pPr>
              <w:pStyle w:val="TableParagraph"/>
              <w:numPr>
                <w:ilvl w:val="0"/>
                <w:numId w:val="5"/>
              </w:numPr>
              <w:tabs>
                <w:tab w:val="left" w:pos="262"/>
              </w:tabs>
              <w:autoSpaceDE w:val="0"/>
              <w:autoSpaceDN w:val="0"/>
              <w:spacing w:before="120" w:after="120"/>
              <w:ind w:right="30" w:firstLine="0"/>
              <w:jc w:val="both"/>
              <w:rPr>
                <w:rFonts w:cs="Times New Roman"/>
                <w:sz w:val="24"/>
                <w:szCs w:val="24"/>
              </w:rPr>
            </w:pPr>
            <w:r w:rsidRPr="00D04369">
              <w:rPr>
                <w:rFonts w:cs="Times New Roman"/>
                <w:sz w:val="24"/>
                <w:szCs w:val="24"/>
              </w:rPr>
              <w:t>Từ lần chăm sóc thứ 2 mới bắt đầu tiến hành tỉa cành;</w:t>
            </w:r>
          </w:p>
          <w:p w14:paraId="6CAA8F59" w14:textId="77777777" w:rsidR="009B2947" w:rsidRPr="00D04369" w:rsidRDefault="009B2947" w:rsidP="00C733FF">
            <w:pPr>
              <w:pStyle w:val="TableParagraph"/>
              <w:numPr>
                <w:ilvl w:val="0"/>
                <w:numId w:val="5"/>
              </w:numPr>
              <w:tabs>
                <w:tab w:val="left" w:pos="267"/>
              </w:tabs>
              <w:autoSpaceDE w:val="0"/>
              <w:autoSpaceDN w:val="0"/>
              <w:spacing w:before="120" w:after="120"/>
              <w:ind w:right="30" w:firstLine="0"/>
              <w:jc w:val="both"/>
              <w:rPr>
                <w:rFonts w:cs="Times New Roman"/>
                <w:sz w:val="24"/>
                <w:szCs w:val="24"/>
              </w:rPr>
            </w:pPr>
            <w:r w:rsidRPr="00D04369">
              <w:rPr>
                <w:rFonts w:cs="Times New Roman"/>
                <w:sz w:val="24"/>
                <w:szCs w:val="24"/>
              </w:rPr>
              <w:t>Tỉa cành: Cắt hết các thân phụ và cành quá lớn nằm ở phía dưới tán cây (những cành già, nằm ở dưới 1/3 chiều cao cây);</w:t>
            </w:r>
          </w:p>
          <w:p w14:paraId="664A2E7C" w14:textId="77777777" w:rsidR="009B2947" w:rsidRPr="00D04369" w:rsidRDefault="009B2947" w:rsidP="00C733FF">
            <w:pPr>
              <w:pStyle w:val="TableParagraph"/>
              <w:numPr>
                <w:ilvl w:val="0"/>
                <w:numId w:val="5"/>
              </w:numPr>
              <w:tabs>
                <w:tab w:val="left" w:pos="269"/>
              </w:tabs>
              <w:autoSpaceDE w:val="0"/>
              <w:autoSpaceDN w:val="0"/>
              <w:spacing w:before="120" w:after="120"/>
              <w:ind w:right="30" w:firstLine="0"/>
              <w:jc w:val="both"/>
              <w:rPr>
                <w:rFonts w:cs="Times New Roman"/>
                <w:sz w:val="24"/>
                <w:szCs w:val="24"/>
              </w:rPr>
            </w:pPr>
            <w:r w:rsidRPr="00D04369">
              <w:rPr>
                <w:rFonts w:cs="Times New Roman"/>
                <w:sz w:val="24"/>
                <w:szCs w:val="24"/>
              </w:rPr>
              <w:t>Không tỉa quá sát thân cây, chừa lại 1- 2cm;</w:t>
            </w:r>
          </w:p>
          <w:p w14:paraId="46E62D47"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Không tỉa quá cao, những cành sâu bệnh nên cắt bỏ;</w:t>
            </w:r>
          </w:p>
          <w:p w14:paraId="0763DBA8" w14:textId="77777777" w:rsidR="009B2947" w:rsidRPr="00D04369" w:rsidRDefault="009B2947" w:rsidP="00C733FF">
            <w:pPr>
              <w:pStyle w:val="TableParagraph"/>
              <w:numPr>
                <w:ilvl w:val="0"/>
                <w:numId w:val="5"/>
              </w:numPr>
              <w:tabs>
                <w:tab w:val="left" w:pos="267"/>
              </w:tabs>
              <w:autoSpaceDE w:val="0"/>
              <w:autoSpaceDN w:val="0"/>
              <w:spacing w:before="120" w:after="120"/>
              <w:ind w:right="30" w:firstLine="0"/>
              <w:jc w:val="both"/>
              <w:rPr>
                <w:rFonts w:cs="Times New Roman"/>
                <w:sz w:val="24"/>
                <w:szCs w:val="24"/>
              </w:rPr>
            </w:pPr>
            <w:r w:rsidRPr="00D04369">
              <w:rPr>
                <w:rFonts w:cs="Times New Roman"/>
                <w:sz w:val="24"/>
                <w:szCs w:val="24"/>
              </w:rPr>
              <w:t>Nên kết hợp phát chăm sóc và tỉa cành phát luỗng;</w:t>
            </w:r>
          </w:p>
          <w:p w14:paraId="1CEE6DDC"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Tránh làm xước và tổn hại đến thân cây;</w:t>
            </w:r>
          </w:p>
          <w:p w14:paraId="01F962BF"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Vết cắt có chiều từ dưới lên và úp xuống dưới.</w:t>
            </w:r>
          </w:p>
        </w:tc>
      </w:tr>
      <w:tr w:rsidR="009B2947" w:rsidRPr="00D04369" w14:paraId="7D483AB6" w14:textId="77777777" w:rsidTr="009B2947">
        <w:trPr>
          <w:trHeight w:val="316"/>
        </w:trPr>
        <w:tc>
          <w:tcPr>
            <w:tcW w:w="9214" w:type="dxa"/>
            <w:gridSpan w:val="2"/>
          </w:tcPr>
          <w:p w14:paraId="658A14AE" w14:textId="77777777" w:rsidR="009B2947" w:rsidRPr="00D04369" w:rsidRDefault="009B2947" w:rsidP="00C733FF">
            <w:pPr>
              <w:pStyle w:val="TableParagraph"/>
              <w:spacing w:before="120" w:after="120"/>
              <w:rPr>
                <w:rFonts w:cs="Times New Roman"/>
                <w:b/>
                <w:i/>
                <w:spacing w:val="-2"/>
                <w:sz w:val="24"/>
                <w:szCs w:val="24"/>
              </w:rPr>
            </w:pPr>
            <w:r w:rsidRPr="00D04369">
              <w:rPr>
                <w:rFonts w:cs="Times New Roman"/>
                <w:b/>
                <w:i/>
                <w:spacing w:val="-2"/>
                <w:sz w:val="24"/>
                <w:szCs w:val="24"/>
              </w:rPr>
              <w:t>2. Bảo vệ và phòng cháy chữa cháy rừng</w:t>
            </w:r>
          </w:p>
        </w:tc>
      </w:tr>
      <w:tr w:rsidR="009B2947" w:rsidRPr="00D04369" w14:paraId="1182B049" w14:textId="77777777" w:rsidTr="009B2947">
        <w:trPr>
          <w:trHeight w:val="3080"/>
        </w:trPr>
        <w:tc>
          <w:tcPr>
            <w:tcW w:w="2410" w:type="dxa"/>
          </w:tcPr>
          <w:p w14:paraId="570160B6"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lastRenderedPageBreak/>
              <w:t>Bảo vệ rừng</w:t>
            </w:r>
          </w:p>
        </w:tc>
        <w:tc>
          <w:tcPr>
            <w:tcW w:w="6804" w:type="dxa"/>
          </w:tcPr>
          <w:p w14:paraId="6AE8050D" w14:textId="77777777" w:rsidR="009B2947" w:rsidRPr="00D04369" w:rsidRDefault="009B2947" w:rsidP="00C733FF">
            <w:pPr>
              <w:pStyle w:val="TableParagraph"/>
              <w:numPr>
                <w:ilvl w:val="0"/>
                <w:numId w:val="5"/>
              </w:numPr>
              <w:tabs>
                <w:tab w:val="left" w:pos="279"/>
              </w:tabs>
              <w:autoSpaceDE w:val="0"/>
              <w:autoSpaceDN w:val="0"/>
              <w:spacing w:before="120" w:after="120"/>
              <w:ind w:right="30" w:firstLine="0"/>
              <w:jc w:val="both"/>
              <w:rPr>
                <w:rFonts w:cs="Times New Roman"/>
                <w:sz w:val="24"/>
                <w:szCs w:val="24"/>
              </w:rPr>
            </w:pPr>
            <w:r w:rsidRPr="00D04369">
              <w:rPr>
                <w:rFonts w:cs="Times New Roman"/>
                <w:sz w:val="24"/>
                <w:szCs w:val="24"/>
              </w:rPr>
              <w:t>Rừng trồng cần được kiểm tra, bảo vệ thường xuyên kịp thời ngăn chặn gia súc phá hoại;</w:t>
            </w:r>
          </w:p>
          <w:p w14:paraId="6216A2E1" w14:textId="77777777" w:rsidR="009B2947" w:rsidRPr="00D04369" w:rsidRDefault="009B2947" w:rsidP="00C733FF">
            <w:pPr>
              <w:pStyle w:val="TableParagraph"/>
              <w:numPr>
                <w:ilvl w:val="0"/>
                <w:numId w:val="5"/>
              </w:numPr>
              <w:tabs>
                <w:tab w:val="left" w:pos="274"/>
              </w:tabs>
              <w:autoSpaceDE w:val="0"/>
              <w:autoSpaceDN w:val="0"/>
              <w:spacing w:before="120" w:after="120"/>
              <w:ind w:right="30" w:firstLine="0"/>
              <w:jc w:val="both"/>
              <w:rPr>
                <w:rFonts w:cs="Times New Roman"/>
                <w:sz w:val="24"/>
                <w:szCs w:val="24"/>
              </w:rPr>
            </w:pPr>
            <w:r w:rsidRPr="00D04369">
              <w:rPr>
                <w:rFonts w:cs="Times New Roman"/>
                <w:sz w:val="24"/>
                <w:szCs w:val="24"/>
              </w:rPr>
              <w:t>Chú ý phòng sâu bệnh hại khi cây còn nhỏ (dưới 2 năm tuổi);</w:t>
            </w:r>
          </w:p>
          <w:p w14:paraId="197385F4" w14:textId="77777777" w:rsidR="009B2947" w:rsidRPr="00D04369" w:rsidRDefault="009B2947" w:rsidP="00C733FF">
            <w:pPr>
              <w:pStyle w:val="TableParagraph"/>
              <w:numPr>
                <w:ilvl w:val="0"/>
                <w:numId w:val="5"/>
              </w:numPr>
              <w:tabs>
                <w:tab w:val="left" w:pos="269"/>
              </w:tabs>
              <w:autoSpaceDE w:val="0"/>
              <w:autoSpaceDN w:val="0"/>
              <w:spacing w:before="120" w:after="120"/>
              <w:ind w:right="30" w:firstLine="0"/>
              <w:jc w:val="both"/>
              <w:rPr>
                <w:rFonts w:cs="Times New Roman"/>
                <w:sz w:val="24"/>
                <w:szCs w:val="24"/>
              </w:rPr>
            </w:pPr>
            <w:r w:rsidRPr="00D04369">
              <w:rPr>
                <w:rFonts w:cs="Times New Roman"/>
                <w:sz w:val="24"/>
                <w:szCs w:val="24"/>
              </w:rPr>
              <w:t>Không gây sạt lở những nơi xung yếu;</w:t>
            </w:r>
          </w:p>
          <w:p w14:paraId="7FE6B0E9" w14:textId="77777777" w:rsidR="009B2947" w:rsidRPr="00D04369" w:rsidRDefault="009B2947" w:rsidP="00C733FF">
            <w:pPr>
              <w:pStyle w:val="TableParagraph"/>
              <w:numPr>
                <w:ilvl w:val="0"/>
                <w:numId w:val="5"/>
              </w:numPr>
              <w:tabs>
                <w:tab w:val="left" w:pos="286"/>
              </w:tabs>
              <w:autoSpaceDE w:val="0"/>
              <w:autoSpaceDN w:val="0"/>
              <w:spacing w:before="120" w:after="120"/>
              <w:ind w:right="30" w:firstLine="0"/>
              <w:jc w:val="both"/>
              <w:rPr>
                <w:rFonts w:cs="Times New Roman"/>
                <w:sz w:val="24"/>
                <w:szCs w:val="24"/>
              </w:rPr>
            </w:pPr>
            <w:r w:rsidRPr="00D04369">
              <w:rPr>
                <w:rFonts w:cs="Times New Roman"/>
                <w:sz w:val="24"/>
                <w:szCs w:val="24"/>
              </w:rPr>
              <w:t>Ngăn ngừa: người chặt trộm hay xâm lấn; Trâu Bò phá hoại;</w:t>
            </w:r>
          </w:p>
          <w:p w14:paraId="501DE197" w14:textId="77777777" w:rsidR="009B2947" w:rsidRPr="00D04369" w:rsidRDefault="009B2947" w:rsidP="00C733FF">
            <w:pPr>
              <w:pStyle w:val="TableParagraph"/>
              <w:numPr>
                <w:ilvl w:val="0"/>
                <w:numId w:val="5"/>
              </w:numPr>
              <w:tabs>
                <w:tab w:val="left" w:pos="266"/>
              </w:tabs>
              <w:autoSpaceDE w:val="0"/>
              <w:autoSpaceDN w:val="0"/>
              <w:spacing w:before="120" w:after="120"/>
              <w:ind w:right="30" w:firstLine="0"/>
              <w:jc w:val="both"/>
              <w:rPr>
                <w:rFonts w:cs="Times New Roman"/>
                <w:sz w:val="24"/>
                <w:szCs w:val="24"/>
              </w:rPr>
            </w:pPr>
            <w:r w:rsidRPr="00D04369">
              <w:rPr>
                <w:rFonts w:cs="Times New Roman"/>
                <w:sz w:val="24"/>
                <w:szCs w:val="24"/>
              </w:rPr>
              <w:t>Phòng từ dịch bệnh theo hướng dẫn của cán bộ kỹ thuật;</w:t>
            </w:r>
          </w:p>
          <w:p w14:paraId="25643CF1" w14:textId="77777777" w:rsidR="009B2947" w:rsidRPr="00D04369" w:rsidRDefault="009B2947" w:rsidP="00C733FF">
            <w:pPr>
              <w:pStyle w:val="TableParagraph"/>
              <w:numPr>
                <w:ilvl w:val="0"/>
                <w:numId w:val="5"/>
              </w:numPr>
              <w:tabs>
                <w:tab w:val="left" w:pos="272"/>
              </w:tabs>
              <w:autoSpaceDE w:val="0"/>
              <w:autoSpaceDN w:val="0"/>
              <w:spacing w:before="120" w:after="120"/>
              <w:ind w:right="30" w:firstLine="0"/>
              <w:jc w:val="both"/>
              <w:rPr>
                <w:rFonts w:cs="Times New Roman"/>
                <w:sz w:val="24"/>
                <w:szCs w:val="24"/>
              </w:rPr>
            </w:pPr>
            <w:r w:rsidRPr="00D04369">
              <w:rPr>
                <w:rFonts w:cs="Times New Roman"/>
                <w:sz w:val="24"/>
                <w:szCs w:val="24"/>
              </w:rPr>
              <w:t>Bảo vệ môi trường.</w:t>
            </w:r>
          </w:p>
        </w:tc>
      </w:tr>
      <w:tr w:rsidR="009B2947" w:rsidRPr="00D04369" w14:paraId="2F03BA72" w14:textId="77777777" w:rsidTr="009B2947">
        <w:trPr>
          <w:trHeight w:val="1389"/>
        </w:trPr>
        <w:tc>
          <w:tcPr>
            <w:tcW w:w="2410" w:type="dxa"/>
          </w:tcPr>
          <w:p w14:paraId="5DB1A5FA"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 Phòng</w:t>
            </w:r>
            <w:r w:rsidRPr="00D04369">
              <w:rPr>
                <w:rFonts w:cs="Times New Roman"/>
                <w:spacing w:val="-3"/>
                <w:sz w:val="24"/>
                <w:szCs w:val="24"/>
              </w:rPr>
              <w:t xml:space="preserve"> </w:t>
            </w:r>
            <w:r w:rsidRPr="00D04369">
              <w:rPr>
                <w:rFonts w:cs="Times New Roman"/>
                <w:sz w:val="24"/>
                <w:szCs w:val="24"/>
              </w:rPr>
              <w:t>cháy</w:t>
            </w:r>
            <w:r w:rsidRPr="00D04369">
              <w:rPr>
                <w:rFonts w:cs="Times New Roman"/>
                <w:spacing w:val="-3"/>
                <w:sz w:val="24"/>
                <w:szCs w:val="24"/>
              </w:rPr>
              <w:t xml:space="preserve"> </w:t>
            </w:r>
            <w:r w:rsidRPr="00D04369">
              <w:rPr>
                <w:rFonts w:cs="Times New Roman"/>
                <w:sz w:val="24"/>
                <w:szCs w:val="24"/>
              </w:rPr>
              <w:t>chữa</w:t>
            </w:r>
            <w:r w:rsidRPr="00D04369">
              <w:rPr>
                <w:rFonts w:cs="Times New Roman"/>
                <w:spacing w:val="-3"/>
                <w:sz w:val="24"/>
                <w:szCs w:val="24"/>
              </w:rPr>
              <w:t xml:space="preserve"> </w:t>
            </w:r>
            <w:r w:rsidRPr="00D04369">
              <w:rPr>
                <w:rFonts w:cs="Times New Roman"/>
                <w:sz w:val="24"/>
                <w:szCs w:val="24"/>
              </w:rPr>
              <w:t>cháy</w:t>
            </w:r>
            <w:r w:rsidRPr="00D04369">
              <w:rPr>
                <w:rFonts w:cs="Times New Roman"/>
                <w:spacing w:val="-2"/>
                <w:sz w:val="24"/>
                <w:szCs w:val="24"/>
              </w:rPr>
              <w:t xml:space="preserve"> </w:t>
            </w:r>
            <w:r w:rsidRPr="00D04369">
              <w:rPr>
                <w:rFonts w:cs="Times New Roman"/>
                <w:spacing w:val="-4"/>
                <w:sz w:val="24"/>
                <w:szCs w:val="24"/>
              </w:rPr>
              <w:t>rừng</w:t>
            </w:r>
          </w:p>
        </w:tc>
        <w:tc>
          <w:tcPr>
            <w:tcW w:w="6804" w:type="dxa"/>
          </w:tcPr>
          <w:p w14:paraId="03395046" w14:textId="77777777" w:rsidR="009B2947" w:rsidRPr="00D04369" w:rsidRDefault="009B2947" w:rsidP="00C733FF">
            <w:pPr>
              <w:pStyle w:val="TableParagraph"/>
              <w:numPr>
                <w:ilvl w:val="0"/>
                <w:numId w:val="4"/>
              </w:numPr>
              <w:tabs>
                <w:tab w:val="left" w:pos="260"/>
              </w:tabs>
              <w:autoSpaceDE w:val="0"/>
              <w:autoSpaceDN w:val="0"/>
              <w:spacing w:before="120" w:after="120"/>
              <w:ind w:right="94" w:firstLine="0"/>
              <w:jc w:val="both"/>
              <w:rPr>
                <w:rFonts w:cs="Times New Roman"/>
                <w:sz w:val="24"/>
                <w:szCs w:val="24"/>
              </w:rPr>
            </w:pPr>
            <w:r w:rsidRPr="00D04369">
              <w:rPr>
                <w:rFonts w:cs="Times New Roman"/>
                <w:sz w:val="24"/>
                <w:szCs w:val="24"/>
              </w:rPr>
              <w:t>Không</w:t>
            </w:r>
            <w:r w:rsidRPr="00D04369">
              <w:rPr>
                <w:rFonts w:cs="Times New Roman"/>
                <w:spacing w:val="-18"/>
                <w:sz w:val="24"/>
                <w:szCs w:val="24"/>
              </w:rPr>
              <w:t xml:space="preserve"> </w:t>
            </w:r>
            <w:r w:rsidRPr="00D04369">
              <w:rPr>
                <w:rFonts w:cs="Times New Roman"/>
                <w:sz w:val="24"/>
                <w:szCs w:val="24"/>
              </w:rPr>
              <w:t>xử</w:t>
            </w:r>
            <w:r w:rsidRPr="00D04369">
              <w:rPr>
                <w:rFonts w:cs="Times New Roman"/>
                <w:spacing w:val="-17"/>
                <w:sz w:val="24"/>
                <w:szCs w:val="24"/>
              </w:rPr>
              <w:t xml:space="preserve"> </w:t>
            </w:r>
            <w:r w:rsidRPr="00D04369">
              <w:rPr>
                <w:rFonts w:cs="Times New Roman"/>
                <w:sz w:val="24"/>
                <w:szCs w:val="24"/>
              </w:rPr>
              <w:t>lý</w:t>
            </w:r>
            <w:r w:rsidRPr="00D04369">
              <w:rPr>
                <w:rFonts w:cs="Times New Roman"/>
                <w:spacing w:val="-16"/>
                <w:sz w:val="24"/>
                <w:szCs w:val="24"/>
              </w:rPr>
              <w:t xml:space="preserve"> </w:t>
            </w:r>
            <w:r w:rsidRPr="00D04369">
              <w:rPr>
                <w:rFonts w:cs="Times New Roman"/>
                <w:sz w:val="24"/>
                <w:szCs w:val="24"/>
              </w:rPr>
              <w:t>thực</w:t>
            </w:r>
            <w:r w:rsidRPr="00D04369">
              <w:rPr>
                <w:rFonts w:cs="Times New Roman"/>
                <w:spacing w:val="-18"/>
                <w:sz w:val="24"/>
                <w:szCs w:val="24"/>
              </w:rPr>
              <w:t xml:space="preserve"> </w:t>
            </w:r>
            <w:r w:rsidRPr="00D04369">
              <w:rPr>
                <w:rFonts w:cs="Times New Roman"/>
                <w:sz w:val="24"/>
                <w:szCs w:val="24"/>
              </w:rPr>
              <w:t>bì</w:t>
            </w:r>
            <w:r w:rsidRPr="00D04369">
              <w:rPr>
                <w:rFonts w:cs="Times New Roman"/>
                <w:spacing w:val="-17"/>
                <w:sz w:val="24"/>
                <w:szCs w:val="24"/>
              </w:rPr>
              <w:t xml:space="preserve"> </w:t>
            </w:r>
            <w:r w:rsidRPr="00D04369">
              <w:rPr>
                <w:rFonts w:cs="Times New Roman"/>
                <w:sz w:val="24"/>
                <w:szCs w:val="24"/>
              </w:rPr>
              <w:t>bằng</w:t>
            </w:r>
            <w:r w:rsidRPr="00D04369">
              <w:rPr>
                <w:rFonts w:cs="Times New Roman"/>
                <w:spacing w:val="-18"/>
                <w:sz w:val="24"/>
                <w:szCs w:val="24"/>
              </w:rPr>
              <w:t xml:space="preserve"> </w:t>
            </w:r>
            <w:r w:rsidRPr="00D04369">
              <w:rPr>
                <w:rFonts w:cs="Times New Roman"/>
                <w:sz w:val="24"/>
                <w:szCs w:val="24"/>
              </w:rPr>
              <w:t>đốt</w:t>
            </w:r>
            <w:r w:rsidRPr="00D04369">
              <w:rPr>
                <w:rFonts w:cs="Times New Roman"/>
                <w:spacing w:val="-15"/>
                <w:sz w:val="24"/>
                <w:szCs w:val="24"/>
              </w:rPr>
              <w:t xml:space="preserve"> </w:t>
            </w:r>
            <w:r w:rsidRPr="00D04369">
              <w:rPr>
                <w:rFonts w:cs="Times New Roman"/>
                <w:sz w:val="24"/>
                <w:szCs w:val="24"/>
              </w:rPr>
              <w:t>rừng</w:t>
            </w:r>
            <w:r w:rsidRPr="00D04369">
              <w:rPr>
                <w:rFonts w:cs="Times New Roman"/>
                <w:spacing w:val="-18"/>
                <w:sz w:val="24"/>
                <w:szCs w:val="24"/>
              </w:rPr>
              <w:t xml:space="preserve"> </w:t>
            </w:r>
            <w:r w:rsidRPr="00D04369">
              <w:rPr>
                <w:rFonts w:cs="Times New Roman"/>
                <w:sz w:val="24"/>
                <w:szCs w:val="24"/>
              </w:rPr>
              <w:t>tràn lan và không đốt thực bì khi Kiểm lâm hay UBND xã chưa cho phép;</w:t>
            </w:r>
          </w:p>
          <w:p w14:paraId="48C948D9" w14:textId="77777777" w:rsidR="009B2947" w:rsidRPr="00D04369" w:rsidRDefault="009B2947" w:rsidP="00C733FF">
            <w:pPr>
              <w:pStyle w:val="TableParagraph"/>
              <w:numPr>
                <w:ilvl w:val="0"/>
                <w:numId w:val="4"/>
              </w:numPr>
              <w:tabs>
                <w:tab w:val="left" w:pos="272"/>
              </w:tabs>
              <w:autoSpaceDE w:val="0"/>
              <w:autoSpaceDN w:val="0"/>
              <w:spacing w:before="120" w:after="120"/>
              <w:ind w:left="271" w:hanging="165"/>
              <w:jc w:val="both"/>
              <w:rPr>
                <w:rFonts w:cs="Times New Roman"/>
                <w:sz w:val="24"/>
                <w:szCs w:val="24"/>
              </w:rPr>
            </w:pPr>
            <w:r w:rsidRPr="00D04369">
              <w:rPr>
                <w:rFonts w:cs="Times New Roman"/>
                <w:sz w:val="24"/>
                <w:szCs w:val="24"/>
              </w:rPr>
              <w:t>Không</w:t>
            </w:r>
            <w:r w:rsidRPr="00D04369">
              <w:rPr>
                <w:rFonts w:cs="Times New Roman"/>
                <w:spacing w:val="-6"/>
                <w:sz w:val="24"/>
                <w:szCs w:val="24"/>
              </w:rPr>
              <w:t xml:space="preserve"> </w:t>
            </w:r>
            <w:r w:rsidRPr="00D04369">
              <w:rPr>
                <w:rFonts w:cs="Times New Roman"/>
                <w:sz w:val="24"/>
                <w:szCs w:val="24"/>
              </w:rPr>
              <w:t>nên</w:t>
            </w:r>
            <w:r w:rsidRPr="00D04369">
              <w:rPr>
                <w:rFonts w:cs="Times New Roman"/>
                <w:spacing w:val="-2"/>
                <w:sz w:val="24"/>
                <w:szCs w:val="24"/>
              </w:rPr>
              <w:t xml:space="preserve"> </w:t>
            </w:r>
            <w:r w:rsidRPr="00D04369">
              <w:rPr>
                <w:rFonts w:cs="Times New Roman"/>
                <w:sz w:val="24"/>
                <w:szCs w:val="24"/>
              </w:rPr>
              <w:t>hút</w:t>
            </w:r>
            <w:r w:rsidRPr="00D04369">
              <w:rPr>
                <w:rFonts w:cs="Times New Roman"/>
                <w:spacing w:val="-5"/>
                <w:sz w:val="24"/>
                <w:szCs w:val="24"/>
              </w:rPr>
              <w:t xml:space="preserve"> </w:t>
            </w:r>
            <w:r w:rsidRPr="00D04369">
              <w:rPr>
                <w:rFonts w:cs="Times New Roman"/>
                <w:sz w:val="24"/>
                <w:szCs w:val="24"/>
              </w:rPr>
              <w:t>thuốc</w:t>
            </w:r>
            <w:r w:rsidRPr="00D04369">
              <w:rPr>
                <w:rFonts w:cs="Times New Roman"/>
                <w:spacing w:val="-3"/>
                <w:sz w:val="24"/>
                <w:szCs w:val="24"/>
              </w:rPr>
              <w:t xml:space="preserve"> </w:t>
            </w:r>
            <w:r w:rsidRPr="00D04369">
              <w:rPr>
                <w:rFonts w:cs="Times New Roman"/>
                <w:sz w:val="24"/>
                <w:szCs w:val="24"/>
              </w:rPr>
              <w:t>trong</w:t>
            </w:r>
            <w:r w:rsidRPr="00D04369">
              <w:rPr>
                <w:rFonts w:cs="Times New Roman"/>
                <w:spacing w:val="-1"/>
                <w:sz w:val="24"/>
                <w:szCs w:val="24"/>
              </w:rPr>
              <w:t xml:space="preserve"> </w:t>
            </w:r>
            <w:r w:rsidRPr="00D04369">
              <w:rPr>
                <w:rFonts w:cs="Times New Roman"/>
                <w:spacing w:val="-4"/>
                <w:sz w:val="24"/>
                <w:szCs w:val="24"/>
              </w:rPr>
              <w:t>rừng;</w:t>
            </w:r>
          </w:p>
          <w:p w14:paraId="6CFC883F" w14:textId="77777777" w:rsidR="009B2947" w:rsidRPr="00D04369" w:rsidRDefault="009B2947" w:rsidP="00C733FF">
            <w:pPr>
              <w:pStyle w:val="TableParagraph"/>
              <w:numPr>
                <w:ilvl w:val="0"/>
                <w:numId w:val="4"/>
              </w:numPr>
              <w:tabs>
                <w:tab w:val="left" w:pos="260"/>
              </w:tabs>
              <w:autoSpaceDE w:val="0"/>
              <w:autoSpaceDN w:val="0"/>
              <w:spacing w:before="120" w:after="120"/>
              <w:ind w:right="95" w:firstLine="0"/>
              <w:jc w:val="both"/>
              <w:rPr>
                <w:rFonts w:cs="Times New Roman"/>
                <w:sz w:val="24"/>
                <w:szCs w:val="24"/>
              </w:rPr>
            </w:pPr>
            <w:r w:rsidRPr="00D04369">
              <w:rPr>
                <w:rFonts w:cs="Times New Roman"/>
                <w:sz w:val="24"/>
                <w:szCs w:val="24"/>
              </w:rPr>
              <w:t>Không</w:t>
            </w:r>
            <w:r w:rsidRPr="00D04369">
              <w:rPr>
                <w:rFonts w:cs="Times New Roman"/>
                <w:spacing w:val="-17"/>
                <w:sz w:val="24"/>
                <w:szCs w:val="24"/>
              </w:rPr>
              <w:t xml:space="preserve"> </w:t>
            </w:r>
            <w:r w:rsidRPr="00D04369">
              <w:rPr>
                <w:rFonts w:cs="Times New Roman"/>
                <w:sz w:val="24"/>
                <w:szCs w:val="24"/>
              </w:rPr>
              <w:t>nên</w:t>
            </w:r>
            <w:r w:rsidRPr="00D04369">
              <w:rPr>
                <w:rFonts w:cs="Times New Roman"/>
                <w:spacing w:val="-17"/>
                <w:sz w:val="24"/>
                <w:szCs w:val="24"/>
              </w:rPr>
              <w:t xml:space="preserve"> </w:t>
            </w:r>
            <w:r w:rsidRPr="00D04369">
              <w:rPr>
                <w:rFonts w:cs="Times New Roman"/>
                <w:sz w:val="24"/>
                <w:szCs w:val="24"/>
              </w:rPr>
              <w:t>đốt</w:t>
            </w:r>
            <w:r w:rsidRPr="00D04369">
              <w:rPr>
                <w:rFonts w:cs="Times New Roman"/>
                <w:spacing w:val="-17"/>
                <w:sz w:val="24"/>
                <w:szCs w:val="24"/>
              </w:rPr>
              <w:t xml:space="preserve"> </w:t>
            </w:r>
            <w:r w:rsidRPr="00D04369">
              <w:rPr>
                <w:rFonts w:cs="Times New Roman"/>
                <w:sz w:val="24"/>
                <w:szCs w:val="24"/>
              </w:rPr>
              <w:t>lửa</w:t>
            </w:r>
            <w:r w:rsidRPr="00D04369">
              <w:rPr>
                <w:rFonts w:cs="Times New Roman"/>
                <w:spacing w:val="-18"/>
                <w:sz w:val="24"/>
                <w:szCs w:val="24"/>
              </w:rPr>
              <w:t xml:space="preserve"> </w:t>
            </w:r>
            <w:r w:rsidRPr="00D04369">
              <w:rPr>
                <w:rFonts w:cs="Times New Roman"/>
                <w:sz w:val="24"/>
                <w:szCs w:val="24"/>
              </w:rPr>
              <w:t>trong</w:t>
            </w:r>
            <w:r w:rsidRPr="00D04369">
              <w:rPr>
                <w:rFonts w:cs="Times New Roman"/>
                <w:spacing w:val="-16"/>
                <w:sz w:val="24"/>
                <w:szCs w:val="24"/>
              </w:rPr>
              <w:t xml:space="preserve"> </w:t>
            </w:r>
            <w:r w:rsidRPr="00D04369">
              <w:rPr>
                <w:rFonts w:cs="Times New Roman"/>
                <w:sz w:val="24"/>
                <w:szCs w:val="24"/>
              </w:rPr>
              <w:t>diện</w:t>
            </w:r>
            <w:r w:rsidRPr="00D04369">
              <w:rPr>
                <w:rFonts w:cs="Times New Roman"/>
                <w:spacing w:val="-17"/>
                <w:sz w:val="24"/>
                <w:szCs w:val="24"/>
              </w:rPr>
              <w:t xml:space="preserve"> </w:t>
            </w:r>
            <w:r w:rsidRPr="00D04369">
              <w:rPr>
                <w:rFonts w:cs="Times New Roman"/>
                <w:sz w:val="24"/>
                <w:szCs w:val="24"/>
              </w:rPr>
              <w:t>tích</w:t>
            </w:r>
            <w:r w:rsidRPr="00D04369">
              <w:rPr>
                <w:rFonts w:cs="Times New Roman"/>
                <w:spacing w:val="-17"/>
                <w:sz w:val="24"/>
                <w:szCs w:val="24"/>
              </w:rPr>
              <w:t xml:space="preserve"> </w:t>
            </w:r>
            <w:r w:rsidRPr="00D04369">
              <w:rPr>
                <w:rFonts w:cs="Times New Roman"/>
                <w:sz w:val="24"/>
                <w:szCs w:val="24"/>
              </w:rPr>
              <w:t xml:space="preserve">rừng </w:t>
            </w:r>
            <w:r w:rsidRPr="00D04369">
              <w:rPr>
                <w:rFonts w:cs="Times New Roman"/>
                <w:spacing w:val="-2"/>
                <w:sz w:val="24"/>
                <w:szCs w:val="24"/>
              </w:rPr>
              <w:t>trồng.</w:t>
            </w:r>
          </w:p>
        </w:tc>
      </w:tr>
    </w:tbl>
    <w:p w14:paraId="0767B78E" w14:textId="7A0BD131" w:rsidR="0036413B" w:rsidRPr="00983B4F" w:rsidRDefault="009B2947" w:rsidP="0036413B">
      <w:pPr>
        <w:widowControl w:val="0"/>
        <w:tabs>
          <w:tab w:val="left" w:pos="382"/>
        </w:tabs>
        <w:autoSpaceDE w:val="0"/>
        <w:autoSpaceDN w:val="0"/>
        <w:spacing w:beforeLines="0" w:before="0" w:afterLines="0" w:line="240" w:lineRule="auto"/>
        <w:ind w:firstLine="709"/>
        <w:jc w:val="left"/>
        <w:rPr>
          <w:rFonts w:ascii="Times New Roman" w:hAnsi="Times New Roman" w:cs="Times New Roman"/>
          <w:b/>
          <w:sz w:val="26"/>
          <w:szCs w:val="26"/>
        </w:rPr>
      </w:pPr>
      <w:r w:rsidRPr="00983B4F">
        <w:rPr>
          <w:rFonts w:ascii="Times New Roman" w:hAnsi="Times New Roman" w:cs="Times New Roman"/>
          <w:b/>
          <w:sz w:val="26"/>
          <w:szCs w:val="26"/>
        </w:rPr>
        <w:t>3. Quy trình tỉa thưa rừng trồng Keo kinh doanh gỗ lớ</w:t>
      </w:r>
      <w:r w:rsidR="00F07B96" w:rsidRPr="00983B4F">
        <w:rPr>
          <w:rFonts w:ascii="Times New Roman" w:hAnsi="Times New Roman" w:cs="Times New Roman"/>
          <w:b/>
          <w:sz w:val="26"/>
          <w:szCs w:val="26"/>
        </w:rPr>
        <w:t>n</w:t>
      </w:r>
    </w:p>
    <w:p w14:paraId="53CF8D64" w14:textId="517B94CF" w:rsidR="009B2947" w:rsidRPr="00983B4F" w:rsidRDefault="009B2947" w:rsidP="0036413B">
      <w:pPr>
        <w:widowControl w:val="0"/>
        <w:tabs>
          <w:tab w:val="left" w:pos="382"/>
        </w:tabs>
        <w:autoSpaceDE w:val="0"/>
        <w:autoSpaceDN w:val="0"/>
        <w:spacing w:beforeLines="0" w:before="0" w:afterLines="0" w:line="240" w:lineRule="auto"/>
        <w:ind w:firstLine="709"/>
        <w:jc w:val="left"/>
        <w:rPr>
          <w:rFonts w:ascii="Times New Roman" w:hAnsi="Times New Roman" w:cs="Times New Roman"/>
          <w:b/>
          <w:sz w:val="26"/>
          <w:szCs w:val="26"/>
        </w:rPr>
      </w:pPr>
      <w:r w:rsidRPr="00983B4F">
        <w:rPr>
          <w:rFonts w:ascii="Times New Roman" w:hAnsi="Times New Roman" w:cs="Times New Roman"/>
          <w:b/>
          <w:bCs/>
          <w:i/>
          <w:sz w:val="26"/>
          <w:szCs w:val="26"/>
        </w:rPr>
        <w:t>3.1. Xác định đối tượng rừng đủ điều kiện để tỉa thưa kinh doanh gỗ lớ</w:t>
      </w:r>
      <w:r w:rsidR="0036413B" w:rsidRPr="00983B4F">
        <w:rPr>
          <w:rFonts w:ascii="Times New Roman" w:hAnsi="Times New Roman" w:cs="Times New Roman"/>
          <w:b/>
          <w:bCs/>
          <w:i/>
          <w:sz w:val="26"/>
          <w:szCs w:val="26"/>
        </w:rPr>
        <w:t>n</w:t>
      </w:r>
    </w:p>
    <w:p w14:paraId="5C7021E6"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Rừng</w:t>
      </w:r>
      <w:r w:rsidRPr="00983B4F">
        <w:rPr>
          <w:rFonts w:ascii="Times New Roman" w:hAnsi="Times New Roman" w:cs="Times New Roman"/>
          <w:spacing w:val="-11"/>
          <w:sz w:val="26"/>
          <w:szCs w:val="26"/>
        </w:rPr>
        <w:t xml:space="preserve"> </w:t>
      </w:r>
      <w:r w:rsidRPr="00983B4F">
        <w:rPr>
          <w:rFonts w:ascii="Times New Roman" w:hAnsi="Times New Roman" w:cs="Times New Roman"/>
          <w:sz w:val="26"/>
          <w:szCs w:val="26"/>
        </w:rPr>
        <w:t>chuyển</w:t>
      </w:r>
      <w:r w:rsidRPr="00983B4F">
        <w:rPr>
          <w:rFonts w:ascii="Times New Roman" w:hAnsi="Times New Roman" w:cs="Times New Roman"/>
          <w:spacing w:val="-11"/>
          <w:sz w:val="26"/>
          <w:szCs w:val="26"/>
        </w:rPr>
        <w:t xml:space="preserve"> </w:t>
      </w:r>
      <w:r w:rsidRPr="00983B4F">
        <w:rPr>
          <w:rFonts w:ascii="Times New Roman" w:hAnsi="Times New Roman" w:cs="Times New Roman"/>
          <w:sz w:val="26"/>
          <w:szCs w:val="26"/>
        </w:rPr>
        <w:t>hóa</w:t>
      </w:r>
      <w:r w:rsidRPr="00983B4F">
        <w:rPr>
          <w:rFonts w:ascii="Times New Roman" w:hAnsi="Times New Roman" w:cs="Times New Roman"/>
          <w:spacing w:val="-11"/>
          <w:sz w:val="26"/>
          <w:szCs w:val="26"/>
        </w:rPr>
        <w:t xml:space="preserve"> </w:t>
      </w:r>
      <w:r w:rsidRPr="00983B4F">
        <w:rPr>
          <w:rFonts w:ascii="Times New Roman" w:hAnsi="Times New Roman" w:cs="Times New Roman"/>
          <w:sz w:val="26"/>
          <w:szCs w:val="26"/>
        </w:rPr>
        <w:t>từ</w:t>
      </w:r>
      <w:r w:rsidRPr="00983B4F">
        <w:rPr>
          <w:rFonts w:ascii="Times New Roman" w:hAnsi="Times New Roman" w:cs="Times New Roman"/>
          <w:spacing w:val="-12"/>
          <w:sz w:val="26"/>
          <w:szCs w:val="26"/>
        </w:rPr>
        <w:t xml:space="preserve"> </w:t>
      </w:r>
      <w:r w:rsidRPr="00983B4F">
        <w:rPr>
          <w:rFonts w:ascii="Times New Roman" w:hAnsi="Times New Roman" w:cs="Times New Roman"/>
          <w:sz w:val="26"/>
          <w:szCs w:val="26"/>
        </w:rPr>
        <w:t>kinh</w:t>
      </w:r>
      <w:r w:rsidRPr="00983B4F">
        <w:rPr>
          <w:rFonts w:ascii="Times New Roman" w:hAnsi="Times New Roman" w:cs="Times New Roman"/>
          <w:spacing w:val="-11"/>
          <w:sz w:val="26"/>
          <w:szCs w:val="26"/>
        </w:rPr>
        <w:t xml:space="preserve"> </w:t>
      </w:r>
      <w:r w:rsidRPr="00983B4F">
        <w:rPr>
          <w:rFonts w:ascii="Times New Roman" w:hAnsi="Times New Roman" w:cs="Times New Roman"/>
          <w:sz w:val="26"/>
          <w:szCs w:val="26"/>
        </w:rPr>
        <w:t>doanh</w:t>
      </w:r>
      <w:r w:rsidRPr="00983B4F">
        <w:rPr>
          <w:rFonts w:ascii="Times New Roman" w:hAnsi="Times New Roman" w:cs="Times New Roman"/>
          <w:spacing w:val="-11"/>
          <w:sz w:val="26"/>
          <w:szCs w:val="26"/>
        </w:rPr>
        <w:t xml:space="preserve"> </w:t>
      </w:r>
      <w:r w:rsidRPr="00983B4F">
        <w:rPr>
          <w:rFonts w:ascii="Times New Roman" w:hAnsi="Times New Roman" w:cs="Times New Roman"/>
          <w:sz w:val="26"/>
          <w:szCs w:val="26"/>
        </w:rPr>
        <w:t>gỗ</w:t>
      </w:r>
      <w:r w:rsidRPr="00983B4F">
        <w:rPr>
          <w:rFonts w:ascii="Times New Roman" w:hAnsi="Times New Roman" w:cs="Times New Roman"/>
          <w:spacing w:val="-10"/>
          <w:sz w:val="26"/>
          <w:szCs w:val="26"/>
        </w:rPr>
        <w:t xml:space="preserve"> </w:t>
      </w:r>
      <w:r w:rsidRPr="00983B4F">
        <w:rPr>
          <w:rFonts w:ascii="Times New Roman" w:hAnsi="Times New Roman" w:cs="Times New Roman"/>
          <w:sz w:val="26"/>
          <w:szCs w:val="26"/>
        </w:rPr>
        <w:t>nhỏ</w:t>
      </w:r>
      <w:r w:rsidRPr="00983B4F">
        <w:rPr>
          <w:rFonts w:ascii="Times New Roman" w:hAnsi="Times New Roman" w:cs="Times New Roman"/>
          <w:spacing w:val="-10"/>
          <w:sz w:val="26"/>
          <w:szCs w:val="26"/>
        </w:rPr>
        <w:t xml:space="preserve"> </w:t>
      </w:r>
      <w:r w:rsidRPr="00983B4F">
        <w:rPr>
          <w:rFonts w:ascii="Times New Roman" w:hAnsi="Times New Roman" w:cs="Times New Roman"/>
          <w:sz w:val="26"/>
          <w:szCs w:val="26"/>
        </w:rPr>
        <w:t>sang</w:t>
      </w:r>
      <w:r w:rsidRPr="00983B4F">
        <w:rPr>
          <w:rFonts w:ascii="Times New Roman" w:hAnsi="Times New Roman" w:cs="Times New Roman"/>
          <w:spacing w:val="-10"/>
          <w:sz w:val="26"/>
          <w:szCs w:val="26"/>
        </w:rPr>
        <w:t xml:space="preserve"> </w:t>
      </w:r>
      <w:r w:rsidRPr="00983B4F">
        <w:rPr>
          <w:rFonts w:ascii="Times New Roman" w:hAnsi="Times New Roman" w:cs="Times New Roman"/>
          <w:sz w:val="26"/>
          <w:szCs w:val="26"/>
        </w:rPr>
        <w:t>gỗ</w:t>
      </w:r>
      <w:r w:rsidRPr="00983B4F">
        <w:rPr>
          <w:rFonts w:ascii="Times New Roman" w:hAnsi="Times New Roman" w:cs="Times New Roman"/>
          <w:spacing w:val="-13"/>
          <w:sz w:val="26"/>
          <w:szCs w:val="26"/>
        </w:rPr>
        <w:t xml:space="preserve"> </w:t>
      </w:r>
      <w:r w:rsidRPr="00983B4F">
        <w:rPr>
          <w:rFonts w:ascii="Times New Roman" w:hAnsi="Times New Roman" w:cs="Times New Roman"/>
          <w:sz w:val="26"/>
          <w:szCs w:val="26"/>
        </w:rPr>
        <w:t>lớn</w:t>
      </w:r>
      <w:r w:rsidRPr="00983B4F">
        <w:rPr>
          <w:rFonts w:ascii="Times New Roman" w:hAnsi="Times New Roman" w:cs="Times New Roman"/>
          <w:spacing w:val="-11"/>
          <w:sz w:val="26"/>
          <w:szCs w:val="26"/>
        </w:rPr>
        <w:t xml:space="preserve"> </w:t>
      </w:r>
      <w:r w:rsidRPr="00983B4F">
        <w:rPr>
          <w:rFonts w:ascii="Times New Roman" w:hAnsi="Times New Roman" w:cs="Times New Roman"/>
          <w:sz w:val="26"/>
          <w:szCs w:val="26"/>
        </w:rPr>
        <w:t>cần</w:t>
      </w:r>
      <w:r w:rsidRPr="00983B4F">
        <w:rPr>
          <w:rFonts w:ascii="Times New Roman" w:hAnsi="Times New Roman" w:cs="Times New Roman"/>
          <w:spacing w:val="-10"/>
          <w:sz w:val="26"/>
          <w:szCs w:val="26"/>
        </w:rPr>
        <w:t xml:space="preserve"> </w:t>
      </w:r>
      <w:r w:rsidRPr="00983B4F">
        <w:rPr>
          <w:rFonts w:ascii="Times New Roman" w:hAnsi="Times New Roman" w:cs="Times New Roman"/>
          <w:sz w:val="26"/>
          <w:szCs w:val="26"/>
        </w:rPr>
        <w:t>phải</w:t>
      </w:r>
      <w:r w:rsidRPr="00983B4F">
        <w:rPr>
          <w:rFonts w:ascii="Times New Roman" w:hAnsi="Times New Roman" w:cs="Times New Roman"/>
          <w:spacing w:val="-10"/>
          <w:sz w:val="26"/>
          <w:szCs w:val="26"/>
        </w:rPr>
        <w:t xml:space="preserve"> </w:t>
      </w:r>
      <w:r w:rsidRPr="00983B4F">
        <w:rPr>
          <w:rFonts w:ascii="Times New Roman" w:hAnsi="Times New Roman" w:cs="Times New Roman"/>
          <w:sz w:val="26"/>
          <w:szCs w:val="26"/>
        </w:rPr>
        <w:t>đạt</w:t>
      </w:r>
      <w:r w:rsidRPr="00983B4F">
        <w:rPr>
          <w:rFonts w:ascii="Times New Roman" w:hAnsi="Times New Roman" w:cs="Times New Roman"/>
          <w:spacing w:val="-11"/>
          <w:sz w:val="26"/>
          <w:szCs w:val="26"/>
        </w:rPr>
        <w:t xml:space="preserve"> </w:t>
      </w:r>
      <w:r w:rsidRPr="00983B4F">
        <w:rPr>
          <w:rFonts w:ascii="Times New Roman" w:hAnsi="Times New Roman" w:cs="Times New Roman"/>
          <w:sz w:val="26"/>
          <w:szCs w:val="26"/>
        </w:rPr>
        <w:t>các</w:t>
      </w:r>
      <w:r w:rsidRPr="00983B4F">
        <w:rPr>
          <w:rFonts w:ascii="Times New Roman" w:hAnsi="Times New Roman" w:cs="Times New Roman"/>
          <w:spacing w:val="-11"/>
          <w:sz w:val="26"/>
          <w:szCs w:val="26"/>
        </w:rPr>
        <w:t xml:space="preserve"> </w:t>
      </w:r>
      <w:r w:rsidRPr="00983B4F">
        <w:rPr>
          <w:rFonts w:ascii="Times New Roman" w:hAnsi="Times New Roman" w:cs="Times New Roman"/>
          <w:sz w:val="26"/>
          <w:szCs w:val="26"/>
        </w:rPr>
        <w:t>yêu</w:t>
      </w:r>
      <w:r w:rsidRPr="00983B4F">
        <w:rPr>
          <w:rFonts w:ascii="Times New Roman" w:hAnsi="Times New Roman" w:cs="Times New Roman"/>
          <w:spacing w:val="-11"/>
          <w:sz w:val="26"/>
          <w:szCs w:val="26"/>
        </w:rPr>
        <w:t xml:space="preserve"> </w:t>
      </w:r>
      <w:r w:rsidRPr="00983B4F">
        <w:rPr>
          <w:rFonts w:ascii="Times New Roman" w:hAnsi="Times New Roman" w:cs="Times New Roman"/>
          <w:sz w:val="26"/>
          <w:szCs w:val="26"/>
        </w:rPr>
        <w:t xml:space="preserve">cầu </w:t>
      </w:r>
      <w:r w:rsidRPr="00983B4F">
        <w:rPr>
          <w:rFonts w:ascii="Times New Roman" w:hAnsi="Times New Roman" w:cs="Times New Roman"/>
          <w:spacing w:val="-4"/>
          <w:sz w:val="26"/>
          <w:szCs w:val="26"/>
        </w:rPr>
        <w:t>sau:</w:t>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1E0" w:firstRow="1" w:lastRow="1" w:firstColumn="1" w:lastColumn="1" w:noHBand="0" w:noVBand="0"/>
      </w:tblPr>
      <w:tblGrid>
        <w:gridCol w:w="737"/>
        <w:gridCol w:w="3953"/>
        <w:gridCol w:w="4552"/>
      </w:tblGrid>
      <w:tr w:rsidR="009B2947" w:rsidRPr="00D04369" w14:paraId="29DD5034" w14:textId="77777777" w:rsidTr="00D04369">
        <w:trPr>
          <w:trHeight w:val="113"/>
        </w:trPr>
        <w:tc>
          <w:tcPr>
            <w:tcW w:w="737" w:type="dxa"/>
          </w:tcPr>
          <w:p w14:paraId="54D155F6" w14:textId="77777777" w:rsidR="009B2947" w:rsidRPr="00D04369" w:rsidRDefault="009B2947" w:rsidP="00C733FF">
            <w:pPr>
              <w:pStyle w:val="TableParagraph"/>
              <w:spacing w:before="120" w:after="120"/>
              <w:jc w:val="center"/>
              <w:rPr>
                <w:rFonts w:cs="Times New Roman"/>
                <w:b/>
                <w:sz w:val="24"/>
                <w:szCs w:val="24"/>
              </w:rPr>
            </w:pPr>
            <w:r w:rsidRPr="00D04369">
              <w:rPr>
                <w:rFonts w:cs="Times New Roman"/>
                <w:b/>
                <w:spacing w:val="-5"/>
                <w:sz w:val="24"/>
                <w:szCs w:val="24"/>
              </w:rPr>
              <w:t>TT</w:t>
            </w:r>
          </w:p>
        </w:tc>
        <w:tc>
          <w:tcPr>
            <w:tcW w:w="3953" w:type="dxa"/>
          </w:tcPr>
          <w:p w14:paraId="7DDB9D4C" w14:textId="77777777" w:rsidR="009B2947" w:rsidRPr="00D04369" w:rsidRDefault="009B2947" w:rsidP="00C733FF">
            <w:pPr>
              <w:pStyle w:val="TableParagraph"/>
              <w:spacing w:before="120" w:after="120"/>
              <w:rPr>
                <w:rFonts w:cs="Times New Roman"/>
                <w:b/>
                <w:sz w:val="24"/>
                <w:szCs w:val="24"/>
              </w:rPr>
            </w:pPr>
            <w:r w:rsidRPr="00D04369">
              <w:rPr>
                <w:rFonts w:cs="Times New Roman"/>
                <w:b/>
                <w:sz w:val="24"/>
                <w:szCs w:val="24"/>
              </w:rPr>
              <w:t>Các</w:t>
            </w:r>
            <w:r w:rsidRPr="00D04369">
              <w:rPr>
                <w:rFonts w:cs="Times New Roman"/>
                <w:b/>
                <w:spacing w:val="-3"/>
                <w:sz w:val="24"/>
                <w:szCs w:val="24"/>
              </w:rPr>
              <w:t xml:space="preserve"> </w:t>
            </w:r>
            <w:r w:rsidRPr="00D04369">
              <w:rPr>
                <w:rFonts w:cs="Times New Roman"/>
                <w:b/>
                <w:sz w:val="24"/>
                <w:szCs w:val="24"/>
              </w:rPr>
              <w:t>chỉ</w:t>
            </w:r>
            <w:r w:rsidRPr="00D04369">
              <w:rPr>
                <w:rFonts w:cs="Times New Roman"/>
                <w:b/>
                <w:spacing w:val="-1"/>
                <w:sz w:val="24"/>
                <w:szCs w:val="24"/>
              </w:rPr>
              <w:t xml:space="preserve"> </w:t>
            </w:r>
            <w:r w:rsidRPr="00D04369">
              <w:rPr>
                <w:rFonts w:cs="Times New Roman"/>
                <w:b/>
                <w:spacing w:val="-4"/>
                <w:sz w:val="24"/>
                <w:szCs w:val="24"/>
              </w:rPr>
              <w:t>tiêu</w:t>
            </w:r>
          </w:p>
        </w:tc>
        <w:tc>
          <w:tcPr>
            <w:tcW w:w="4552" w:type="dxa"/>
          </w:tcPr>
          <w:p w14:paraId="6D2E7221" w14:textId="77777777" w:rsidR="009B2947" w:rsidRPr="00D04369" w:rsidRDefault="009B2947" w:rsidP="00C733FF">
            <w:pPr>
              <w:pStyle w:val="TableParagraph"/>
              <w:spacing w:before="120" w:after="120"/>
              <w:ind w:right="1880"/>
              <w:jc w:val="center"/>
              <w:rPr>
                <w:rFonts w:cs="Times New Roman"/>
                <w:b/>
                <w:sz w:val="24"/>
                <w:szCs w:val="24"/>
              </w:rPr>
            </w:pPr>
            <w:r w:rsidRPr="00D04369">
              <w:rPr>
                <w:rFonts w:cs="Times New Roman"/>
                <w:b/>
                <w:sz w:val="24"/>
                <w:szCs w:val="24"/>
              </w:rPr>
              <w:t>Yêu</w:t>
            </w:r>
            <w:r w:rsidRPr="00D04369">
              <w:rPr>
                <w:rFonts w:cs="Times New Roman"/>
                <w:b/>
                <w:spacing w:val="1"/>
                <w:sz w:val="24"/>
                <w:szCs w:val="24"/>
              </w:rPr>
              <w:t xml:space="preserve"> </w:t>
            </w:r>
            <w:r w:rsidRPr="00D04369">
              <w:rPr>
                <w:rFonts w:cs="Times New Roman"/>
                <w:b/>
                <w:spacing w:val="-5"/>
                <w:sz w:val="24"/>
                <w:szCs w:val="24"/>
              </w:rPr>
              <w:t>cầu</w:t>
            </w:r>
          </w:p>
        </w:tc>
      </w:tr>
      <w:tr w:rsidR="009B2947" w:rsidRPr="00D04369" w14:paraId="7389FEF0" w14:textId="77777777" w:rsidTr="00D04369">
        <w:trPr>
          <w:trHeight w:val="113"/>
        </w:trPr>
        <w:tc>
          <w:tcPr>
            <w:tcW w:w="737" w:type="dxa"/>
          </w:tcPr>
          <w:p w14:paraId="2A5AAA3E" w14:textId="77777777" w:rsidR="009B2947" w:rsidRPr="00D04369" w:rsidRDefault="009B2947" w:rsidP="00C733FF">
            <w:pPr>
              <w:pStyle w:val="TableParagraph"/>
              <w:spacing w:before="120" w:after="120"/>
              <w:jc w:val="center"/>
              <w:rPr>
                <w:rFonts w:cs="Times New Roman"/>
                <w:sz w:val="24"/>
                <w:szCs w:val="24"/>
              </w:rPr>
            </w:pPr>
            <w:r w:rsidRPr="00D04369">
              <w:rPr>
                <w:rFonts w:cs="Times New Roman"/>
                <w:sz w:val="24"/>
                <w:szCs w:val="24"/>
              </w:rPr>
              <w:t>1</w:t>
            </w:r>
          </w:p>
        </w:tc>
        <w:tc>
          <w:tcPr>
            <w:tcW w:w="3953" w:type="dxa"/>
          </w:tcPr>
          <w:p w14:paraId="7341CDB5"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Độ</w:t>
            </w:r>
            <w:r w:rsidRPr="00D04369">
              <w:rPr>
                <w:rFonts w:cs="Times New Roman"/>
                <w:spacing w:val="-4"/>
                <w:sz w:val="24"/>
                <w:szCs w:val="24"/>
              </w:rPr>
              <w:t xml:space="preserve"> </w:t>
            </w:r>
            <w:r w:rsidRPr="00D04369">
              <w:rPr>
                <w:rFonts w:cs="Times New Roman"/>
                <w:sz w:val="24"/>
                <w:szCs w:val="24"/>
              </w:rPr>
              <w:t>dày</w:t>
            </w:r>
            <w:r w:rsidRPr="00D04369">
              <w:rPr>
                <w:rFonts w:cs="Times New Roman"/>
                <w:spacing w:val="-1"/>
                <w:sz w:val="24"/>
                <w:szCs w:val="24"/>
              </w:rPr>
              <w:t xml:space="preserve"> </w:t>
            </w:r>
            <w:r w:rsidRPr="00D04369">
              <w:rPr>
                <w:rFonts w:cs="Times New Roman"/>
                <w:sz w:val="24"/>
                <w:szCs w:val="24"/>
              </w:rPr>
              <w:t>tầng</w:t>
            </w:r>
            <w:r w:rsidRPr="00D04369">
              <w:rPr>
                <w:rFonts w:cs="Times New Roman"/>
                <w:spacing w:val="-1"/>
                <w:sz w:val="24"/>
                <w:szCs w:val="24"/>
              </w:rPr>
              <w:t xml:space="preserve"> </w:t>
            </w:r>
            <w:r w:rsidRPr="00D04369">
              <w:rPr>
                <w:rFonts w:cs="Times New Roman"/>
                <w:spacing w:val="-5"/>
                <w:sz w:val="24"/>
                <w:szCs w:val="24"/>
              </w:rPr>
              <w:t>đất</w:t>
            </w:r>
          </w:p>
        </w:tc>
        <w:tc>
          <w:tcPr>
            <w:tcW w:w="4552" w:type="dxa"/>
          </w:tcPr>
          <w:p w14:paraId="3E7D9A01"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&gt; 50</w:t>
            </w:r>
            <w:r w:rsidRPr="00D04369">
              <w:rPr>
                <w:rFonts w:cs="Times New Roman"/>
                <w:spacing w:val="1"/>
                <w:sz w:val="24"/>
                <w:szCs w:val="24"/>
              </w:rPr>
              <w:t xml:space="preserve"> </w:t>
            </w:r>
            <w:r w:rsidRPr="00D04369">
              <w:rPr>
                <w:rFonts w:cs="Times New Roman"/>
                <w:spacing w:val="-5"/>
                <w:sz w:val="24"/>
                <w:szCs w:val="24"/>
              </w:rPr>
              <w:t>cm</w:t>
            </w:r>
          </w:p>
        </w:tc>
      </w:tr>
      <w:tr w:rsidR="009B2947" w:rsidRPr="00D04369" w14:paraId="1BB4FBE2" w14:textId="77777777" w:rsidTr="00D04369">
        <w:trPr>
          <w:trHeight w:val="113"/>
        </w:trPr>
        <w:tc>
          <w:tcPr>
            <w:tcW w:w="737" w:type="dxa"/>
          </w:tcPr>
          <w:p w14:paraId="10063095" w14:textId="77777777" w:rsidR="009B2947" w:rsidRPr="00D04369" w:rsidRDefault="009B2947" w:rsidP="00C733FF">
            <w:pPr>
              <w:pStyle w:val="TableParagraph"/>
              <w:spacing w:before="120" w:after="120"/>
              <w:jc w:val="center"/>
              <w:rPr>
                <w:rFonts w:cs="Times New Roman"/>
                <w:sz w:val="24"/>
                <w:szCs w:val="24"/>
              </w:rPr>
            </w:pPr>
            <w:r w:rsidRPr="00D04369">
              <w:rPr>
                <w:rFonts w:cs="Times New Roman"/>
                <w:sz w:val="24"/>
                <w:szCs w:val="24"/>
              </w:rPr>
              <w:t>2</w:t>
            </w:r>
          </w:p>
        </w:tc>
        <w:tc>
          <w:tcPr>
            <w:tcW w:w="3953" w:type="dxa"/>
          </w:tcPr>
          <w:p w14:paraId="58826D1D"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Chất</w:t>
            </w:r>
            <w:r w:rsidRPr="00D04369">
              <w:rPr>
                <w:rFonts w:cs="Times New Roman"/>
                <w:spacing w:val="-3"/>
                <w:sz w:val="24"/>
                <w:szCs w:val="24"/>
              </w:rPr>
              <w:t xml:space="preserve"> </w:t>
            </w:r>
            <w:r w:rsidRPr="00D04369">
              <w:rPr>
                <w:rFonts w:cs="Times New Roman"/>
                <w:sz w:val="24"/>
                <w:szCs w:val="24"/>
              </w:rPr>
              <w:t>lượng</w:t>
            </w:r>
            <w:r w:rsidRPr="00D04369">
              <w:rPr>
                <w:rFonts w:cs="Times New Roman"/>
                <w:spacing w:val="-2"/>
                <w:sz w:val="24"/>
                <w:szCs w:val="24"/>
              </w:rPr>
              <w:t xml:space="preserve"> </w:t>
            </w:r>
            <w:r w:rsidRPr="00D04369">
              <w:rPr>
                <w:rFonts w:cs="Times New Roman"/>
                <w:spacing w:val="-4"/>
                <w:sz w:val="24"/>
                <w:szCs w:val="24"/>
              </w:rPr>
              <w:t>rừng</w:t>
            </w:r>
          </w:p>
        </w:tc>
        <w:tc>
          <w:tcPr>
            <w:tcW w:w="4552" w:type="dxa"/>
          </w:tcPr>
          <w:p w14:paraId="1EA0D917" w14:textId="77777777" w:rsidR="009B2947" w:rsidRPr="00D04369" w:rsidRDefault="009B2947" w:rsidP="00C733FF">
            <w:pPr>
              <w:pStyle w:val="TableParagraph"/>
              <w:spacing w:before="120" w:after="120"/>
              <w:ind w:right="33"/>
              <w:rPr>
                <w:rFonts w:cs="Times New Roman"/>
                <w:sz w:val="24"/>
                <w:szCs w:val="24"/>
              </w:rPr>
            </w:pPr>
            <w:r w:rsidRPr="00D04369">
              <w:rPr>
                <w:rFonts w:cs="Times New Roman"/>
                <w:sz w:val="24"/>
                <w:szCs w:val="24"/>
              </w:rPr>
              <w:t>Tỷ lệ cây bị sâu bệnh dưới 15%; nguy cơ bị hại do gió bão ít;</w:t>
            </w:r>
          </w:p>
        </w:tc>
      </w:tr>
      <w:tr w:rsidR="009B2947" w:rsidRPr="00D04369" w14:paraId="29EC90C3" w14:textId="77777777" w:rsidTr="00D04369">
        <w:trPr>
          <w:trHeight w:val="113"/>
        </w:trPr>
        <w:tc>
          <w:tcPr>
            <w:tcW w:w="737" w:type="dxa"/>
          </w:tcPr>
          <w:p w14:paraId="092FCD3E" w14:textId="77777777" w:rsidR="009B2947" w:rsidRPr="00D04369" w:rsidRDefault="009B2947" w:rsidP="00C733FF">
            <w:pPr>
              <w:pStyle w:val="TableParagraph"/>
              <w:spacing w:before="120" w:after="120"/>
              <w:jc w:val="center"/>
              <w:rPr>
                <w:rFonts w:cs="Times New Roman"/>
                <w:sz w:val="24"/>
                <w:szCs w:val="24"/>
              </w:rPr>
            </w:pPr>
            <w:r w:rsidRPr="00D04369">
              <w:rPr>
                <w:rFonts w:cs="Times New Roman"/>
                <w:sz w:val="24"/>
                <w:szCs w:val="24"/>
              </w:rPr>
              <w:t>3</w:t>
            </w:r>
          </w:p>
        </w:tc>
        <w:tc>
          <w:tcPr>
            <w:tcW w:w="3953" w:type="dxa"/>
          </w:tcPr>
          <w:p w14:paraId="09E18996"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Mật</w:t>
            </w:r>
            <w:r w:rsidRPr="00D04369">
              <w:rPr>
                <w:rFonts w:cs="Times New Roman"/>
                <w:spacing w:val="-2"/>
                <w:sz w:val="24"/>
                <w:szCs w:val="24"/>
              </w:rPr>
              <w:t xml:space="preserve"> </w:t>
            </w:r>
            <w:r w:rsidRPr="00D04369">
              <w:rPr>
                <w:rFonts w:cs="Times New Roman"/>
                <w:sz w:val="24"/>
                <w:szCs w:val="24"/>
              </w:rPr>
              <w:t>độ</w:t>
            </w:r>
            <w:r w:rsidRPr="00D04369">
              <w:rPr>
                <w:rFonts w:cs="Times New Roman"/>
                <w:spacing w:val="-2"/>
                <w:sz w:val="24"/>
                <w:szCs w:val="24"/>
              </w:rPr>
              <w:t xml:space="preserve"> </w:t>
            </w:r>
            <w:r w:rsidRPr="00D04369">
              <w:rPr>
                <w:rFonts w:cs="Times New Roman"/>
                <w:sz w:val="24"/>
                <w:szCs w:val="24"/>
              </w:rPr>
              <w:t>hiện</w:t>
            </w:r>
            <w:r w:rsidRPr="00D04369">
              <w:rPr>
                <w:rFonts w:cs="Times New Roman"/>
                <w:spacing w:val="-3"/>
                <w:sz w:val="24"/>
                <w:szCs w:val="24"/>
              </w:rPr>
              <w:t xml:space="preserve"> </w:t>
            </w:r>
            <w:r w:rsidRPr="00D04369">
              <w:rPr>
                <w:rFonts w:cs="Times New Roman"/>
                <w:sz w:val="24"/>
                <w:szCs w:val="24"/>
              </w:rPr>
              <w:t>tại</w:t>
            </w:r>
            <w:r w:rsidRPr="00D04369">
              <w:rPr>
                <w:rFonts w:cs="Times New Roman"/>
                <w:spacing w:val="1"/>
                <w:sz w:val="24"/>
                <w:szCs w:val="24"/>
              </w:rPr>
              <w:t xml:space="preserve"> </w:t>
            </w:r>
            <w:r w:rsidRPr="00D04369">
              <w:rPr>
                <w:rFonts w:cs="Times New Roman"/>
                <w:spacing w:val="-2"/>
                <w:sz w:val="24"/>
                <w:szCs w:val="24"/>
              </w:rPr>
              <w:t>(cây/ha)</w:t>
            </w:r>
          </w:p>
        </w:tc>
        <w:tc>
          <w:tcPr>
            <w:tcW w:w="4552" w:type="dxa"/>
          </w:tcPr>
          <w:p w14:paraId="2C67EC9A"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1.200</w:t>
            </w:r>
            <w:r w:rsidRPr="00D04369">
              <w:rPr>
                <w:rFonts w:cs="Times New Roman"/>
                <w:spacing w:val="-5"/>
                <w:sz w:val="24"/>
                <w:szCs w:val="24"/>
              </w:rPr>
              <w:t xml:space="preserve"> </w:t>
            </w:r>
            <w:r w:rsidRPr="00D04369">
              <w:rPr>
                <w:rFonts w:cs="Times New Roman"/>
                <w:sz w:val="24"/>
                <w:szCs w:val="24"/>
              </w:rPr>
              <w:t xml:space="preserve">– </w:t>
            </w:r>
            <w:r w:rsidRPr="00D04369">
              <w:rPr>
                <w:rFonts w:cs="Times New Roman"/>
                <w:spacing w:val="-2"/>
                <w:sz w:val="24"/>
                <w:szCs w:val="24"/>
              </w:rPr>
              <w:t>3.300</w:t>
            </w:r>
          </w:p>
        </w:tc>
      </w:tr>
      <w:tr w:rsidR="009B2947" w:rsidRPr="00D04369" w14:paraId="62A4AD6B" w14:textId="77777777" w:rsidTr="00D04369">
        <w:trPr>
          <w:trHeight w:val="113"/>
        </w:trPr>
        <w:tc>
          <w:tcPr>
            <w:tcW w:w="737" w:type="dxa"/>
          </w:tcPr>
          <w:p w14:paraId="737A40E2" w14:textId="77777777" w:rsidR="009B2947" w:rsidRPr="00D04369" w:rsidRDefault="009B2947" w:rsidP="00C733FF">
            <w:pPr>
              <w:pStyle w:val="TableParagraph"/>
              <w:spacing w:before="120" w:after="120"/>
              <w:jc w:val="center"/>
              <w:rPr>
                <w:rFonts w:cs="Times New Roman"/>
                <w:sz w:val="24"/>
                <w:szCs w:val="24"/>
              </w:rPr>
            </w:pPr>
            <w:r w:rsidRPr="00D04369">
              <w:rPr>
                <w:rFonts w:cs="Times New Roman"/>
                <w:sz w:val="24"/>
                <w:szCs w:val="24"/>
              </w:rPr>
              <w:t>4</w:t>
            </w:r>
          </w:p>
        </w:tc>
        <w:tc>
          <w:tcPr>
            <w:tcW w:w="3953" w:type="dxa"/>
          </w:tcPr>
          <w:p w14:paraId="34181936"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Tuổi</w:t>
            </w:r>
            <w:r w:rsidRPr="00D04369">
              <w:rPr>
                <w:rFonts w:cs="Times New Roman"/>
                <w:spacing w:val="80"/>
                <w:sz w:val="24"/>
                <w:szCs w:val="24"/>
              </w:rPr>
              <w:t xml:space="preserve"> </w:t>
            </w:r>
            <w:r w:rsidRPr="00D04369">
              <w:rPr>
                <w:rFonts w:cs="Times New Roman"/>
                <w:sz w:val="24"/>
                <w:szCs w:val="24"/>
              </w:rPr>
              <w:t>rừng</w:t>
            </w:r>
            <w:r w:rsidRPr="00D04369">
              <w:rPr>
                <w:rFonts w:cs="Times New Roman"/>
                <w:spacing w:val="80"/>
                <w:sz w:val="24"/>
                <w:szCs w:val="24"/>
              </w:rPr>
              <w:t xml:space="preserve"> </w:t>
            </w:r>
            <w:r w:rsidRPr="00D04369">
              <w:rPr>
                <w:rFonts w:cs="Times New Roman"/>
                <w:sz w:val="24"/>
                <w:szCs w:val="24"/>
              </w:rPr>
              <w:t>bắt</w:t>
            </w:r>
            <w:r w:rsidRPr="00D04369">
              <w:rPr>
                <w:rFonts w:cs="Times New Roman"/>
                <w:spacing w:val="80"/>
                <w:sz w:val="24"/>
                <w:szCs w:val="24"/>
              </w:rPr>
              <w:t xml:space="preserve"> </w:t>
            </w:r>
            <w:r w:rsidRPr="00D04369">
              <w:rPr>
                <w:rFonts w:cs="Times New Roman"/>
                <w:sz w:val="24"/>
                <w:szCs w:val="24"/>
              </w:rPr>
              <w:t>đầu</w:t>
            </w:r>
            <w:r w:rsidRPr="00D04369">
              <w:rPr>
                <w:rFonts w:cs="Times New Roman"/>
                <w:spacing w:val="80"/>
                <w:sz w:val="24"/>
                <w:szCs w:val="24"/>
              </w:rPr>
              <w:t xml:space="preserve"> </w:t>
            </w:r>
            <w:r w:rsidRPr="00D04369">
              <w:rPr>
                <w:rFonts w:cs="Times New Roman"/>
                <w:sz w:val="24"/>
                <w:szCs w:val="24"/>
              </w:rPr>
              <w:t>chuyển</w:t>
            </w:r>
            <w:r w:rsidRPr="00D04369">
              <w:rPr>
                <w:rFonts w:cs="Times New Roman"/>
                <w:spacing w:val="80"/>
                <w:sz w:val="24"/>
                <w:szCs w:val="24"/>
              </w:rPr>
              <w:t xml:space="preserve"> </w:t>
            </w:r>
            <w:r w:rsidRPr="00D04369">
              <w:rPr>
                <w:rFonts w:cs="Times New Roman"/>
                <w:sz w:val="24"/>
                <w:szCs w:val="24"/>
              </w:rPr>
              <w:t xml:space="preserve">hóa </w:t>
            </w:r>
            <w:r w:rsidRPr="00D04369">
              <w:rPr>
                <w:rFonts w:cs="Times New Roman"/>
                <w:spacing w:val="-2"/>
                <w:sz w:val="24"/>
                <w:szCs w:val="24"/>
              </w:rPr>
              <w:t>(năm)</w:t>
            </w:r>
          </w:p>
        </w:tc>
        <w:tc>
          <w:tcPr>
            <w:tcW w:w="4552" w:type="dxa"/>
          </w:tcPr>
          <w:p w14:paraId="1B8BF0E1"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3 -</w:t>
            </w:r>
            <w:r w:rsidRPr="00D04369">
              <w:rPr>
                <w:rFonts w:cs="Times New Roman"/>
                <w:spacing w:val="-1"/>
                <w:sz w:val="24"/>
                <w:szCs w:val="24"/>
              </w:rPr>
              <w:t xml:space="preserve"> </w:t>
            </w:r>
            <w:r w:rsidRPr="00D04369">
              <w:rPr>
                <w:rFonts w:cs="Times New Roman"/>
                <w:spacing w:val="-10"/>
                <w:sz w:val="24"/>
                <w:szCs w:val="24"/>
              </w:rPr>
              <w:t>5</w:t>
            </w:r>
          </w:p>
        </w:tc>
      </w:tr>
      <w:tr w:rsidR="009B2947" w:rsidRPr="00D04369" w14:paraId="58369644" w14:textId="77777777" w:rsidTr="00D04369">
        <w:trPr>
          <w:trHeight w:val="113"/>
        </w:trPr>
        <w:tc>
          <w:tcPr>
            <w:tcW w:w="737" w:type="dxa"/>
          </w:tcPr>
          <w:p w14:paraId="629DDF39" w14:textId="77777777" w:rsidR="009B2947" w:rsidRPr="00D04369" w:rsidRDefault="009B2947" w:rsidP="00C733FF">
            <w:pPr>
              <w:pStyle w:val="TableParagraph"/>
              <w:spacing w:before="120" w:after="120"/>
              <w:jc w:val="center"/>
              <w:rPr>
                <w:rFonts w:cs="Times New Roman"/>
                <w:sz w:val="24"/>
                <w:szCs w:val="24"/>
              </w:rPr>
            </w:pPr>
            <w:r w:rsidRPr="00D04369">
              <w:rPr>
                <w:rFonts w:cs="Times New Roman"/>
                <w:sz w:val="24"/>
                <w:szCs w:val="24"/>
              </w:rPr>
              <w:t>5</w:t>
            </w:r>
          </w:p>
        </w:tc>
        <w:tc>
          <w:tcPr>
            <w:tcW w:w="3953" w:type="dxa"/>
          </w:tcPr>
          <w:p w14:paraId="5D89897D"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Tăng</w:t>
            </w:r>
            <w:r w:rsidRPr="00D04369">
              <w:rPr>
                <w:rFonts w:cs="Times New Roman"/>
                <w:spacing w:val="-18"/>
                <w:sz w:val="24"/>
                <w:szCs w:val="24"/>
              </w:rPr>
              <w:t xml:space="preserve"> </w:t>
            </w:r>
            <w:r w:rsidRPr="00D04369">
              <w:rPr>
                <w:rFonts w:cs="Times New Roman"/>
                <w:sz w:val="24"/>
                <w:szCs w:val="24"/>
              </w:rPr>
              <w:t>trưởng</w:t>
            </w:r>
            <w:r w:rsidRPr="00D04369">
              <w:rPr>
                <w:rFonts w:cs="Times New Roman"/>
                <w:spacing w:val="-17"/>
                <w:sz w:val="24"/>
                <w:szCs w:val="24"/>
              </w:rPr>
              <w:t xml:space="preserve"> </w:t>
            </w:r>
            <w:r w:rsidRPr="00D04369">
              <w:rPr>
                <w:rFonts w:cs="Times New Roman"/>
                <w:sz w:val="24"/>
                <w:szCs w:val="24"/>
              </w:rPr>
              <w:t>đường</w:t>
            </w:r>
            <w:r w:rsidRPr="00D04369">
              <w:rPr>
                <w:rFonts w:cs="Times New Roman"/>
                <w:spacing w:val="-18"/>
                <w:sz w:val="24"/>
                <w:szCs w:val="24"/>
              </w:rPr>
              <w:t xml:space="preserve"> </w:t>
            </w:r>
            <w:r w:rsidRPr="00D04369">
              <w:rPr>
                <w:rFonts w:cs="Times New Roman"/>
                <w:sz w:val="24"/>
                <w:szCs w:val="24"/>
              </w:rPr>
              <w:t>kính</w:t>
            </w:r>
            <w:r w:rsidRPr="00D04369">
              <w:rPr>
                <w:rFonts w:cs="Times New Roman"/>
                <w:spacing w:val="-17"/>
                <w:sz w:val="24"/>
                <w:szCs w:val="24"/>
              </w:rPr>
              <w:t xml:space="preserve"> </w:t>
            </w:r>
            <w:r w:rsidRPr="00D04369">
              <w:rPr>
                <w:rFonts w:cs="Times New Roman"/>
                <w:sz w:val="24"/>
                <w:szCs w:val="24"/>
              </w:rPr>
              <w:t>bình</w:t>
            </w:r>
            <w:r w:rsidRPr="00D04369">
              <w:rPr>
                <w:rFonts w:cs="Times New Roman"/>
                <w:spacing w:val="-18"/>
                <w:sz w:val="24"/>
                <w:szCs w:val="24"/>
              </w:rPr>
              <w:t xml:space="preserve"> </w:t>
            </w:r>
            <w:r w:rsidRPr="00D04369">
              <w:rPr>
                <w:rFonts w:cs="Times New Roman"/>
                <w:sz w:val="24"/>
                <w:szCs w:val="24"/>
              </w:rPr>
              <w:t xml:space="preserve">quân </w:t>
            </w:r>
            <w:r w:rsidRPr="00D04369">
              <w:rPr>
                <w:rFonts w:cs="Times New Roman"/>
                <w:spacing w:val="-2"/>
                <w:sz w:val="24"/>
                <w:szCs w:val="24"/>
              </w:rPr>
              <w:t>(cm/năm)</w:t>
            </w:r>
          </w:p>
        </w:tc>
        <w:tc>
          <w:tcPr>
            <w:tcW w:w="4552" w:type="dxa"/>
          </w:tcPr>
          <w:p w14:paraId="006C5CF3" w14:textId="77777777" w:rsidR="009B2947" w:rsidRPr="00D04369" w:rsidRDefault="009B2947" w:rsidP="00C733FF">
            <w:pPr>
              <w:pStyle w:val="TableParagraph"/>
              <w:spacing w:before="120" w:after="120"/>
              <w:rPr>
                <w:rFonts w:cs="Times New Roman"/>
                <w:sz w:val="24"/>
                <w:szCs w:val="24"/>
              </w:rPr>
            </w:pPr>
            <w:r w:rsidRPr="00D04369">
              <w:rPr>
                <w:rFonts w:cs="Times New Roman"/>
                <w:sz w:val="24"/>
                <w:szCs w:val="24"/>
              </w:rPr>
              <w:t xml:space="preserve">&gt; </w:t>
            </w:r>
            <w:r w:rsidRPr="00D04369">
              <w:rPr>
                <w:rFonts w:cs="Times New Roman"/>
                <w:spacing w:val="-10"/>
                <w:sz w:val="24"/>
                <w:szCs w:val="24"/>
              </w:rPr>
              <w:t>2</w:t>
            </w:r>
          </w:p>
        </w:tc>
      </w:tr>
    </w:tbl>
    <w:p w14:paraId="5848519D" w14:textId="12E6D83A" w:rsidR="009B2947" w:rsidRPr="00983B4F" w:rsidRDefault="009B2947" w:rsidP="0036413B">
      <w:pPr>
        <w:pStyle w:val="ThnVnban"/>
        <w:spacing w:beforeLines="0" w:before="0" w:afterLines="0" w:line="240" w:lineRule="auto"/>
        <w:ind w:right="202" w:firstLine="709"/>
        <w:rPr>
          <w:rFonts w:ascii="Times New Roman" w:hAnsi="Times New Roman" w:cs="Times New Roman"/>
          <w:b/>
          <w:bCs/>
          <w:sz w:val="26"/>
          <w:szCs w:val="26"/>
        </w:rPr>
      </w:pPr>
      <w:r w:rsidRPr="00983B4F">
        <w:rPr>
          <w:rFonts w:ascii="Times New Roman" w:hAnsi="Times New Roman" w:cs="Times New Roman"/>
          <w:b/>
          <w:bCs/>
          <w:i/>
          <w:sz w:val="26"/>
          <w:szCs w:val="26"/>
        </w:rPr>
        <w:t>3.2. Quy</w:t>
      </w:r>
      <w:r w:rsidRPr="00983B4F">
        <w:rPr>
          <w:rFonts w:ascii="Times New Roman" w:hAnsi="Times New Roman" w:cs="Times New Roman"/>
          <w:b/>
          <w:bCs/>
          <w:i/>
          <w:spacing w:val="-3"/>
          <w:sz w:val="26"/>
          <w:szCs w:val="26"/>
        </w:rPr>
        <w:t xml:space="preserve"> </w:t>
      </w:r>
      <w:r w:rsidRPr="00983B4F">
        <w:rPr>
          <w:rFonts w:ascii="Times New Roman" w:hAnsi="Times New Roman" w:cs="Times New Roman"/>
          <w:b/>
          <w:bCs/>
          <w:i/>
          <w:sz w:val="26"/>
          <w:szCs w:val="26"/>
        </w:rPr>
        <w:t>trình</w:t>
      </w:r>
      <w:r w:rsidRPr="00983B4F">
        <w:rPr>
          <w:rFonts w:ascii="Times New Roman" w:hAnsi="Times New Roman" w:cs="Times New Roman"/>
          <w:b/>
          <w:bCs/>
          <w:i/>
          <w:spacing w:val="-3"/>
          <w:sz w:val="26"/>
          <w:szCs w:val="26"/>
        </w:rPr>
        <w:t xml:space="preserve"> </w:t>
      </w:r>
      <w:r w:rsidRPr="00983B4F">
        <w:rPr>
          <w:rFonts w:ascii="Times New Roman" w:hAnsi="Times New Roman" w:cs="Times New Roman"/>
          <w:b/>
          <w:bCs/>
          <w:i/>
          <w:sz w:val="26"/>
          <w:szCs w:val="26"/>
        </w:rPr>
        <w:t>tỉa</w:t>
      </w:r>
      <w:r w:rsidRPr="00983B4F">
        <w:rPr>
          <w:rFonts w:ascii="Times New Roman" w:hAnsi="Times New Roman" w:cs="Times New Roman"/>
          <w:b/>
          <w:bCs/>
          <w:i/>
          <w:spacing w:val="-1"/>
          <w:sz w:val="26"/>
          <w:szCs w:val="26"/>
        </w:rPr>
        <w:t xml:space="preserve"> </w:t>
      </w:r>
      <w:r w:rsidRPr="00983B4F">
        <w:rPr>
          <w:rFonts w:ascii="Times New Roman" w:hAnsi="Times New Roman" w:cs="Times New Roman"/>
          <w:b/>
          <w:bCs/>
          <w:i/>
          <w:sz w:val="26"/>
          <w:szCs w:val="26"/>
        </w:rPr>
        <w:t>thưa</w:t>
      </w:r>
      <w:r w:rsidRPr="00983B4F">
        <w:rPr>
          <w:rFonts w:ascii="Times New Roman" w:hAnsi="Times New Roman" w:cs="Times New Roman"/>
          <w:b/>
          <w:bCs/>
          <w:i/>
          <w:spacing w:val="-1"/>
          <w:sz w:val="26"/>
          <w:szCs w:val="26"/>
        </w:rPr>
        <w:t xml:space="preserve"> </w:t>
      </w:r>
      <w:r w:rsidRPr="00983B4F">
        <w:rPr>
          <w:rFonts w:ascii="Times New Roman" w:hAnsi="Times New Roman" w:cs="Times New Roman"/>
          <w:b/>
          <w:bCs/>
          <w:i/>
          <w:sz w:val="26"/>
          <w:szCs w:val="26"/>
        </w:rPr>
        <w:t>chuyển</w:t>
      </w:r>
      <w:r w:rsidRPr="00983B4F">
        <w:rPr>
          <w:rFonts w:ascii="Times New Roman" w:hAnsi="Times New Roman" w:cs="Times New Roman"/>
          <w:b/>
          <w:bCs/>
          <w:i/>
          <w:spacing w:val="-2"/>
          <w:sz w:val="26"/>
          <w:szCs w:val="26"/>
        </w:rPr>
        <w:t xml:space="preserve"> </w:t>
      </w:r>
      <w:r w:rsidRPr="00983B4F">
        <w:rPr>
          <w:rFonts w:ascii="Times New Roman" w:hAnsi="Times New Roman" w:cs="Times New Roman"/>
          <w:b/>
          <w:bCs/>
          <w:i/>
          <w:sz w:val="26"/>
          <w:szCs w:val="26"/>
        </w:rPr>
        <w:t>hóa</w:t>
      </w:r>
      <w:r w:rsidRPr="00983B4F">
        <w:rPr>
          <w:rFonts w:ascii="Times New Roman" w:hAnsi="Times New Roman" w:cs="Times New Roman"/>
          <w:b/>
          <w:bCs/>
          <w:i/>
          <w:spacing w:val="-1"/>
          <w:sz w:val="26"/>
          <w:szCs w:val="26"/>
        </w:rPr>
        <w:t xml:space="preserve"> </w:t>
      </w:r>
      <w:r w:rsidRPr="00983B4F">
        <w:rPr>
          <w:rFonts w:ascii="Times New Roman" w:hAnsi="Times New Roman" w:cs="Times New Roman"/>
          <w:b/>
          <w:bCs/>
          <w:i/>
          <w:sz w:val="26"/>
          <w:szCs w:val="26"/>
        </w:rPr>
        <w:t>rừng</w:t>
      </w:r>
      <w:r w:rsidRPr="00983B4F">
        <w:rPr>
          <w:rFonts w:ascii="Times New Roman" w:hAnsi="Times New Roman" w:cs="Times New Roman"/>
          <w:b/>
          <w:bCs/>
          <w:i/>
          <w:spacing w:val="-5"/>
          <w:sz w:val="26"/>
          <w:szCs w:val="26"/>
        </w:rPr>
        <w:t xml:space="preserve"> </w:t>
      </w:r>
      <w:r w:rsidRPr="00983B4F">
        <w:rPr>
          <w:rFonts w:ascii="Times New Roman" w:hAnsi="Times New Roman" w:cs="Times New Roman"/>
          <w:b/>
          <w:bCs/>
          <w:i/>
          <w:sz w:val="26"/>
          <w:szCs w:val="26"/>
        </w:rPr>
        <w:t>trồng</w:t>
      </w:r>
      <w:r w:rsidRPr="00983B4F">
        <w:rPr>
          <w:rFonts w:ascii="Times New Roman" w:hAnsi="Times New Roman" w:cs="Times New Roman"/>
          <w:b/>
          <w:bCs/>
          <w:i/>
          <w:spacing w:val="-3"/>
          <w:sz w:val="26"/>
          <w:szCs w:val="26"/>
        </w:rPr>
        <w:t xml:space="preserve"> </w:t>
      </w:r>
      <w:r w:rsidRPr="00983B4F">
        <w:rPr>
          <w:rFonts w:ascii="Times New Roman" w:hAnsi="Times New Roman" w:cs="Times New Roman"/>
          <w:b/>
          <w:bCs/>
          <w:i/>
          <w:sz w:val="26"/>
          <w:szCs w:val="26"/>
        </w:rPr>
        <w:t>Keo</w:t>
      </w:r>
      <w:r w:rsidRPr="00983B4F">
        <w:rPr>
          <w:rFonts w:ascii="Times New Roman" w:hAnsi="Times New Roman" w:cs="Times New Roman"/>
          <w:b/>
          <w:bCs/>
          <w:i/>
          <w:spacing w:val="-2"/>
          <w:sz w:val="26"/>
          <w:szCs w:val="26"/>
        </w:rPr>
        <w:t xml:space="preserve"> </w:t>
      </w:r>
      <w:r w:rsidRPr="00983B4F">
        <w:rPr>
          <w:rFonts w:ascii="Times New Roman" w:hAnsi="Times New Roman" w:cs="Times New Roman"/>
          <w:b/>
          <w:bCs/>
          <w:i/>
          <w:sz w:val="26"/>
          <w:szCs w:val="26"/>
        </w:rPr>
        <w:t>kinh</w:t>
      </w:r>
      <w:r w:rsidRPr="00983B4F">
        <w:rPr>
          <w:rFonts w:ascii="Times New Roman" w:hAnsi="Times New Roman" w:cs="Times New Roman"/>
          <w:b/>
          <w:bCs/>
          <w:i/>
          <w:spacing w:val="-6"/>
          <w:sz w:val="26"/>
          <w:szCs w:val="26"/>
        </w:rPr>
        <w:t xml:space="preserve"> </w:t>
      </w:r>
      <w:r w:rsidRPr="00983B4F">
        <w:rPr>
          <w:rFonts w:ascii="Times New Roman" w:hAnsi="Times New Roman" w:cs="Times New Roman"/>
          <w:b/>
          <w:bCs/>
          <w:i/>
          <w:sz w:val="26"/>
          <w:szCs w:val="26"/>
        </w:rPr>
        <w:t>doanh</w:t>
      </w:r>
      <w:r w:rsidRPr="00983B4F">
        <w:rPr>
          <w:rFonts w:ascii="Times New Roman" w:hAnsi="Times New Roman" w:cs="Times New Roman"/>
          <w:b/>
          <w:bCs/>
          <w:i/>
          <w:spacing w:val="-6"/>
          <w:sz w:val="26"/>
          <w:szCs w:val="26"/>
        </w:rPr>
        <w:t xml:space="preserve"> </w:t>
      </w:r>
      <w:r w:rsidRPr="00983B4F">
        <w:rPr>
          <w:rFonts w:ascii="Times New Roman" w:hAnsi="Times New Roman" w:cs="Times New Roman"/>
          <w:b/>
          <w:bCs/>
          <w:i/>
          <w:sz w:val="26"/>
          <w:szCs w:val="26"/>
        </w:rPr>
        <w:t>gỗ</w:t>
      </w:r>
      <w:r w:rsidRPr="00983B4F">
        <w:rPr>
          <w:rFonts w:ascii="Times New Roman" w:hAnsi="Times New Roman" w:cs="Times New Roman"/>
          <w:b/>
          <w:bCs/>
          <w:i/>
          <w:spacing w:val="-3"/>
          <w:sz w:val="26"/>
          <w:szCs w:val="26"/>
        </w:rPr>
        <w:t xml:space="preserve"> </w:t>
      </w:r>
      <w:r w:rsidRPr="00983B4F">
        <w:rPr>
          <w:rFonts w:ascii="Times New Roman" w:hAnsi="Times New Roman" w:cs="Times New Roman"/>
          <w:b/>
          <w:bCs/>
          <w:i/>
          <w:spacing w:val="-4"/>
          <w:sz w:val="26"/>
          <w:szCs w:val="26"/>
        </w:rPr>
        <w:t>lớ</w:t>
      </w:r>
      <w:r w:rsidR="00F07B96" w:rsidRPr="00983B4F">
        <w:rPr>
          <w:rFonts w:ascii="Times New Roman" w:hAnsi="Times New Roman" w:cs="Times New Roman"/>
          <w:b/>
          <w:bCs/>
          <w:i/>
          <w:spacing w:val="-4"/>
          <w:sz w:val="26"/>
          <w:szCs w:val="26"/>
        </w:rPr>
        <w:t>n</w:t>
      </w:r>
    </w:p>
    <w:p w14:paraId="696FD271" w14:textId="23E273FE" w:rsidR="009B2947" w:rsidRPr="00983B4F" w:rsidRDefault="00C733FF"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i/>
          <w:sz w:val="26"/>
          <w:szCs w:val="26"/>
        </w:rPr>
        <w:t>a)</w:t>
      </w:r>
      <w:r w:rsidR="009B2947" w:rsidRPr="00983B4F">
        <w:rPr>
          <w:rFonts w:ascii="Times New Roman" w:hAnsi="Times New Roman" w:cs="Times New Roman"/>
          <w:i/>
          <w:sz w:val="26"/>
          <w:szCs w:val="26"/>
        </w:rPr>
        <w:t xml:space="preserve"> Nộp đơn báo đăng ký tỉa thưa: </w:t>
      </w:r>
      <w:r w:rsidR="009B2947" w:rsidRPr="00983B4F">
        <w:rPr>
          <w:rFonts w:ascii="Times New Roman" w:hAnsi="Times New Roman" w:cs="Times New Roman"/>
          <w:sz w:val="26"/>
          <w:szCs w:val="26"/>
        </w:rPr>
        <w:t>Chủ rừng tận dụng gỗ tỉa thưa để bán gỗ dăm</w:t>
      </w:r>
      <w:r w:rsidR="009B2947" w:rsidRPr="00983B4F">
        <w:rPr>
          <w:rFonts w:ascii="Times New Roman" w:hAnsi="Times New Roman" w:cs="Times New Roman"/>
          <w:spacing w:val="-2"/>
          <w:sz w:val="26"/>
          <w:szCs w:val="26"/>
        </w:rPr>
        <w:t xml:space="preserve"> </w:t>
      </w:r>
      <w:r w:rsidR="009B2947" w:rsidRPr="00983B4F">
        <w:rPr>
          <w:rFonts w:ascii="Times New Roman" w:hAnsi="Times New Roman" w:cs="Times New Roman"/>
          <w:sz w:val="26"/>
          <w:szCs w:val="26"/>
        </w:rPr>
        <w:t>có</w:t>
      </w:r>
      <w:r w:rsidR="009B2947" w:rsidRPr="00983B4F">
        <w:rPr>
          <w:rFonts w:ascii="Times New Roman" w:hAnsi="Times New Roman" w:cs="Times New Roman"/>
          <w:spacing w:val="-2"/>
          <w:sz w:val="26"/>
          <w:szCs w:val="26"/>
        </w:rPr>
        <w:t xml:space="preserve"> </w:t>
      </w:r>
      <w:r w:rsidR="009B2947" w:rsidRPr="00983B4F">
        <w:rPr>
          <w:rFonts w:ascii="Times New Roman" w:hAnsi="Times New Roman" w:cs="Times New Roman"/>
          <w:sz w:val="26"/>
          <w:szCs w:val="26"/>
        </w:rPr>
        <w:t>chứng</w:t>
      </w:r>
      <w:r w:rsidR="009B2947" w:rsidRPr="00983B4F">
        <w:rPr>
          <w:rFonts w:ascii="Times New Roman" w:hAnsi="Times New Roman" w:cs="Times New Roman"/>
          <w:spacing w:val="-2"/>
          <w:sz w:val="26"/>
          <w:szCs w:val="26"/>
        </w:rPr>
        <w:t xml:space="preserve"> </w:t>
      </w:r>
      <w:r w:rsidR="009B2947" w:rsidRPr="00983B4F">
        <w:rPr>
          <w:rFonts w:ascii="Times New Roman" w:hAnsi="Times New Roman" w:cs="Times New Roman"/>
          <w:sz w:val="26"/>
          <w:szCs w:val="26"/>
        </w:rPr>
        <w:t>chỉ</w:t>
      </w:r>
      <w:r w:rsidR="009B2947" w:rsidRPr="00983B4F">
        <w:rPr>
          <w:rFonts w:ascii="Times New Roman" w:hAnsi="Times New Roman" w:cs="Times New Roman"/>
          <w:spacing w:val="-4"/>
          <w:sz w:val="26"/>
          <w:szCs w:val="26"/>
        </w:rPr>
        <w:t xml:space="preserve"> </w:t>
      </w:r>
      <w:r w:rsidR="009B2947" w:rsidRPr="00983B4F">
        <w:rPr>
          <w:rFonts w:ascii="Times New Roman" w:hAnsi="Times New Roman" w:cs="Times New Roman"/>
          <w:sz w:val="26"/>
          <w:szCs w:val="26"/>
        </w:rPr>
        <w:t>phải</w:t>
      </w:r>
      <w:r w:rsidR="009B2947" w:rsidRPr="00983B4F">
        <w:rPr>
          <w:rFonts w:ascii="Times New Roman" w:hAnsi="Times New Roman" w:cs="Times New Roman"/>
          <w:spacing w:val="-2"/>
          <w:sz w:val="26"/>
          <w:szCs w:val="26"/>
        </w:rPr>
        <w:t xml:space="preserve"> </w:t>
      </w:r>
      <w:r w:rsidR="009B2947" w:rsidRPr="00983B4F">
        <w:rPr>
          <w:rFonts w:ascii="Times New Roman" w:hAnsi="Times New Roman" w:cs="Times New Roman"/>
          <w:sz w:val="26"/>
          <w:szCs w:val="26"/>
        </w:rPr>
        <w:t>nộp</w:t>
      </w:r>
      <w:r w:rsidR="009B2947" w:rsidRPr="00983B4F">
        <w:rPr>
          <w:rFonts w:ascii="Times New Roman" w:hAnsi="Times New Roman" w:cs="Times New Roman"/>
          <w:spacing w:val="-2"/>
          <w:sz w:val="26"/>
          <w:szCs w:val="26"/>
        </w:rPr>
        <w:t xml:space="preserve"> </w:t>
      </w:r>
      <w:r w:rsidR="009B2947" w:rsidRPr="00983B4F">
        <w:rPr>
          <w:rFonts w:ascii="Times New Roman" w:hAnsi="Times New Roman" w:cs="Times New Roman"/>
          <w:sz w:val="26"/>
          <w:szCs w:val="26"/>
        </w:rPr>
        <w:t>đơn</w:t>
      </w:r>
      <w:r w:rsidR="009B2947" w:rsidRPr="00983B4F">
        <w:rPr>
          <w:rFonts w:ascii="Times New Roman" w:hAnsi="Times New Roman" w:cs="Times New Roman"/>
          <w:spacing w:val="-4"/>
          <w:sz w:val="26"/>
          <w:szCs w:val="26"/>
        </w:rPr>
        <w:t xml:space="preserve"> </w:t>
      </w:r>
      <w:r w:rsidR="009B2947" w:rsidRPr="00983B4F">
        <w:rPr>
          <w:rFonts w:ascii="Times New Roman" w:hAnsi="Times New Roman" w:cs="Times New Roman"/>
          <w:sz w:val="26"/>
          <w:szCs w:val="26"/>
        </w:rPr>
        <w:t>đăng</w:t>
      </w:r>
      <w:r w:rsidR="009B2947" w:rsidRPr="00983B4F">
        <w:rPr>
          <w:rFonts w:ascii="Times New Roman" w:hAnsi="Times New Roman" w:cs="Times New Roman"/>
          <w:spacing w:val="-4"/>
          <w:sz w:val="26"/>
          <w:szCs w:val="26"/>
        </w:rPr>
        <w:t xml:space="preserve"> </w:t>
      </w:r>
      <w:r w:rsidR="009B2947" w:rsidRPr="00983B4F">
        <w:rPr>
          <w:rFonts w:ascii="Times New Roman" w:hAnsi="Times New Roman" w:cs="Times New Roman"/>
          <w:sz w:val="26"/>
          <w:szCs w:val="26"/>
        </w:rPr>
        <w:t>ký</w:t>
      </w:r>
      <w:r w:rsidR="009B2947" w:rsidRPr="00983B4F">
        <w:rPr>
          <w:rFonts w:ascii="Times New Roman" w:hAnsi="Times New Roman" w:cs="Times New Roman"/>
          <w:spacing w:val="-2"/>
          <w:sz w:val="26"/>
          <w:szCs w:val="26"/>
        </w:rPr>
        <w:t xml:space="preserve"> </w:t>
      </w:r>
      <w:r w:rsidR="009B2947" w:rsidRPr="00983B4F">
        <w:rPr>
          <w:rFonts w:ascii="Times New Roman" w:hAnsi="Times New Roman" w:cs="Times New Roman"/>
          <w:sz w:val="26"/>
          <w:szCs w:val="26"/>
        </w:rPr>
        <w:t>khai</w:t>
      </w:r>
      <w:r w:rsidR="009B2947" w:rsidRPr="00983B4F">
        <w:rPr>
          <w:rFonts w:ascii="Times New Roman" w:hAnsi="Times New Roman" w:cs="Times New Roman"/>
          <w:spacing w:val="-4"/>
          <w:sz w:val="26"/>
          <w:szCs w:val="26"/>
        </w:rPr>
        <w:t xml:space="preserve"> </w:t>
      </w:r>
      <w:r w:rsidR="009B2947" w:rsidRPr="00983B4F">
        <w:rPr>
          <w:rFonts w:ascii="Times New Roman" w:hAnsi="Times New Roman" w:cs="Times New Roman"/>
          <w:sz w:val="26"/>
          <w:szCs w:val="26"/>
        </w:rPr>
        <w:t>thác</w:t>
      </w:r>
      <w:r w:rsidR="009B2947" w:rsidRPr="00983B4F">
        <w:rPr>
          <w:rFonts w:ascii="Times New Roman" w:hAnsi="Times New Roman" w:cs="Times New Roman"/>
          <w:spacing w:val="-5"/>
          <w:sz w:val="26"/>
          <w:szCs w:val="26"/>
        </w:rPr>
        <w:t xml:space="preserve"> </w:t>
      </w:r>
      <w:r w:rsidR="009B2947" w:rsidRPr="00983B4F">
        <w:rPr>
          <w:rFonts w:ascii="Times New Roman" w:hAnsi="Times New Roman" w:cs="Times New Roman"/>
          <w:sz w:val="26"/>
          <w:szCs w:val="26"/>
        </w:rPr>
        <w:t>lên</w:t>
      </w:r>
      <w:r w:rsidR="009B2947" w:rsidRPr="00983B4F">
        <w:rPr>
          <w:rFonts w:ascii="Times New Roman" w:hAnsi="Times New Roman" w:cs="Times New Roman"/>
          <w:spacing w:val="-4"/>
          <w:sz w:val="26"/>
          <w:szCs w:val="26"/>
        </w:rPr>
        <w:t xml:space="preserve"> </w:t>
      </w:r>
      <w:r w:rsidR="009B2947" w:rsidRPr="00983B4F">
        <w:rPr>
          <w:rFonts w:ascii="Times New Roman" w:hAnsi="Times New Roman" w:cs="Times New Roman"/>
          <w:sz w:val="26"/>
          <w:szCs w:val="26"/>
        </w:rPr>
        <w:t>Ban</w:t>
      </w:r>
      <w:r w:rsidR="009B2947" w:rsidRPr="00983B4F">
        <w:rPr>
          <w:rFonts w:ascii="Times New Roman" w:hAnsi="Times New Roman" w:cs="Times New Roman"/>
          <w:spacing w:val="-5"/>
          <w:sz w:val="26"/>
          <w:szCs w:val="26"/>
        </w:rPr>
        <w:t xml:space="preserve"> </w:t>
      </w:r>
      <w:r w:rsidR="009B2947" w:rsidRPr="00983B4F">
        <w:rPr>
          <w:rFonts w:ascii="Times New Roman" w:hAnsi="Times New Roman" w:cs="Times New Roman"/>
          <w:sz w:val="26"/>
          <w:szCs w:val="26"/>
        </w:rPr>
        <w:t>chấp</w:t>
      </w:r>
      <w:r w:rsidR="009B2947" w:rsidRPr="00983B4F">
        <w:rPr>
          <w:rFonts w:ascii="Times New Roman" w:hAnsi="Times New Roman" w:cs="Times New Roman"/>
          <w:spacing w:val="-3"/>
          <w:sz w:val="26"/>
          <w:szCs w:val="26"/>
        </w:rPr>
        <w:t xml:space="preserve"> </w:t>
      </w:r>
      <w:r w:rsidR="009B2947" w:rsidRPr="00983B4F">
        <w:rPr>
          <w:rFonts w:ascii="Times New Roman" w:hAnsi="Times New Roman" w:cs="Times New Roman"/>
          <w:sz w:val="26"/>
          <w:szCs w:val="26"/>
        </w:rPr>
        <w:t>hành</w:t>
      </w:r>
      <w:r w:rsidR="009B2947" w:rsidRPr="00983B4F">
        <w:rPr>
          <w:rFonts w:ascii="Times New Roman" w:hAnsi="Times New Roman" w:cs="Times New Roman"/>
          <w:spacing w:val="-1"/>
          <w:sz w:val="26"/>
          <w:szCs w:val="26"/>
        </w:rPr>
        <w:t xml:space="preserve"> </w:t>
      </w:r>
      <w:r w:rsidR="009B2947" w:rsidRPr="00983B4F">
        <w:rPr>
          <w:rFonts w:ascii="Times New Roman" w:hAnsi="Times New Roman" w:cs="Times New Roman"/>
          <w:sz w:val="26"/>
          <w:szCs w:val="26"/>
        </w:rPr>
        <w:t>của</w:t>
      </w:r>
      <w:r w:rsidR="009B2947" w:rsidRPr="00983B4F">
        <w:rPr>
          <w:rFonts w:ascii="Times New Roman" w:hAnsi="Times New Roman" w:cs="Times New Roman"/>
          <w:spacing w:val="-2"/>
          <w:sz w:val="26"/>
          <w:szCs w:val="26"/>
        </w:rPr>
        <w:t xml:space="preserve"> chi hội</w:t>
      </w:r>
      <w:r w:rsidR="009B2947" w:rsidRPr="00983B4F">
        <w:rPr>
          <w:rFonts w:ascii="Times New Roman" w:hAnsi="Times New Roman" w:cs="Times New Roman"/>
          <w:sz w:val="26"/>
          <w:szCs w:val="26"/>
        </w:rPr>
        <w:t>. Khi đượ</w:t>
      </w:r>
      <w:r w:rsidR="0036413B" w:rsidRPr="00983B4F">
        <w:rPr>
          <w:rFonts w:ascii="Times New Roman" w:hAnsi="Times New Roman" w:cs="Times New Roman"/>
          <w:sz w:val="26"/>
          <w:szCs w:val="26"/>
        </w:rPr>
        <w:t>c đồng ý, chủ rừng sẽ được hướng dẫn làm c</w:t>
      </w:r>
      <w:r w:rsidR="009B2947" w:rsidRPr="00983B4F">
        <w:rPr>
          <w:rFonts w:ascii="Times New Roman" w:hAnsi="Times New Roman" w:cs="Times New Roman"/>
          <w:sz w:val="26"/>
          <w:szCs w:val="26"/>
        </w:rPr>
        <w:t>ác thủ tục hợp đồng mua bán gỗ, kê khai hồ sơ chuỗi hành</w:t>
      </w:r>
      <w:r w:rsidR="009B2947" w:rsidRPr="00983B4F">
        <w:rPr>
          <w:rFonts w:ascii="Times New Roman" w:hAnsi="Times New Roman" w:cs="Times New Roman"/>
          <w:spacing w:val="-7"/>
          <w:sz w:val="26"/>
          <w:szCs w:val="26"/>
        </w:rPr>
        <w:t xml:space="preserve"> </w:t>
      </w:r>
      <w:r w:rsidR="009B2947" w:rsidRPr="00983B4F">
        <w:rPr>
          <w:rFonts w:ascii="Times New Roman" w:hAnsi="Times New Roman" w:cs="Times New Roman"/>
          <w:sz w:val="26"/>
          <w:szCs w:val="26"/>
        </w:rPr>
        <w:t>trình</w:t>
      </w:r>
      <w:r w:rsidR="009B2947" w:rsidRPr="00983B4F">
        <w:rPr>
          <w:rFonts w:ascii="Times New Roman" w:hAnsi="Times New Roman" w:cs="Times New Roman"/>
          <w:spacing w:val="-5"/>
          <w:sz w:val="26"/>
          <w:szCs w:val="26"/>
        </w:rPr>
        <w:t xml:space="preserve"> </w:t>
      </w:r>
      <w:r w:rsidR="009B2947" w:rsidRPr="00983B4F">
        <w:rPr>
          <w:rFonts w:ascii="Times New Roman" w:hAnsi="Times New Roman" w:cs="Times New Roman"/>
          <w:sz w:val="26"/>
          <w:szCs w:val="26"/>
        </w:rPr>
        <w:t>sản</w:t>
      </w:r>
      <w:r w:rsidR="009B2947" w:rsidRPr="00983B4F">
        <w:rPr>
          <w:rFonts w:ascii="Times New Roman" w:hAnsi="Times New Roman" w:cs="Times New Roman"/>
          <w:spacing w:val="-8"/>
          <w:sz w:val="26"/>
          <w:szCs w:val="26"/>
        </w:rPr>
        <w:t xml:space="preserve"> </w:t>
      </w:r>
      <w:r w:rsidR="009B2947" w:rsidRPr="00983B4F">
        <w:rPr>
          <w:rFonts w:ascii="Times New Roman" w:hAnsi="Times New Roman" w:cs="Times New Roman"/>
          <w:sz w:val="26"/>
          <w:szCs w:val="26"/>
        </w:rPr>
        <w:t>phẩm</w:t>
      </w:r>
      <w:r w:rsidR="009B2947" w:rsidRPr="00983B4F">
        <w:rPr>
          <w:rFonts w:ascii="Times New Roman" w:hAnsi="Times New Roman" w:cs="Times New Roman"/>
          <w:spacing w:val="-7"/>
          <w:sz w:val="26"/>
          <w:szCs w:val="26"/>
        </w:rPr>
        <w:t xml:space="preserve"> </w:t>
      </w:r>
      <w:r w:rsidR="009B2947" w:rsidRPr="00983B4F">
        <w:rPr>
          <w:rFonts w:ascii="Times New Roman" w:hAnsi="Times New Roman" w:cs="Times New Roman"/>
          <w:sz w:val="26"/>
          <w:szCs w:val="26"/>
        </w:rPr>
        <w:t>cho</w:t>
      </w:r>
      <w:r w:rsidR="009B2947" w:rsidRPr="00983B4F">
        <w:rPr>
          <w:rFonts w:ascii="Times New Roman" w:hAnsi="Times New Roman" w:cs="Times New Roman"/>
          <w:spacing w:val="-8"/>
          <w:sz w:val="26"/>
          <w:szCs w:val="26"/>
        </w:rPr>
        <w:t xml:space="preserve"> </w:t>
      </w:r>
      <w:r w:rsidR="009B2947" w:rsidRPr="00983B4F">
        <w:rPr>
          <w:rFonts w:ascii="Times New Roman" w:hAnsi="Times New Roman" w:cs="Times New Roman"/>
          <w:sz w:val="26"/>
          <w:szCs w:val="26"/>
        </w:rPr>
        <w:t>gỗ</w:t>
      </w:r>
      <w:r w:rsidR="009B2947" w:rsidRPr="00983B4F">
        <w:rPr>
          <w:rFonts w:ascii="Times New Roman" w:hAnsi="Times New Roman" w:cs="Times New Roman"/>
          <w:spacing w:val="-5"/>
          <w:sz w:val="26"/>
          <w:szCs w:val="26"/>
        </w:rPr>
        <w:t xml:space="preserve"> </w:t>
      </w:r>
      <w:r w:rsidR="009B2947" w:rsidRPr="00983B4F">
        <w:rPr>
          <w:rFonts w:ascii="Times New Roman" w:hAnsi="Times New Roman" w:cs="Times New Roman"/>
          <w:sz w:val="26"/>
          <w:szCs w:val="26"/>
        </w:rPr>
        <w:t>tỉa</w:t>
      </w:r>
      <w:r w:rsidR="009B2947" w:rsidRPr="00983B4F">
        <w:rPr>
          <w:rFonts w:ascii="Times New Roman" w:hAnsi="Times New Roman" w:cs="Times New Roman"/>
          <w:spacing w:val="-7"/>
          <w:sz w:val="26"/>
          <w:szCs w:val="26"/>
        </w:rPr>
        <w:t xml:space="preserve"> </w:t>
      </w:r>
      <w:r w:rsidR="009B2947" w:rsidRPr="00983B4F">
        <w:rPr>
          <w:rFonts w:ascii="Times New Roman" w:hAnsi="Times New Roman" w:cs="Times New Roman"/>
          <w:sz w:val="26"/>
          <w:szCs w:val="26"/>
        </w:rPr>
        <w:t>thưa</w:t>
      </w:r>
      <w:r w:rsidR="009B2947" w:rsidRPr="00983B4F">
        <w:rPr>
          <w:rFonts w:ascii="Times New Roman" w:hAnsi="Times New Roman" w:cs="Times New Roman"/>
          <w:spacing w:val="-6"/>
          <w:sz w:val="26"/>
          <w:szCs w:val="26"/>
        </w:rPr>
        <w:t xml:space="preserve"> </w:t>
      </w:r>
      <w:r w:rsidR="009B2947" w:rsidRPr="00983B4F">
        <w:rPr>
          <w:rFonts w:ascii="Times New Roman" w:hAnsi="Times New Roman" w:cs="Times New Roman"/>
          <w:sz w:val="26"/>
          <w:szCs w:val="26"/>
        </w:rPr>
        <w:t>cũng</w:t>
      </w:r>
      <w:r w:rsidR="009B2947" w:rsidRPr="00983B4F">
        <w:rPr>
          <w:rFonts w:ascii="Times New Roman" w:hAnsi="Times New Roman" w:cs="Times New Roman"/>
          <w:spacing w:val="-7"/>
          <w:sz w:val="26"/>
          <w:szCs w:val="26"/>
        </w:rPr>
        <w:t xml:space="preserve"> </w:t>
      </w:r>
      <w:r w:rsidR="009B2947" w:rsidRPr="00983B4F">
        <w:rPr>
          <w:rFonts w:ascii="Times New Roman" w:hAnsi="Times New Roman" w:cs="Times New Roman"/>
          <w:sz w:val="26"/>
          <w:szCs w:val="26"/>
        </w:rPr>
        <w:t>được</w:t>
      </w:r>
      <w:r w:rsidR="009B2947" w:rsidRPr="00983B4F">
        <w:rPr>
          <w:rFonts w:ascii="Times New Roman" w:hAnsi="Times New Roman" w:cs="Times New Roman"/>
          <w:spacing w:val="-7"/>
          <w:sz w:val="26"/>
          <w:szCs w:val="26"/>
        </w:rPr>
        <w:t xml:space="preserve"> </w:t>
      </w:r>
      <w:r w:rsidR="009B2947" w:rsidRPr="00983B4F">
        <w:rPr>
          <w:rFonts w:ascii="Times New Roman" w:hAnsi="Times New Roman" w:cs="Times New Roman"/>
          <w:sz w:val="26"/>
          <w:szCs w:val="26"/>
        </w:rPr>
        <w:t>tiến</w:t>
      </w:r>
      <w:r w:rsidR="009B2947" w:rsidRPr="00983B4F">
        <w:rPr>
          <w:rFonts w:ascii="Times New Roman" w:hAnsi="Times New Roman" w:cs="Times New Roman"/>
          <w:spacing w:val="-8"/>
          <w:sz w:val="26"/>
          <w:szCs w:val="26"/>
        </w:rPr>
        <w:t xml:space="preserve"> </w:t>
      </w:r>
      <w:r w:rsidR="009B2947" w:rsidRPr="00983B4F">
        <w:rPr>
          <w:rFonts w:ascii="Times New Roman" w:hAnsi="Times New Roman" w:cs="Times New Roman"/>
          <w:sz w:val="26"/>
          <w:szCs w:val="26"/>
        </w:rPr>
        <w:t>hành</w:t>
      </w:r>
      <w:r w:rsidR="009B2947" w:rsidRPr="00983B4F">
        <w:rPr>
          <w:rFonts w:ascii="Times New Roman" w:hAnsi="Times New Roman" w:cs="Times New Roman"/>
          <w:spacing w:val="-8"/>
          <w:sz w:val="26"/>
          <w:szCs w:val="26"/>
        </w:rPr>
        <w:t xml:space="preserve"> </w:t>
      </w:r>
      <w:r w:rsidR="009B2947" w:rsidRPr="00983B4F">
        <w:rPr>
          <w:rFonts w:ascii="Times New Roman" w:hAnsi="Times New Roman" w:cs="Times New Roman"/>
          <w:sz w:val="26"/>
          <w:szCs w:val="26"/>
        </w:rPr>
        <w:t>tương</w:t>
      </w:r>
      <w:r w:rsidR="009B2947" w:rsidRPr="00983B4F">
        <w:rPr>
          <w:rFonts w:ascii="Times New Roman" w:hAnsi="Times New Roman" w:cs="Times New Roman"/>
          <w:spacing w:val="-6"/>
          <w:sz w:val="26"/>
          <w:szCs w:val="26"/>
        </w:rPr>
        <w:t xml:space="preserve"> </w:t>
      </w:r>
      <w:r w:rsidR="009B2947" w:rsidRPr="00983B4F">
        <w:rPr>
          <w:rFonts w:ascii="Times New Roman" w:hAnsi="Times New Roman" w:cs="Times New Roman"/>
          <w:sz w:val="26"/>
          <w:szCs w:val="26"/>
        </w:rPr>
        <w:t>tự</w:t>
      </w:r>
      <w:r w:rsidR="009B2947" w:rsidRPr="00983B4F">
        <w:rPr>
          <w:rFonts w:ascii="Times New Roman" w:hAnsi="Times New Roman" w:cs="Times New Roman"/>
          <w:spacing w:val="-8"/>
          <w:sz w:val="26"/>
          <w:szCs w:val="26"/>
        </w:rPr>
        <w:t xml:space="preserve"> </w:t>
      </w:r>
      <w:r w:rsidR="009B2947" w:rsidRPr="00983B4F">
        <w:rPr>
          <w:rFonts w:ascii="Times New Roman" w:hAnsi="Times New Roman" w:cs="Times New Roman"/>
          <w:sz w:val="26"/>
          <w:szCs w:val="26"/>
        </w:rPr>
        <w:t>như</w:t>
      </w:r>
      <w:r w:rsidR="009B2947" w:rsidRPr="00983B4F">
        <w:rPr>
          <w:rFonts w:ascii="Times New Roman" w:hAnsi="Times New Roman" w:cs="Times New Roman"/>
          <w:spacing w:val="-7"/>
          <w:sz w:val="26"/>
          <w:szCs w:val="26"/>
        </w:rPr>
        <w:t xml:space="preserve"> </w:t>
      </w:r>
      <w:r w:rsidR="009B2947" w:rsidRPr="00983B4F">
        <w:rPr>
          <w:rFonts w:ascii="Times New Roman" w:hAnsi="Times New Roman" w:cs="Times New Roman"/>
          <w:sz w:val="26"/>
          <w:szCs w:val="26"/>
        </w:rPr>
        <w:t>đối</w:t>
      </w:r>
      <w:r w:rsidR="009B2947" w:rsidRPr="00983B4F">
        <w:rPr>
          <w:rFonts w:ascii="Times New Roman" w:hAnsi="Times New Roman" w:cs="Times New Roman"/>
          <w:spacing w:val="-6"/>
          <w:sz w:val="26"/>
          <w:szCs w:val="26"/>
        </w:rPr>
        <w:t xml:space="preserve"> </w:t>
      </w:r>
      <w:r w:rsidR="009B2947" w:rsidRPr="00983B4F">
        <w:rPr>
          <w:rFonts w:ascii="Times New Roman" w:hAnsi="Times New Roman" w:cs="Times New Roman"/>
          <w:sz w:val="26"/>
          <w:szCs w:val="26"/>
        </w:rPr>
        <w:t>với</w:t>
      </w:r>
      <w:r w:rsidR="009B2947" w:rsidRPr="00983B4F">
        <w:rPr>
          <w:rFonts w:ascii="Times New Roman" w:hAnsi="Times New Roman" w:cs="Times New Roman"/>
          <w:spacing w:val="-8"/>
          <w:sz w:val="26"/>
          <w:szCs w:val="26"/>
        </w:rPr>
        <w:t xml:space="preserve"> </w:t>
      </w:r>
      <w:r w:rsidR="009B2947" w:rsidRPr="00983B4F">
        <w:rPr>
          <w:rFonts w:ascii="Times New Roman" w:hAnsi="Times New Roman" w:cs="Times New Roman"/>
          <w:sz w:val="26"/>
          <w:szCs w:val="26"/>
        </w:rPr>
        <w:t>gỗ khai thác.</w:t>
      </w:r>
    </w:p>
    <w:p w14:paraId="01E93429" w14:textId="4F44C1E6" w:rsidR="009B2947" w:rsidRPr="00983B4F" w:rsidRDefault="00C733FF"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i/>
          <w:sz w:val="26"/>
          <w:szCs w:val="26"/>
        </w:rPr>
        <w:t xml:space="preserve">b) </w:t>
      </w:r>
      <w:r w:rsidR="009B2947" w:rsidRPr="00983B4F">
        <w:rPr>
          <w:rFonts w:ascii="Times New Roman" w:hAnsi="Times New Roman" w:cs="Times New Roman"/>
          <w:i/>
          <w:sz w:val="26"/>
          <w:szCs w:val="26"/>
        </w:rPr>
        <w:t>Kỹ</w:t>
      </w:r>
      <w:r w:rsidR="009B2947" w:rsidRPr="00983B4F">
        <w:rPr>
          <w:rFonts w:ascii="Times New Roman" w:hAnsi="Times New Roman" w:cs="Times New Roman"/>
          <w:i/>
          <w:spacing w:val="-5"/>
          <w:sz w:val="26"/>
          <w:szCs w:val="26"/>
        </w:rPr>
        <w:t xml:space="preserve"> </w:t>
      </w:r>
      <w:r w:rsidR="009B2947" w:rsidRPr="00983B4F">
        <w:rPr>
          <w:rFonts w:ascii="Times New Roman" w:hAnsi="Times New Roman" w:cs="Times New Roman"/>
          <w:i/>
          <w:sz w:val="26"/>
          <w:szCs w:val="26"/>
        </w:rPr>
        <w:t>thuật</w:t>
      </w:r>
      <w:r w:rsidR="009B2947" w:rsidRPr="00983B4F">
        <w:rPr>
          <w:rFonts w:ascii="Times New Roman" w:hAnsi="Times New Roman" w:cs="Times New Roman"/>
          <w:i/>
          <w:spacing w:val="-4"/>
          <w:sz w:val="26"/>
          <w:szCs w:val="26"/>
        </w:rPr>
        <w:t xml:space="preserve"> </w:t>
      </w:r>
      <w:r w:rsidR="009B2947" w:rsidRPr="00983B4F">
        <w:rPr>
          <w:rFonts w:ascii="Times New Roman" w:hAnsi="Times New Roman" w:cs="Times New Roman"/>
          <w:i/>
          <w:sz w:val="26"/>
          <w:szCs w:val="26"/>
        </w:rPr>
        <w:t xml:space="preserve">tỉa </w:t>
      </w:r>
      <w:r w:rsidR="009B2947" w:rsidRPr="00983B4F">
        <w:rPr>
          <w:rFonts w:ascii="Times New Roman" w:hAnsi="Times New Roman" w:cs="Times New Roman"/>
          <w:i/>
          <w:spacing w:val="-4"/>
          <w:sz w:val="26"/>
          <w:szCs w:val="26"/>
        </w:rPr>
        <w:t>thưa:</w:t>
      </w:r>
    </w:p>
    <w:p w14:paraId="6A82CD14"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pacing w:val="-6"/>
          <w:sz w:val="26"/>
          <w:szCs w:val="26"/>
        </w:rPr>
      </w:pPr>
      <w:r w:rsidRPr="00983B4F">
        <w:rPr>
          <w:rFonts w:ascii="Times New Roman" w:hAnsi="Times New Roman" w:cs="Times New Roman"/>
          <w:sz w:val="26"/>
          <w:szCs w:val="26"/>
        </w:rPr>
        <w:t xml:space="preserve">Tùy </w:t>
      </w:r>
      <w:r w:rsidRPr="00983B4F">
        <w:rPr>
          <w:rFonts w:ascii="Times New Roman" w:hAnsi="Times New Roman" w:cs="Times New Roman"/>
          <w:spacing w:val="-6"/>
          <w:sz w:val="26"/>
          <w:szCs w:val="26"/>
        </w:rPr>
        <w:t>theo điều kiện của lô rừng và mục tiêu kinh doanh để lựa chọn thực hiện một hay hai lần tỉa thưa.</w:t>
      </w:r>
    </w:p>
    <w:p w14:paraId="37025D59"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pacing w:val="-6"/>
          <w:sz w:val="26"/>
          <w:szCs w:val="26"/>
        </w:rPr>
      </w:pPr>
      <w:r w:rsidRPr="00983B4F">
        <w:rPr>
          <w:rFonts w:ascii="Times New Roman" w:hAnsi="Times New Roman" w:cs="Times New Roman"/>
          <w:spacing w:val="-6"/>
          <w:sz w:val="26"/>
          <w:szCs w:val="26"/>
        </w:rPr>
        <w:t>- Tỉa thưa lần 1: Đối với mật độ hiện tại từ 1.200 – 3.300 thì tuổi tỉa thưa là 3 – 4 tuổi, cường độ tỉa thưa không vượt quá 50% số cây hiện tại.</w:t>
      </w:r>
    </w:p>
    <w:p w14:paraId="70C3EB15"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pacing w:val="-6"/>
          <w:sz w:val="26"/>
          <w:szCs w:val="26"/>
        </w:rPr>
        <w:lastRenderedPageBreak/>
        <w:t xml:space="preserve">- Tỉa thưa lần 2: Tùy thuộc vào sinh trưởng của rừng và mục đích kinh doanh để quyết định có áp dụng tỉa thưa lần 2 hay không. Nếu rừng sau tỉa thưa lần 1 sinh trưởng tốt, </w:t>
      </w:r>
      <w:r w:rsidRPr="00983B4F">
        <w:rPr>
          <w:rFonts w:ascii="Times New Roman" w:hAnsi="Times New Roman" w:cs="Times New Roman"/>
          <w:sz w:val="26"/>
          <w:szCs w:val="26"/>
        </w:rPr>
        <w:t>có sự cạnh tranh về không gian dinh đưỡng, độ tàn che &gt; 0,9 thì tiến hành tỉa thưa lần 2 với cường độ tỉa thưa không quá 50% và mật độ để lại còn khoảng 600 – 800 cây/ha.</w:t>
      </w:r>
    </w:p>
    <w:p w14:paraId="271E76F9"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Trước khi thực hiện, nhân công được cán bộ kỹ thuật hướng dẫn về kỹ thuật chặt hạ và an toàn lao động, phát dây leo bụi rậm.</w:t>
      </w:r>
    </w:p>
    <w:p w14:paraId="56C6E920"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Việc tỉa thưa được thực hiện khi rừng có những biểu hiện cạnh tranh không gian dinh dưỡng mạnh, nhiều cây có tán giao nhau (rừng đã khép tán), độ tàn che lớn hơn 0,9.</w:t>
      </w:r>
    </w:p>
    <w:p w14:paraId="27EA5315"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Phương tiện: Máy cưa xăng</w:t>
      </w:r>
    </w:p>
    <w:p w14:paraId="63821A07"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Tỉa cây hai thân: cắt sát thân cây, tránh làm xước vỏ thân cây.</w:t>
      </w:r>
    </w:p>
    <w:p w14:paraId="112D70BD"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Chiều cao gốc chừa của cây chặt không quá 10 cm.</w:t>
      </w:r>
    </w:p>
    <w:p w14:paraId="174AAF3F"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 Chọn hướng đổ cho cây:</w:t>
      </w:r>
    </w:p>
    <w:p w14:paraId="2731BA49"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 Hướng đổ của cây phải vào nơi đất trống để tránh thiệt hại cho cây chừa lại.</w:t>
      </w:r>
    </w:p>
    <w:p w14:paraId="39C4576A"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 Cây có độ nghiêng trên 100 thì nên chọn hướng đổ tự nhiên.</w:t>
      </w:r>
    </w:p>
    <w:p w14:paraId="3C5A4FA1"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 Không nên chọn hướng đổ về phía có nhiều đá lộ thiên.</w:t>
      </w:r>
    </w:p>
    <w:p w14:paraId="6FADB052"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Đảm bảo rằng không có người khác trong khu vực nguy hiểm (khoảng 2 lần chiều dài của cây đổ) trước khi chặt hạ.</w:t>
      </w:r>
    </w:p>
    <w:p w14:paraId="75523C03"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Mùa tỉa thưa: Vào mùa khô nhưng tránh những ngày thời tiết khô hanh và gió lào khắc nghiệt, tốt nhất là vào cuối mùa khô.</w:t>
      </w:r>
    </w:p>
    <w:p w14:paraId="6ED5339A"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Vệ sinh rừng và kiểm tra hiện trường sau tỉa thưa</w:t>
      </w:r>
    </w:p>
    <w:p w14:paraId="0429862C"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Cành nhánh không sử dụng được chặt nhỏ và dồn thành hàng trong rừng để tránh cháy, và thực hiện các giải pháp thúc đẩy quá trình phân hủy.</w:t>
      </w:r>
    </w:p>
    <w:p w14:paraId="480CF6C3"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Vận xuất gỗ, củi bằng biện pháp cơ giới hoặc thủ công.</w:t>
      </w:r>
    </w:p>
    <w:p w14:paraId="34637A32"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Chăm sóc sau tỉa thưa:</w:t>
      </w:r>
    </w:p>
    <w:p w14:paraId="6753A475"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 Luỗng phát dây leo, cây tạp: Một năm một lần, vào cuối mùa mưa; tiến hành cắt luỗng dây leo và phát quang cây bụi xung quanh gốc cây mục đích bán kính 1m để bảo vệ cây mục đích sinh trưởng tốt.</w:t>
      </w:r>
    </w:p>
    <w:p w14:paraId="0ED9039C" w14:textId="77777777"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 Ngoài ra, chủ rừng cần có kế hoạch theo dõi tình hình sâu, bệnh hại cây rừng. Khi phát hiện dịch bệnh (cây trồng bị nhiễm bệnh với tỷ lệ đáng kể &gt;10%) cần phải báo cho Ban cháp hành Chi hội, Ban chấp hành hội và cơ quan chức năng trong địa bàn.</w:t>
      </w:r>
    </w:p>
    <w:p w14:paraId="366C28C0" w14:textId="2DFCADC2" w:rsidR="009B2947" w:rsidRPr="00983B4F" w:rsidRDefault="009B2947" w:rsidP="0036413B">
      <w:pPr>
        <w:pStyle w:val="ThnVnban"/>
        <w:spacing w:beforeLines="0" w:before="0" w:afterLines="0" w:line="240" w:lineRule="auto"/>
        <w:ind w:right="202" w:firstLine="709"/>
        <w:rPr>
          <w:rFonts w:ascii="Times New Roman" w:hAnsi="Times New Roman" w:cs="Times New Roman"/>
          <w:sz w:val="26"/>
          <w:szCs w:val="26"/>
        </w:rPr>
      </w:pPr>
      <w:r w:rsidRPr="00983B4F">
        <w:rPr>
          <w:rFonts w:ascii="Times New Roman" w:hAnsi="Times New Roman" w:cs="Times New Roman"/>
          <w:sz w:val="26"/>
          <w:szCs w:val="26"/>
        </w:rPr>
        <w:t>- Có biện pháp ngăn chặn chăn thả gia súc tự do vào rừng; chống chặt phá rừng. Thực hiện và tuyên truyền phòng chống cháy rừng theo quy định.</w:t>
      </w:r>
    </w:p>
    <w:p w14:paraId="011EED99" w14:textId="10BB82DE" w:rsidR="0036413B" w:rsidRPr="00983B4F" w:rsidRDefault="00F07B96" w:rsidP="00C733FF">
      <w:pPr>
        <w:spacing w:beforeLines="0" w:afterLines="0" w:line="240" w:lineRule="auto"/>
        <w:ind w:firstLine="720"/>
        <w:rPr>
          <w:rFonts w:ascii="Times New Roman" w:eastAsia="Times New Roman" w:hAnsi="Times New Roman" w:cs="Times New Roman"/>
          <w:b/>
          <w:sz w:val="26"/>
          <w:szCs w:val="26"/>
        </w:rPr>
      </w:pPr>
      <w:r w:rsidRPr="00983B4F">
        <w:rPr>
          <w:rFonts w:ascii="Times New Roman" w:eastAsia="Times New Roman" w:hAnsi="Times New Roman" w:cs="Times New Roman"/>
          <w:b/>
          <w:sz w:val="26"/>
          <w:szCs w:val="26"/>
          <w:highlight w:val="yellow"/>
        </w:rPr>
        <w:t xml:space="preserve">3.3. </w:t>
      </w:r>
      <w:r w:rsidR="001D5B54" w:rsidRPr="00983B4F">
        <w:rPr>
          <w:rFonts w:ascii="Times New Roman" w:eastAsia="Times New Roman" w:hAnsi="Times New Roman" w:cs="Times New Roman"/>
          <w:b/>
          <w:sz w:val="26"/>
          <w:szCs w:val="26"/>
          <w:highlight w:val="yellow"/>
        </w:rPr>
        <w:t>M</w:t>
      </w:r>
      <w:r w:rsidR="0036413B" w:rsidRPr="00983B4F">
        <w:rPr>
          <w:rFonts w:ascii="Times New Roman" w:eastAsia="Times New Roman" w:hAnsi="Times New Roman" w:cs="Times New Roman"/>
          <w:b/>
          <w:sz w:val="26"/>
          <w:szCs w:val="26"/>
          <w:highlight w:val="yellow"/>
        </w:rPr>
        <w:t>ô hình chuyển hóa rừng trồng Keo gỗ lớn có chứng chỉ FSC</w:t>
      </w:r>
    </w:p>
    <w:p w14:paraId="69200643" w14:textId="77777777" w:rsidR="001D5B54" w:rsidRPr="00983B4F" w:rsidRDefault="001D5B54"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Hiện nay, HUE-FOSDA đang phối hợp cùng IKEA triển khai chương trình chuyển hóa 1.000 ha rừng trồng Keo từ mô hình kinh doanh gỗ dăm sang mô hình sản xuất gỗ lớn có chứng chỉ FSC, theo nguyên tắc quản lý lâm nghiệp bền vững (QLRBV). Mục tiêu của chương trình là nâng cao giá trị gia tăng từ rừng trồng, ước tính gấp 2–3 lần so với mô hình không tỉa thưa, đồng thời góp phần cải thiện hiệu quả kinh tế, bảo vệ môi trường và thúc đẩy </w:t>
      </w:r>
      <w:r w:rsidRPr="00983B4F">
        <w:rPr>
          <w:rFonts w:ascii="Times New Roman" w:eastAsia="Times New Roman" w:hAnsi="Times New Roman" w:cs="Times New Roman"/>
          <w:sz w:val="26"/>
          <w:szCs w:val="26"/>
        </w:rPr>
        <w:lastRenderedPageBreak/>
        <w:t>phát triển sinh kế cho cộng đồng địa phương. Kế hoạch được triển khai từ năm 2022 và dự kiến hoàn thành vào năm 2026, với định hướng tổng kết, rút kinh nghiệm và nhân rộng mô hình trên địa bàn thành phố Huế.</w:t>
      </w:r>
    </w:p>
    <w:p w14:paraId="0C9D3540" w14:textId="7DCFA315" w:rsidR="001D5B54" w:rsidRPr="00983B4F" w:rsidRDefault="001D5B54"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HUE-FOSDA đang thực hiện mô hình liên kết mua rừng non để chuyển hóa rừng trồng Keo gỗ nhỏ sang rừng trồng Keo gỗ lớn có chứng chỉ FSC. Các nhóm giải pháp và đề xuất chính sách hỗ trợ được xây dựng dựa trên các nguyên tắc: hoàn toàn tự nguyện, hài hòa lợi ích giữa các bên liên quan và đảm bảo tính bền vững ngay từ đầu.</w:t>
      </w:r>
    </w:p>
    <w:p w14:paraId="061083DD" w14:textId="77777777" w:rsidR="001D5B54" w:rsidRPr="00983B4F" w:rsidRDefault="001D5B54" w:rsidP="00C733FF">
      <w:pPr>
        <w:spacing w:beforeLines="0" w:afterLines="0" w:line="240" w:lineRule="auto"/>
        <w:ind w:firstLine="709"/>
        <w:jc w:val="left"/>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Các nhóm giải pháp cụ thể bao gồm:</w:t>
      </w:r>
    </w:p>
    <w:p w14:paraId="429F5DD2" w14:textId="40588EB1" w:rsidR="001D5B54" w:rsidRPr="00983B4F" w:rsidRDefault="001D5B54" w:rsidP="00C733FF">
      <w:pPr>
        <w:spacing w:beforeLines="0" w:afterLines="0" w:line="240" w:lineRule="auto"/>
        <w:ind w:firstLine="709"/>
        <w:jc w:val="left"/>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Liên kết giữa các chủ rừng với các hợp tác xã Lâm nghiệp bền vững (HTX LNBV) để chuyển hóa gỗ lớn thông qua hình thức mua rừng non.</w:t>
      </w:r>
    </w:p>
    <w:p w14:paraId="76DF2564" w14:textId="18D6E717" w:rsidR="001D5B54" w:rsidRPr="00983B4F" w:rsidRDefault="001D5B54" w:rsidP="00C733FF">
      <w:pPr>
        <w:spacing w:beforeLines="0" w:afterLines="0" w:line="240" w:lineRule="auto"/>
        <w:ind w:firstLine="709"/>
        <w:jc w:val="left"/>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Liên kết giữa HTX LNBV với chủ rừng để đầu tư trồng mới hoặc trồng lại rừng Keo sản xuất theo tiêu chuẩn FSC.</w:t>
      </w:r>
    </w:p>
    <w:p w14:paraId="69AA60F1" w14:textId="77777777" w:rsidR="001D5B54" w:rsidRPr="00983B4F" w:rsidRDefault="001D5B54" w:rsidP="00C733FF">
      <w:pPr>
        <w:spacing w:beforeLines="0" w:afterLines="0" w:line="240" w:lineRule="auto"/>
        <w:ind w:firstLine="709"/>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Bên cạnh đó, HUE-FOSDA đã đề xuất chính sách hỗ trợ thực hiện tỉa thưa rừng trồng gỗ lớn FSC từ năm thứ 3 đến năm thứ 5 nhằm nâng cao chất lượng và giá trị kinh tế của rừng trồng. </w:t>
      </w:r>
    </w:p>
    <w:p w14:paraId="25C6B4D8" w14:textId="283B280D" w:rsidR="00F07B96" w:rsidRPr="00983B4F" w:rsidRDefault="00F07B96" w:rsidP="00F07B96">
      <w:pPr>
        <w:pStyle w:val="u4"/>
        <w:keepLines/>
        <w:spacing w:before="288" w:after="288"/>
        <w:ind w:firstLine="720"/>
        <w:jc w:val="left"/>
        <w:rPr>
          <w:rFonts w:cs="Times New Roman"/>
          <w:b w:val="0"/>
          <w:color w:val="000000"/>
          <w:sz w:val="26"/>
          <w:szCs w:val="26"/>
        </w:rPr>
      </w:pPr>
      <w:bookmarkStart w:id="38" w:name="_Toc213879211"/>
      <w:r w:rsidRPr="00983B4F">
        <w:rPr>
          <w:rFonts w:cs="Times New Roman"/>
          <w:b w:val="0"/>
          <w:color w:val="000000"/>
          <w:sz w:val="26"/>
          <w:szCs w:val="26"/>
          <w:highlight w:val="yellow"/>
        </w:rPr>
        <w:t>Bảng 0</w:t>
      </w:r>
      <w:r w:rsidRPr="00983B4F">
        <w:rPr>
          <w:rFonts w:cs="Times New Roman"/>
          <w:b w:val="0"/>
          <w:color w:val="000000"/>
          <w:sz w:val="26"/>
          <w:szCs w:val="26"/>
          <w:highlight w:val="yellow"/>
          <w:lang w:val="en-US"/>
        </w:rPr>
        <w:t>7</w:t>
      </w:r>
      <w:r w:rsidRPr="00983B4F">
        <w:rPr>
          <w:rFonts w:cs="Times New Roman"/>
          <w:b w:val="0"/>
          <w:color w:val="000000"/>
          <w:sz w:val="26"/>
          <w:szCs w:val="26"/>
          <w:highlight w:val="yellow"/>
        </w:rPr>
        <w:t>: Kế hoạch tỉa thưa rừng dự kiến từ 202</w:t>
      </w:r>
      <w:r w:rsidR="00FB679D" w:rsidRPr="00983B4F">
        <w:rPr>
          <w:rFonts w:cs="Times New Roman"/>
          <w:b w:val="0"/>
          <w:color w:val="000000"/>
          <w:sz w:val="26"/>
          <w:szCs w:val="26"/>
          <w:highlight w:val="yellow"/>
        </w:rPr>
        <w:t>6</w:t>
      </w:r>
      <w:r w:rsidRPr="00983B4F">
        <w:rPr>
          <w:rFonts w:cs="Times New Roman"/>
          <w:b w:val="0"/>
          <w:color w:val="000000"/>
          <w:sz w:val="26"/>
          <w:szCs w:val="26"/>
          <w:highlight w:val="yellow"/>
        </w:rPr>
        <w:t>-20</w:t>
      </w:r>
      <w:r w:rsidR="00FB679D" w:rsidRPr="00983B4F">
        <w:rPr>
          <w:rFonts w:cs="Times New Roman"/>
          <w:b w:val="0"/>
          <w:color w:val="000000"/>
          <w:sz w:val="26"/>
          <w:szCs w:val="26"/>
          <w:highlight w:val="yellow"/>
        </w:rPr>
        <w:t>30</w:t>
      </w:r>
      <w:r w:rsidRPr="00983B4F">
        <w:rPr>
          <w:rFonts w:cs="Times New Roman"/>
          <w:b w:val="0"/>
          <w:color w:val="000000"/>
          <w:sz w:val="26"/>
          <w:szCs w:val="26"/>
          <w:highlight w:val="yellow"/>
        </w:rPr>
        <w:t xml:space="preserve"> (ha</w:t>
      </w:r>
      <w:r w:rsidRPr="00983B4F">
        <w:rPr>
          <w:rFonts w:cs="Times New Roman"/>
          <w:b w:val="0"/>
          <w:color w:val="000000"/>
          <w:sz w:val="26"/>
          <w:szCs w:val="26"/>
        </w:rPr>
        <w:t>)</w:t>
      </w:r>
      <w:bookmarkEnd w:id="38"/>
    </w:p>
    <w:tbl>
      <w:tblPr>
        <w:tblW w:w="0" w:type="auto"/>
        <w:tblLook w:val="04A0" w:firstRow="1" w:lastRow="0" w:firstColumn="1" w:lastColumn="0" w:noHBand="0" w:noVBand="1"/>
      </w:tblPr>
      <w:tblGrid>
        <w:gridCol w:w="671"/>
        <w:gridCol w:w="1565"/>
        <w:gridCol w:w="1768"/>
        <w:gridCol w:w="876"/>
        <w:gridCol w:w="876"/>
        <w:gridCol w:w="876"/>
        <w:gridCol w:w="876"/>
        <w:gridCol w:w="876"/>
        <w:gridCol w:w="1103"/>
      </w:tblGrid>
      <w:tr w:rsidR="008B2BEC" w:rsidRPr="00D04369" w14:paraId="3C9E771F" w14:textId="77777777" w:rsidTr="00D04369">
        <w:trPr>
          <w:trHeight w:val="57"/>
        </w:trPr>
        <w:tc>
          <w:tcPr>
            <w:tcW w:w="0" w:type="auto"/>
            <w:tcBorders>
              <w:top w:val="single" w:sz="4" w:space="0" w:color="FFFFFF"/>
              <w:left w:val="single" w:sz="4" w:space="0" w:color="FFFFFF"/>
              <w:bottom w:val="single" w:sz="4" w:space="0" w:color="FFFFFF"/>
              <w:right w:val="single" w:sz="4" w:space="0" w:color="FFFFFF"/>
            </w:tcBorders>
            <w:shd w:val="clear" w:color="003366" w:fill="1F4E78"/>
            <w:vAlign w:val="center"/>
            <w:hideMark/>
          </w:tcPr>
          <w:p w14:paraId="36ED8C45"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bookmarkStart w:id="39" w:name="_Toc213879212"/>
            <w:r w:rsidRPr="00D04369">
              <w:rPr>
                <w:rFonts w:ascii="Times New Roman" w:eastAsia="Times New Roman" w:hAnsi="Times New Roman" w:cs="Times New Roman"/>
                <w:b/>
                <w:bCs/>
                <w:color w:val="FFFFFF"/>
                <w:sz w:val="24"/>
                <w:szCs w:val="24"/>
                <w:lang w:val="vi-VN" w:eastAsia="vi-VN"/>
              </w:rPr>
              <w:t>STT</w:t>
            </w:r>
          </w:p>
        </w:tc>
        <w:tc>
          <w:tcPr>
            <w:tcW w:w="0" w:type="auto"/>
            <w:tcBorders>
              <w:top w:val="single" w:sz="4" w:space="0" w:color="FFFFFF"/>
              <w:left w:val="nil"/>
              <w:bottom w:val="single" w:sz="4" w:space="0" w:color="FFFFFF"/>
              <w:right w:val="single" w:sz="4" w:space="0" w:color="FFFFFF"/>
            </w:tcBorders>
            <w:shd w:val="clear" w:color="003366" w:fill="1F4E78"/>
            <w:vAlign w:val="center"/>
            <w:hideMark/>
          </w:tcPr>
          <w:p w14:paraId="522B1226"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Chi hội (xã/phường mới)</w:t>
            </w:r>
          </w:p>
        </w:tc>
        <w:tc>
          <w:tcPr>
            <w:tcW w:w="0" w:type="auto"/>
            <w:tcBorders>
              <w:top w:val="single" w:sz="4" w:space="0" w:color="FFFFFF"/>
              <w:left w:val="nil"/>
              <w:bottom w:val="single" w:sz="4" w:space="0" w:color="FFFFFF"/>
              <w:right w:val="single" w:sz="4" w:space="0" w:color="FFFFFF"/>
            </w:tcBorders>
            <w:shd w:val="clear" w:color="003366" w:fill="1F4E78"/>
            <w:vAlign w:val="center"/>
            <w:hideMark/>
          </w:tcPr>
          <w:p w14:paraId="596428E6" w14:textId="6C36E1AF" w:rsidR="008B2BEC" w:rsidRPr="00D04369" w:rsidRDefault="005B0492" w:rsidP="008B2BEC">
            <w:pPr>
              <w:spacing w:beforeLines="0" w:before="0" w:afterLines="0" w:after="0" w:line="240" w:lineRule="auto"/>
              <w:ind w:firstLine="0"/>
              <w:jc w:val="center"/>
              <w:rPr>
                <w:rFonts w:ascii="Times New Roman" w:eastAsia="Times New Roman" w:hAnsi="Times New Roman" w:cs="Times New Roman"/>
                <w:b/>
                <w:bCs/>
                <w:color w:val="FFFFFF"/>
                <w:sz w:val="24"/>
                <w:szCs w:val="24"/>
                <w:lang w:eastAsia="vi-VN"/>
              </w:rPr>
            </w:pPr>
            <w:r w:rsidRPr="00D04369">
              <w:rPr>
                <w:rFonts w:ascii="Times New Roman" w:eastAsia="Times New Roman" w:hAnsi="Times New Roman" w:cs="Times New Roman"/>
                <w:b/>
                <w:bCs/>
                <w:color w:val="FFFFFF"/>
                <w:sz w:val="24"/>
                <w:szCs w:val="24"/>
                <w:lang w:eastAsia="vi-VN"/>
              </w:rPr>
              <w:t>Tổ hội</w:t>
            </w:r>
          </w:p>
        </w:tc>
        <w:tc>
          <w:tcPr>
            <w:tcW w:w="0" w:type="auto"/>
            <w:tcBorders>
              <w:top w:val="single" w:sz="4" w:space="0" w:color="FFFFFF"/>
              <w:left w:val="nil"/>
              <w:bottom w:val="single" w:sz="4" w:space="0" w:color="FFFFFF"/>
              <w:right w:val="single" w:sz="4" w:space="0" w:color="FFFFFF"/>
            </w:tcBorders>
            <w:shd w:val="clear" w:color="003366" w:fill="1F4E78"/>
            <w:vAlign w:val="center"/>
            <w:hideMark/>
          </w:tcPr>
          <w:p w14:paraId="7281EB60"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2026</w:t>
            </w:r>
          </w:p>
        </w:tc>
        <w:tc>
          <w:tcPr>
            <w:tcW w:w="0" w:type="auto"/>
            <w:tcBorders>
              <w:top w:val="single" w:sz="4" w:space="0" w:color="FFFFFF"/>
              <w:left w:val="nil"/>
              <w:bottom w:val="single" w:sz="4" w:space="0" w:color="FFFFFF"/>
              <w:right w:val="single" w:sz="4" w:space="0" w:color="FFFFFF"/>
            </w:tcBorders>
            <w:shd w:val="clear" w:color="003366" w:fill="1F4E78"/>
            <w:vAlign w:val="center"/>
            <w:hideMark/>
          </w:tcPr>
          <w:p w14:paraId="7D2FAA52"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2027</w:t>
            </w:r>
          </w:p>
        </w:tc>
        <w:tc>
          <w:tcPr>
            <w:tcW w:w="0" w:type="auto"/>
            <w:tcBorders>
              <w:top w:val="single" w:sz="4" w:space="0" w:color="FFFFFF"/>
              <w:left w:val="nil"/>
              <w:bottom w:val="single" w:sz="4" w:space="0" w:color="FFFFFF"/>
              <w:right w:val="single" w:sz="4" w:space="0" w:color="FFFFFF"/>
            </w:tcBorders>
            <w:shd w:val="clear" w:color="003366" w:fill="1F4E78"/>
            <w:vAlign w:val="center"/>
            <w:hideMark/>
          </w:tcPr>
          <w:p w14:paraId="28A61416"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2028</w:t>
            </w:r>
          </w:p>
        </w:tc>
        <w:tc>
          <w:tcPr>
            <w:tcW w:w="0" w:type="auto"/>
            <w:tcBorders>
              <w:top w:val="single" w:sz="4" w:space="0" w:color="FFFFFF"/>
              <w:left w:val="nil"/>
              <w:bottom w:val="single" w:sz="4" w:space="0" w:color="FFFFFF"/>
              <w:right w:val="single" w:sz="4" w:space="0" w:color="FFFFFF"/>
            </w:tcBorders>
            <w:shd w:val="clear" w:color="003366" w:fill="1F4E78"/>
            <w:vAlign w:val="center"/>
            <w:hideMark/>
          </w:tcPr>
          <w:p w14:paraId="065D530F"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2029</w:t>
            </w:r>
          </w:p>
        </w:tc>
        <w:tc>
          <w:tcPr>
            <w:tcW w:w="0" w:type="auto"/>
            <w:tcBorders>
              <w:top w:val="single" w:sz="4" w:space="0" w:color="FFFFFF"/>
              <w:left w:val="nil"/>
              <w:bottom w:val="single" w:sz="4" w:space="0" w:color="FFFFFF"/>
              <w:right w:val="single" w:sz="4" w:space="0" w:color="FFFFFF"/>
            </w:tcBorders>
            <w:shd w:val="clear" w:color="003366" w:fill="1F4E78"/>
            <w:vAlign w:val="center"/>
            <w:hideMark/>
          </w:tcPr>
          <w:p w14:paraId="4548095E"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2030</w:t>
            </w:r>
          </w:p>
        </w:tc>
        <w:tc>
          <w:tcPr>
            <w:tcW w:w="0" w:type="auto"/>
            <w:tcBorders>
              <w:top w:val="single" w:sz="4" w:space="0" w:color="FFFFFF"/>
              <w:left w:val="nil"/>
              <w:bottom w:val="single" w:sz="4" w:space="0" w:color="FFFFFF"/>
              <w:right w:val="single" w:sz="4" w:space="0" w:color="FFFFFF"/>
            </w:tcBorders>
            <w:shd w:val="clear" w:color="003366" w:fill="1F4E78"/>
            <w:vAlign w:val="center"/>
            <w:hideMark/>
          </w:tcPr>
          <w:p w14:paraId="779C2759"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Tổng 5 năm</w:t>
            </w:r>
          </w:p>
        </w:tc>
      </w:tr>
      <w:tr w:rsidR="008B2BEC" w:rsidRPr="00D04369" w14:paraId="3E12232D" w14:textId="77777777" w:rsidTr="00D04369">
        <w:trPr>
          <w:trHeight w:val="57"/>
        </w:trPr>
        <w:tc>
          <w:tcPr>
            <w:tcW w:w="0" w:type="auto"/>
            <w:tcBorders>
              <w:top w:val="single" w:sz="4" w:space="0" w:color="A6A6A6"/>
              <w:left w:val="single" w:sz="4" w:space="0" w:color="A6A6A6"/>
              <w:bottom w:val="single" w:sz="4" w:space="0" w:color="A6A6A6"/>
              <w:right w:val="single" w:sz="4" w:space="0" w:color="A6A6A6"/>
            </w:tcBorders>
            <w:noWrap/>
            <w:vAlign w:val="center"/>
            <w:hideMark/>
          </w:tcPr>
          <w:p w14:paraId="264CA86B"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w:t>
            </w:r>
          </w:p>
        </w:tc>
        <w:tc>
          <w:tcPr>
            <w:tcW w:w="0" w:type="auto"/>
            <w:tcBorders>
              <w:top w:val="single" w:sz="4" w:space="0" w:color="A6A6A6"/>
              <w:left w:val="nil"/>
              <w:bottom w:val="single" w:sz="4" w:space="0" w:color="A6A6A6"/>
              <w:right w:val="single" w:sz="4" w:space="0" w:color="A6A6A6"/>
            </w:tcBorders>
            <w:vAlign w:val="center"/>
            <w:hideMark/>
          </w:tcPr>
          <w:p w14:paraId="65E5E7A3" w14:textId="55BDD721"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Trà</w:t>
            </w:r>
          </w:p>
        </w:tc>
        <w:tc>
          <w:tcPr>
            <w:tcW w:w="0" w:type="auto"/>
            <w:tcBorders>
              <w:top w:val="single" w:sz="4" w:space="0" w:color="A6A6A6"/>
              <w:left w:val="nil"/>
              <w:bottom w:val="single" w:sz="4" w:space="0" w:color="A6A6A6"/>
              <w:right w:val="single" w:sz="4" w:space="0" w:color="A6A6A6"/>
            </w:tcBorders>
            <w:vAlign w:val="center"/>
            <w:hideMark/>
          </w:tcPr>
          <w:p w14:paraId="3FF43F17"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Vân</w:t>
            </w:r>
          </w:p>
        </w:tc>
        <w:tc>
          <w:tcPr>
            <w:tcW w:w="0" w:type="auto"/>
            <w:tcBorders>
              <w:top w:val="single" w:sz="4" w:space="0" w:color="A6A6A6"/>
              <w:left w:val="nil"/>
              <w:bottom w:val="single" w:sz="4" w:space="0" w:color="A6A6A6"/>
              <w:right w:val="single" w:sz="4" w:space="0" w:color="A6A6A6"/>
            </w:tcBorders>
            <w:noWrap/>
            <w:vAlign w:val="center"/>
            <w:hideMark/>
          </w:tcPr>
          <w:p w14:paraId="18253E42"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single" w:sz="4" w:space="0" w:color="A6A6A6"/>
              <w:left w:val="nil"/>
              <w:bottom w:val="single" w:sz="4" w:space="0" w:color="A6A6A6"/>
              <w:right w:val="single" w:sz="4" w:space="0" w:color="A6A6A6"/>
            </w:tcBorders>
            <w:noWrap/>
            <w:vAlign w:val="center"/>
            <w:hideMark/>
          </w:tcPr>
          <w:p w14:paraId="67D228D7"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w:t>
            </w:r>
          </w:p>
        </w:tc>
        <w:tc>
          <w:tcPr>
            <w:tcW w:w="0" w:type="auto"/>
            <w:tcBorders>
              <w:top w:val="single" w:sz="4" w:space="0" w:color="A6A6A6"/>
              <w:left w:val="nil"/>
              <w:bottom w:val="single" w:sz="4" w:space="0" w:color="A6A6A6"/>
              <w:right w:val="single" w:sz="4" w:space="0" w:color="A6A6A6"/>
            </w:tcBorders>
            <w:noWrap/>
            <w:vAlign w:val="center"/>
            <w:hideMark/>
          </w:tcPr>
          <w:p w14:paraId="0475A929"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w:t>
            </w:r>
          </w:p>
        </w:tc>
        <w:tc>
          <w:tcPr>
            <w:tcW w:w="0" w:type="auto"/>
            <w:tcBorders>
              <w:top w:val="single" w:sz="4" w:space="0" w:color="A6A6A6"/>
              <w:left w:val="nil"/>
              <w:bottom w:val="single" w:sz="4" w:space="0" w:color="A6A6A6"/>
              <w:right w:val="single" w:sz="4" w:space="0" w:color="A6A6A6"/>
            </w:tcBorders>
            <w:noWrap/>
            <w:vAlign w:val="center"/>
            <w:hideMark/>
          </w:tcPr>
          <w:p w14:paraId="30E73056"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w:t>
            </w:r>
          </w:p>
        </w:tc>
        <w:tc>
          <w:tcPr>
            <w:tcW w:w="0" w:type="auto"/>
            <w:tcBorders>
              <w:top w:val="single" w:sz="4" w:space="0" w:color="A6A6A6"/>
              <w:left w:val="nil"/>
              <w:bottom w:val="single" w:sz="4" w:space="0" w:color="A6A6A6"/>
              <w:right w:val="single" w:sz="4" w:space="0" w:color="A6A6A6"/>
            </w:tcBorders>
            <w:noWrap/>
            <w:vAlign w:val="center"/>
            <w:hideMark/>
          </w:tcPr>
          <w:p w14:paraId="30360DB0"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w:t>
            </w:r>
          </w:p>
        </w:tc>
        <w:tc>
          <w:tcPr>
            <w:tcW w:w="0" w:type="auto"/>
            <w:tcBorders>
              <w:top w:val="single" w:sz="4" w:space="0" w:color="A6A6A6"/>
              <w:left w:val="nil"/>
              <w:bottom w:val="single" w:sz="4" w:space="0" w:color="A6A6A6"/>
              <w:right w:val="single" w:sz="4" w:space="0" w:color="A6A6A6"/>
            </w:tcBorders>
            <w:noWrap/>
            <w:vAlign w:val="center"/>
            <w:hideMark/>
          </w:tcPr>
          <w:p w14:paraId="24B7E67E"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30.00</w:t>
            </w:r>
          </w:p>
        </w:tc>
      </w:tr>
      <w:tr w:rsidR="008B2BEC" w:rsidRPr="00D04369" w14:paraId="10562715"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58DC400D"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w:t>
            </w:r>
          </w:p>
        </w:tc>
        <w:tc>
          <w:tcPr>
            <w:tcW w:w="0" w:type="auto"/>
            <w:tcBorders>
              <w:top w:val="nil"/>
              <w:left w:val="nil"/>
              <w:bottom w:val="single" w:sz="4" w:space="0" w:color="A6A6A6"/>
              <w:right w:val="single" w:sz="4" w:space="0" w:color="A6A6A6"/>
            </w:tcBorders>
            <w:vAlign w:val="center"/>
            <w:hideMark/>
          </w:tcPr>
          <w:p w14:paraId="1492103C" w14:textId="6EF2E6C0"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Kim Long</w:t>
            </w:r>
          </w:p>
        </w:tc>
        <w:tc>
          <w:tcPr>
            <w:tcW w:w="0" w:type="auto"/>
            <w:tcBorders>
              <w:top w:val="nil"/>
              <w:left w:val="nil"/>
              <w:bottom w:val="single" w:sz="4" w:space="0" w:color="A6A6A6"/>
              <w:right w:val="single" w:sz="4" w:space="0" w:color="A6A6A6"/>
            </w:tcBorders>
            <w:vAlign w:val="center"/>
            <w:hideMark/>
          </w:tcPr>
          <w:p w14:paraId="42859BA6"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Hồ, Hương Thọ</w:t>
            </w:r>
          </w:p>
        </w:tc>
        <w:tc>
          <w:tcPr>
            <w:tcW w:w="0" w:type="auto"/>
            <w:tcBorders>
              <w:top w:val="nil"/>
              <w:left w:val="nil"/>
              <w:bottom w:val="single" w:sz="4" w:space="0" w:color="A6A6A6"/>
              <w:right w:val="single" w:sz="4" w:space="0" w:color="A6A6A6"/>
            </w:tcBorders>
            <w:noWrap/>
            <w:vAlign w:val="center"/>
            <w:hideMark/>
          </w:tcPr>
          <w:p w14:paraId="1AB0FE95"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1323545A"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4D67B957"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1F3E24BC"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w:t>
            </w:r>
          </w:p>
        </w:tc>
        <w:tc>
          <w:tcPr>
            <w:tcW w:w="0" w:type="auto"/>
            <w:tcBorders>
              <w:top w:val="nil"/>
              <w:left w:val="nil"/>
              <w:bottom w:val="single" w:sz="4" w:space="0" w:color="A6A6A6"/>
              <w:right w:val="single" w:sz="4" w:space="0" w:color="A6A6A6"/>
            </w:tcBorders>
            <w:noWrap/>
            <w:vAlign w:val="center"/>
            <w:hideMark/>
          </w:tcPr>
          <w:p w14:paraId="2E1409E1"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51CBBE73"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45.00</w:t>
            </w:r>
          </w:p>
        </w:tc>
      </w:tr>
      <w:tr w:rsidR="008B2BEC" w:rsidRPr="00D04369" w14:paraId="11ABCA96"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54261A48"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w:t>
            </w:r>
          </w:p>
        </w:tc>
        <w:tc>
          <w:tcPr>
            <w:tcW w:w="0" w:type="auto"/>
            <w:tcBorders>
              <w:top w:val="nil"/>
              <w:left w:val="nil"/>
              <w:bottom w:val="single" w:sz="4" w:space="0" w:color="A6A6A6"/>
              <w:right w:val="single" w:sz="4" w:space="0" w:color="A6A6A6"/>
            </w:tcBorders>
            <w:vAlign w:val="center"/>
            <w:hideMark/>
          </w:tcPr>
          <w:p w14:paraId="54CB2B33" w14:textId="778B44D0"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Điền</w:t>
            </w:r>
          </w:p>
        </w:tc>
        <w:tc>
          <w:tcPr>
            <w:tcW w:w="0" w:type="auto"/>
            <w:tcBorders>
              <w:top w:val="nil"/>
              <w:left w:val="nil"/>
              <w:bottom w:val="single" w:sz="4" w:space="0" w:color="A6A6A6"/>
              <w:right w:val="single" w:sz="4" w:space="0" w:color="A6A6A6"/>
            </w:tcBorders>
            <w:vAlign w:val="center"/>
            <w:hideMark/>
          </w:tcPr>
          <w:p w14:paraId="114524B6"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Mỹ, Phong Thu, Phong Xuân</w:t>
            </w:r>
          </w:p>
        </w:tc>
        <w:tc>
          <w:tcPr>
            <w:tcW w:w="0" w:type="auto"/>
            <w:tcBorders>
              <w:top w:val="nil"/>
              <w:left w:val="nil"/>
              <w:bottom w:val="single" w:sz="4" w:space="0" w:color="A6A6A6"/>
              <w:right w:val="single" w:sz="4" w:space="0" w:color="A6A6A6"/>
            </w:tcBorders>
            <w:noWrap/>
            <w:vAlign w:val="center"/>
            <w:hideMark/>
          </w:tcPr>
          <w:p w14:paraId="249E2426"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20.00</w:t>
            </w:r>
          </w:p>
        </w:tc>
        <w:tc>
          <w:tcPr>
            <w:tcW w:w="0" w:type="auto"/>
            <w:tcBorders>
              <w:top w:val="nil"/>
              <w:left w:val="nil"/>
              <w:bottom w:val="single" w:sz="4" w:space="0" w:color="A6A6A6"/>
              <w:right w:val="single" w:sz="4" w:space="0" w:color="A6A6A6"/>
            </w:tcBorders>
            <w:noWrap/>
            <w:vAlign w:val="center"/>
            <w:hideMark/>
          </w:tcPr>
          <w:p w14:paraId="61DD8AF6"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15.00</w:t>
            </w:r>
          </w:p>
        </w:tc>
        <w:tc>
          <w:tcPr>
            <w:tcW w:w="0" w:type="auto"/>
            <w:tcBorders>
              <w:top w:val="nil"/>
              <w:left w:val="nil"/>
              <w:bottom w:val="single" w:sz="4" w:space="0" w:color="A6A6A6"/>
              <w:right w:val="single" w:sz="4" w:space="0" w:color="A6A6A6"/>
            </w:tcBorders>
            <w:noWrap/>
            <w:vAlign w:val="center"/>
            <w:hideMark/>
          </w:tcPr>
          <w:p w14:paraId="0B28F250"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3CE48C9A"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26F2C9DC"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15.00</w:t>
            </w:r>
          </w:p>
        </w:tc>
        <w:tc>
          <w:tcPr>
            <w:tcW w:w="0" w:type="auto"/>
            <w:tcBorders>
              <w:top w:val="nil"/>
              <w:left w:val="nil"/>
              <w:bottom w:val="single" w:sz="4" w:space="0" w:color="A6A6A6"/>
              <w:right w:val="single" w:sz="4" w:space="0" w:color="A6A6A6"/>
            </w:tcBorders>
            <w:noWrap/>
            <w:vAlign w:val="center"/>
            <w:hideMark/>
          </w:tcPr>
          <w:p w14:paraId="4B36D590"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70.00</w:t>
            </w:r>
          </w:p>
        </w:tc>
      </w:tr>
      <w:tr w:rsidR="008B2BEC" w:rsidRPr="00D04369" w14:paraId="3AA91189"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068784BC"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w:t>
            </w:r>
          </w:p>
        </w:tc>
        <w:tc>
          <w:tcPr>
            <w:tcW w:w="0" w:type="auto"/>
            <w:tcBorders>
              <w:top w:val="nil"/>
              <w:left w:val="nil"/>
              <w:bottom w:val="single" w:sz="4" w:space="0" w:color="A6A6A6"/>
              <w:right w:val="single" w:sz="4" w:space="0" w:color="A6A6A6"/>
            </w:tcBorders>
            <w:vAlign w:val="center"/>
            <w:hideMark/>
          </w:tcPr>
          <w:p w14:paraId="17FBC22B" w14:textId="34DBE383"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Thái</w:t>
            </w:r>
          </w:p>
        </w:tc>
        <w:tc>
          <w:tcPr>
            <w:tcW w:w="0" w:type="auto"/>
            <w:tcBorders>
              <w:top w:val="nil"/>
              <w:left w:val="nil"/>
              <w:bottom w:val="single" w:sz="4" w:space="0" w:color="A6A6A6"/>
              <w:right w:val="single" w:sz="4" w:space="0" w:color="A6A6A6"/>
            </w:tcBorders>
            <w:vAlign w:val="center"/>
            <w:hideMark/>
          </w:tcPr>
          <w:p w14:paraId="3054A2FF"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An, Phong Sơn</w:t>
            </w:r>
          </w:p>
        </w:tc>
        <w:tc>
          <w:tcPr>
            <w:tcW w:w="0" w:type="auto"/>
            <w:tcBorders>
              <w:top w:val="nil"/>
              <w:left w:val="nil"/>
              <w:bottom w:val="single" w:sz="4" w:space="0" w:color="A6A6A6"/>
              <w:right w:val="single" w:sz="4" w:space="0" w:color="A6A6A6"/>
            </w:tcBorders>
            <w:noWrap/>
            <w:vAlign w:val="center"/>
            <w:hideMark/>
          </w:tcPr>
          <w:p w14:paraId="39FDCD08"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15.00</w:t>
            </w:r>
          </w:p>
        </w:tc>
        <w:tc>
          <w:tcPr>
            <w:tcW w:w="0" w:type="auto"/>
            <w:tcBorders>
              <w:top w:val="nil"/>
              <w:left w:val="nil"/>
              <w:bottom w:val="single" w:sz="4" w:space="0" w:color="A6A6A6"/>
              <w:right w:val="single" w:sz="4" w:space="0" w:color="A6A6A6"/>
            </w:tcBorders>
            <w:noWrap/>
            <w:vAlign w:val="center"/>
            <w:hideMark/>
          </w:tcPr>
          <w:p w14:paraId="58AF6ED1"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5D3B29A1"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41B9004C"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714D3248"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398EE9B8"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55.00</w:t>
            </w:r>
          </w:p>
        </w:tc>
      </w:tr>
      <w:tr w:rsidR="008B2BEC" w:rsidRPr="00D04369" w14:paraId="473D262D"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03127882"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w:t>
            </w:r>
          </w:p>
        </w:tc>
        <w:tc>
          <w:tcPr>
            <w:tcW w:w="0" w:type="auto"/>
            <w:tcBorders>
              <w:top w:val="nil"/>
              <w:left w:val="nil"/>
              <w:bottom w:val="single" w:sz="4" w:space="0" w:color="A6A6A6"/>
              <w:right w:val="single" w:sz="4" w:space="0" w:color="A6A6A6"/>
            </w:tcBorders>
            <w:vAlign w:val="center"/>
            <w:hideMark/>
          </w:tcPr>
          <w:p w14:paraId="76A5CE7E" w14:textId="72B3ED7B"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Phú Bài</w:t>
            </w:r>
          </w:p>
        </w:tc>
        <w:tc>
          <w:tcPr>
            <w:tcW w:w="0" w:type="auto"/>
            <w:tcBorders>
              <w:top w:val="nil"/>
              <w:left w:val="nil"/>
              <w:bottom w:val="single" w:sz="4" w:space="0" w:color="A6A6A6"/>
              <w:right w:val="single" w:sz="4" w:space="0" w:color="A6A6A6"/>
            </w:tcBorders>
            <w:vAlign w:val="center"/>
            <w:hideMark/>
          </w:tcPr>
          <w:p w14:paraId="51EFAB9D"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BQLRPH Hương Thủy, Dương Hòa, Phú Sơn, Thủy Phù</w:t>
            </w:r>
          </w:p>
        </w:tc>
        <w:tc>
          <w:tcPr>
            <w:tcW w:w="0" w:type="auto"/>
            <w:tcBorders>
              <w:top w:val="nil"/>
              <w:left w:val="nil"/>
              <w:bottom w:val="single" w:sz="4" w:space="0" w:color="A6A6A6"/>
              <w:right w:val="single" w:sz="4" w:space="0" w:color="A6A6A6"/>
            </w:tcBorders>
            <w:noWrap/>
            <w:vAlign w:val="center"/>
            <w:hideMark/>
          </w:tcPr>
          <w:p w14:paraId="72978FE8"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15.00</w:t>
            </w:r>
          </w:p>
        </w:tc>
        <w:tc>
          <w:tcPr>
            <w:tcW w:w="0" w:type="auto"/>
            <w:tcBorders>
              <w:top w:val="nil"/>
              <w:left w:val="nil"/>
              <w:bottom w:val="single" w:sz="4" w:space="0" w:color="A6A6A6"/>
              <w:right w:val="single" w:sz="4" w:space="0" w:color="A6A6A6"/>
            </w:tcBorders>
            <w:noWrap/>
            <w:vAlign w:val="center"/>
            <w:hideMark/>
          </w:tcPr>
          <w:p w14:paraId="3B78AA5F"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1F2CD85A"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1674C65F"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18EADD8A"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0541C55D"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55.00</w:t>
            </w:r>
          </w:p>
        </w:tc>
      </w:tr>
      <w:tr w:rsidR="008B2BEC" w:rsidRPr="00D04369" w14:paraId="61201D32"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0FEE5854"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w:t>
            </w:r>
          </w:p>
        </w:tc>
        <w:tc>
          <w:tcPr>
            <w:tcW w:w="0" w:type="auto"/>
            <w:tcBorders>
              <w:top w:val="nil"/>
              <w:left w:val="nil"/>
              <w:bottom w:val="single" w:sz="4" w:space="0" w:color="A6A6A6"/>
              <w:right w:val="single" w:sz="4" w:space="0" w:color="A6A6A6"/>
            </w:tcBorders>
            <w:vAlign w:val="center"/>
            <w:hideMark/>
          </w:tcPr>
          <w:p w14:paraId="45BF4909" w14:textId="7BAA802A"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Thanh Thủy</w:t>
            </w:r>
          </w:p>
        </w:tc>
        <w:tc>
          <w:tcPr>
            <w:tcW w:w="0" w:type="auto"/>
            <w:tcBorders>
              <w:top w:val="nil"/>
              <w:left w:val="nil"/>
              <w:bottom w:val="single" w:sz="4" w:space="0" w:color="A6A6A6"/>
              <w:right w:val="single" w:sz="4" w:space="0" w:color="A6A6A6"/>
            </w:tcBorders>
            <w:vAlign w:val="center"/>
            <w:hideMark/>
          </w:tcPr>
          <w:p w14:paraId="5661B2CA"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Thủy Phương</w:t>
            </w:r>
          </w:p>
        </w:tc>
        <w:tc>
          <w:tcPr>
            <w:tcW w:w="0" w:type="auto"/>
            <w:tcBorders>
              <w:top w:val="nil"/>
              <w:left w:val="nil"/>
              <w:bottom w:val="single" w:sz="4" w:space="0" w:color="A6A6A6"/>
              <w:right w:val="single" w:sz="4" w:space="0" w:color="A6A6A6"/>
            </w:tcBorders>
            <w:noWrap/>
            <w:vAlign w:val="center"/>
            <w:hideMark/>
          </w:tcPr>
          <w:p w14:paraId="7D14C506"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20D768A0"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02D575E8"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5218E619"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20403C5B"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5B582F6C"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50.00</w:t>
            </w:r>
          </w:p>
        </w:tc>
      </w:tr>
      <w:tr w:rsidR="008B2BEC" w:rsidRPr="00D04369" w14:paraId="78300B27"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280CF4A3"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w:t>
            </w:r>
          </w:p>
        </w:tc>
        <w:tc>
          <w:tcPr>
            <w:tcW w:w="0" w:type="auto"/>
            <w:tcBorders>
              <w:top w:val="nil"/>
              <w:left w:val="nil"/>
              <w:bottom w:val="single" w:sz="4" w:space="0" w:color="A6A6A6"/>
              <w:right w:val="single" w:sz="4" w:space="0" w:color="A6A6A6"/>
            </w:tcBorders>
            <w:vAlign w:val="center"/>
            <w:hideMark/>
          </w:tcPr>
          <w:p w14:paraId="1411D328" w14:textId="5703CE75"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1</w:t>
            </w:r>
          </w:p>
        </w:tc>
        <w:tc>
          <w:tcPr>
            <w:tcW w:w="0" w:type="auto"/>
            <w:tcBorders>
              <w:top w:val="nil"/>
              <w:left w:val="nil"/>
              <w:bottom w:val="single" w:sz="4" w:space="0" w:color="A6A6A6"/>
              <w:right w:val="single" w:sz="4" w:space="0" w:color="A6A6A6"/>
            </w:tcBorders>
            <w:vAlign w:val="center"/>
            <w:hideMark/>
          </w:tcPr>
          <w:p w14:paraId="0ADE5304"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Hồng Vân, Trung Sơn</w:t>
            </w:r>
          </w:p>
        </w:tc>
        <w:tc>
          <w:tcPr>
            <w:tcW w:w="0" w:type="auto"/>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0E237DBF"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808080"/>
                <w:sz w:val="24"/>
                <w:szCs w:val="24"/>
                <w:lang w:val="vi-VN" w:eastAsia="vi-VN"/>
              </w:rPr>
            </w:pPr>
            <w:r w:rsidRPr="00D04369">
              <w:rPr>
                <w:rFonts w:ascii="Times New Roman" w:eastAsia="Times New Roman" w:hAnsi="Times New Roman" w:cs="Times New Roman"/>
                <w:color w:val="808080"/>
                <w:sz w:val="24"/>
                <w:szCs w:val="24"/>
                <w:lang w:val="vi-VN" w:eastAsia="vi-VN"/>
              </w:rPr>
              <w:t>0.00</w:t>
            </w:r>
          </w:p>
        </w:tc>
        <w:tc>
          <w:tcPr>
            <w:tcW w:w="0" w:type="auto"/>
            <w:tcBorders>
              <w:top w:val="nil"/>
              <w:left w:val="nil"/>
              <w:bottom w:val="single" w:sz="4" w:space="0" w:color="A6A6A6"/>
              <w:right w:val="single" w:sz="4" w:space="0" w:color="A6A6A6"/>
            </w:tcBorders>
            <w:noWrap/>
            <w:vAlign w:val="center"/>
            <w:hideMark/>
          </w:tcPr>
          <w:p w14:paraId="029BD232"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w:t>
            </w:r>
          </w:p>
        </w:tc>
        <w:tc>
          <w:tcPr>
            <w:tcW w:w="0" w:type="auto"/>
            <w:tcBorders>
              <w:top w:val="nil"/>
              <w:left w:val="nil"/>
              <w:bottom w:val="single" w:sz="4" w:space="0" w:color="A6A6A6"/>
              <w:right w:val="single" w:sz="4" w:space="0" w:color="A6A6A6"/>
            </w:tcBorders>
            <w:noWrap/>
            <w:vAlign w:val="center"/>
            <w:hideMark/>
          </w:tcPr>
          <w:p w14:paraId="2EDB786B"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34A779D0"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17F90259"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46DBC562"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35.00</w:t>
            </w:r>
          </w:p>
        </w:tc>
      </w:tr>
      <w:tr w:rsidR="008B2BEC" w:rsidRPr="00D04369" w14:paraId="42AA94BB"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6628CD1A"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8</w:t>
            </w:r>
          </w:p>
        </w:tc>
        <w:tc>
          <w:tcPr>
            <w:tcW w:w="0" w:type="auto"/>
            <w:tcBorders>
              <w:top w:val="nil"/>
              <w:left w:val="nil"/>
              <w:bottom w:val="single" w:sz="4" w:space="0" w:color="A6A6A6"/>
              <w:right w:val="single" w:sz="4" w:space="0" w:color="A6A6A6"/>
            </w:tcBorders>
            <w:vAlign w:val="center"/>
            <w:hideMark/>
          </w:tcPr>
          <w:p w14:paraId="46515B0D" w14:textId="2CA956E8"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2</w:t>
            </w:r>
          </w:p>
        </w:tc>
        <w:tc>
          <w:tcPr>
            <w:tcW w:w="0" w:type="auto"/>
            <w:tcBorders>
              <w:top w:val="nil"/>
              <w:left w:val="nil"/>
              <w:bottom w:val="single" w:sz="4" w:space="0" w:color="A6A6A6"/>
              <w:right w:val="single" w:sz="4" w:space="0" w:color="A6A6A6"/>
            </w:tcBorders>
            <w:vAlign w:val="center"/>
            <w:hideMark/>
          </w:tcPr>
          <w:p w14:paraId="3A1EDE2F"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Ngo, Hồng Bắc, Quảng Nhâm</w:t>
            </w:r>
          </w:p>
        </w:tc>
        <w:tc>
          <w:tcPr>
            <w:tcW w:w="0" w:type="auto"/>
            <w:tcBorders>
              <w:top w:val="nil"/>
              <w:left w:val="nil"/>
              <w:bottom w:val="single" w:sz="4" w:space="0" w:color="A6A6A6"/>
              <w:right w:val="single" w:sz="4" w:space="0" w:color="A6A6A6"/>
            </w:tcBorders>
            <w:noWrap/>
            <w:vAlign w:val="center"/>
            <w:hideMark/>
          </w:tcPr>
          <w:p w14:paraId="4D3E9075"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w:t>
            </w:r>
          </w:p>
        </w:tc>
        <w:tc>
          <w:tcPr>
            <w:tcW w:w="0" w:type="auto"/>
            <w:tcBorders>
              <w:top w:val="nil"/>
              <w:left w:val="nil"/>
              <w:bottom w:val="single" w:sz="4" w:space="0" w:color="A6A6A6"/>
              <w:right w:val="single" w:sz="4" w:space="0" w:color="A6A6A6"/>
            </w:tcBorders>
            <w:noWrap/>
            <w:vAlign w:val="center"/>
            <w:hideMark/>
          </w:tcPr>
          <w:p w14:paraId="7438BB1B"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w:t>
            </w:r>
          </w:p>
        </w:tc>
        <w:tc>
          <w:tcPr>
            <w:tcW w:w="0" w:type="auto"/>
            <w:tcBorders>
              <w:top w:val="nil"/>
              <w:left w:val="nil"/>
              <w:bottom w:val="single" w:sz="4" w:space="0" w:color="A6A6A6"/>
              <w:right w:val="single" w:sz="4" w:space="0" w:color="A6A6A6"/>
            </w:tcBorders>
            <w:noWrap/>
            <w:vAlign w:val="center"/>
            <w:hideMark/>
          </w:tcPr>
          <w:p w14:paraId="3F6EFC83"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1FD9F141"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0708FEEB"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7F28289A"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40.00</w:t>
            </w:r>
          </w:p>
        </w:tc>
      </w:tr>
      <w:tr w:rsidR="008B2BEC" w:rsidRPr="00D04369" w14:paraId="5E89FCD0"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25189C48"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w:t>
            </w:r>
          </w:p>
        </w:tc>
        <w:tc>
          <w:tcPr>
            <w:tcW w:w="0" w:type="auto"/>
            <w:tcBorders>
              <w:top w:val="nil"/>
              <w:left w:val="nil"/>
              <w:bottom w:val="single" w:sz="4" w:space="0" w:color="A6A6A6"/>
              <w:right w:val="single" w:sz="4" w:space="0" w:color="A6A6A6"/>
            </w:tcBorders>
            <w:vAlign w:val="center"/>
            <w:hideMark/>
          </w:tcPr>
          <w:p w14:paraId="3C304189" w14:textId="00740FEF"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3</w:t>
            </w:r>
          </w:p>
        </w:tc>
        <w:tc>
          <w:tcPr>
            <w:tcW w:w="0" w:type="auto"/>
            <w:tcBorders>
              <w:top w:val="nil"/>
              <w:left w:val="nil"/>
              <w:bottom w:val="single" w:sz="4" w:space="0" w:color="A6A6A6"/>
              <w:right w:val="single" w:sz="4" w:space="0" w:color="A6A6A6"/>
            </w:tcBorders>
            <w:vAlign w:val="center"/>
            <w:hideMark/>
          </w:tcPr>
          <w:p w14:paraId="224EF445"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Hồng Thượng</w:t>
            </w:r>
          </w:p>
        </w:tc>
        <w:tc>
          <w:tcPr>
            <w:tcW w:w="0" w:type="auto"/>
            <w:tcBorders>
              <w:top w:val="nil"/>
              <w:left w:val="nil"/>
              <w:bottom w:val="single" w:sz="4" w:space="0" w:color="A6A6A6"/>
              <w:right w:val="single" w:sz="4" w:space="0" w:color="A6A6A6"/>
            </w:tcBorders>
            <w:noWrap/>
            <w:vAlign w:val="center"/>
            <w:hideMark/>
          </w:tcPr>
          <w:p w14:paraId="49FDCA31"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28428C73"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1C12D8AB"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1A0ED723"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46602A56"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7245102A"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50.00</w:t>
            </w:r>
          </w:p>
        </w:tc>
      </w:tr>
      <w:tr w:rsidR="008B2BEC" w:rsidRPr="00D04369" w14:paraId="203D0F57"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6EB4A495"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w:t>
            </w:r>
          </w:p>
        </w:tc>
        <w:tc>
          <w:tcPr>
            <w:tcW w:w="0" w:type="auto"/>
            <w:tcBorders>
              <w:top w:val="nil"/>
              <w:left w:val="nil"/>
              <w:bottom w:val="single" w:sz="4" w:space="0" w:color="A6A6A6"/>
              <w:right w:val="single" w:sz="4" w:space="0" w:color="A6A6A6"/>
            </w:tcBorders>
            <w:vAlign w:val="center"/>
            <w:hideMark/>
          </w:tcPr>
          <w:p w14:paraId="231ACCFC" w14:textId="3E59F1ED"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4</w:t>
            </w:r>
          </w:p>
        </w:tc>
        <w:tc>
          <w:tcPr>
            <w:tcW w:w="0" w:type="auto"/>
            <w:tcBorders>
              <w:top w:val="nil"/>
              <w:left w:val="nil"/>
              <w:bottom w:val="single" w:sz="4" w:space="0" w:color="A6A6A6"/>
              <w:right w:val="single" w:sz="4" w:space="0" w:color="A6A6A6"/>
            </w:tcBorders>
            <w:vAlign w:val="center"/>
            <w:hideMark/>
          </w:tcPr>
          <w:p w14:paraId="5636A5E7"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Roàng, Đông Sơn, Hương Lâm, Hương Phong</w:t>
            </w:r>
          </w:p>
        </w:tc>
        <w:tc>
          <w:tcPr>
            <w:tcW w:w="0" w:type="auto"/>
            <w:tcBorders>
              <w:top w:val="nil"/>
              <w:left w:val="nil"/>
              <w:bottom w:val="single" w:sz="4" w:space="0" w:color="A6A6A6"/>
              <w:right w:val="single" w:sz="4" w:space="0" w:color="A6A6A6"/>
            </w:tcBorders>
            <w:noWrap/>
            <w:vAlign w:val="center"/>
            <w:hideMark/>
          </w:tcPr>
          <w:p w14:paraId="09877E44"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2E03A709"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20.00</w:t>
            </w:r>
          </w:p>
        </w:tc>
        <w:tc>
          <w:tcPr>
            <w:tcW w:w="0" w:type="auto"/>
            <w:tcBorders>
              <w:top w:val="nil"/>
              <w:left w:val="nil"/>
              <w:bottom w:val="single" w:sz="4" w:space="0" w:color="A6A6A6"/>
              <w:right w:val="single" w:sz="4" w:space="0" w:color="A6A6A6"/>
            </w:tcBorders>
            <w:noWrap/>
            <w:vAlign w:val="center"/>
            <w:hideMark/>
          </w:tcPr>
          <w:p w14:paraId="5D2BBDD0"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721DC195"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7A9855FB"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41276AE8"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60.00</w:t>
            </w:r>
          </w:p>
        </w:tc>
      </w:tr>
      <w:tr w:rsidR="008B2BEC" w:rsidRPr="00D04369" w14:paraId="0CF95362"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618233E7"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w:t>
            </w:r>
          </w:p>
        </w:tc>
        <w:tc>
          <w:tcPr>
            <w:tcW w:w="0" w:type="auto"/>
            <w:tcBorders>
              <w:top w:val="nil"/>
              <w:left w:val="nil"/>
              <w:bottom w:val="single" w:sz="4" w:space="0" w:color="A6A6A6"/>
              <w:right w:val="single" w:sz="4" w:space="0" w:color="A6A6A6"/>
            </w:tcBorders>
            <w:vAlign w:val="center"/>
            <w:hideMark/>
          </w:tcPr>
          <w:p w14:paraId="5B0E00B4" w14:textId="06C5348A"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5</w:t>
            </w:r>
          </w:p>
        </w:tc>
        <w:tc>
          <w:tcPr>
            <w:tcW w:w="0" w:type="auto"/>
            <w:tcBorders>
              <w:top w:val="nil"/>
              <w:left w:val="nil"/>
              <w:bottom w:val="single" w:sz="4" w:space="0" w:color="A6A6A6"/>
              <w:right w:val="single" w:sz="4" w:space="0" w:color="A6A6A6"/>
            </w:tcBorders>
            <w:vAlign w:val="center"/>
            <w:hideMark/>
          </w:tcPr>
          <w:p w14:paraId="433DE6C9"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Hồng Hạ</w:t>
            </w:r>
          </w:p>
        </w:tc>
        <w:tc>
          <w:tcPr>
            <w:tcW w:w="0" w:type="auto"/>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38CB8E5A"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808080"/>
                <w:sz w:val="24"/>
                <w:szCs w:val="24"/>
                <w:lang w:val="vi-VN" w:eastAsia="vi-VN"/>
              </w:rPr>
            </w:pPr>
            <w:r w:rsidRPr="00D04369">
              <w:rPr>
                <w:rFonts w:ascii="Times New Roman" w:eastAsia="Times New Roman" w:hAnsi="Times New Roman" w:cs="Times New Roman"/>
                <w:color w:val="808080"/>
                <w:sz w:val="24"/>
                <w:szCs w:val="24"/>
                <w:lang w:val="vi-VN" w:eastAsia="vi-VN"/>
              </w:rPr>
              <w:t>0.00</w:t>
            </w:r>
          </w:p>
        </w:tc>
        <w:tc>
          <w:tcPr>
            <w:tcW w:w="0" w:type="auto"/>
            <w:tcBorders>
              <w:top w:val="nil"/>
              <w:left w:val="nil"/>
              <w:bottom w:val="single" w:sz="4" w:space="0" w:color="A6A6A6"/>
              <w:right w:val="single" w:sz="4" w:space="0" w:color="A6A6A6"/>
            </w:tcBorders>
            <w:noWrap/>
            <w:vAlign w:val="center"/>
            <w:hideMark/>
          </w:tcPr>
          <w:p w14:paraId="7420EAA9"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2DD738AD"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34A61240"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6216ED13"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2491EB37"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40.00</w:t>
            </w:r>
          </w:p>
        </w:tc>
      </w:tr>
      <w:tr w:rsidR="008B2BEC" w:rsidRPr="00D04369" w14:paraId="378EE911"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54008522"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lastRenderedPageBreak/>
              <w:t>12</w:t>
            </w:r>
          </w:p>
        </w:tc>
        <w:tc>
          <w:tcPr>
            <w:tcW w:w="0" w:type="auto"/>
            <w:tcBorders>
              <w:top w:val="nil"/>
              <w:left w:val="nil"/>
              <w:bottom w:val="single" w:sz="4" w:space="0" w:color="A6A6A6"/>
              <w:right w:val="single" w:sz="4" w:space="0" w:color="A6A6A6"/>
            </w:tcBorders>
            <w:vAlign w:val="center"/>
            <w:hideMark/>
          </w:tcPr>
          <w:p w14:paraId="33003B79" w14:textId="4B60A17D"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Bình Điền</w:t>
            </w:r>
          </w:p>
        </w:tc>
        <w:tc>
          <w:tcPr>
            <w:tcW w:w="0" w:type="auto"/>
            <w:tcBorders>
              <w:top w:val="nil"/>
              <w:left w:val="nil"/>
              <w:bottom w:val="single" w:sz="4" w:space="0" w:color="A6A6A6"/>
              <w:right w:val="single" w:sz="4" w:space="0" w:color="A6A6A6"/>
            </w:tcBorders>
            <w:vAlign w:val="center"/>
            <w:hideMark/>
          </w:tcPr>
          <w:p w14:paraId="2AF66DCB"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Bình Tiến, Bình Thành, BQLRPH Sông Hương, Hương Bình</w:t>
            </w:r>
          </w:p>
        </w:tc>
        <w:tc>
          <w:tcPr>
            <w:tcW w:w="0" w:type="auto"/>
            <w:tcBorders>
              <w:top w:val="nil"/>
              <w:left w:val="nil"/>
              <w:bottom w:val="single" w:sz="4" w:space="0" w:color="A6A6A6"/>
              <w:right w:val="single" w:sz="4" w:space="0" w:color="A6A6A6"/>
            </w:tcBorders>
            <w:noWrap/>
            <w:vAlign w:val="center"/>
            <w:hideMark/>
          </w:tcPr>
          <w:p w14:paraId="4ADEE09C"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15.00</w:t>
            </w:r>
          </w:p>
        </w:tc>
        <w:tc>
          <w:tcPr>
            <w:tcW w:w="0" w:type="auto"/>
            <w:tcBorders>
              <w:top w:val="nil"/>
              <w:left w:val="nil"/>
              <w:bottom w:val="single" w:sz="4" w:space="0" w:color="A6A6A6"/>
              <w:right w:val="single" w:sz="4" w:space="0" w:color="A6A6A6"/>
            </w:tcBorders>
            <w:noWrap/>
            <w:vAlign w:val="center"/>
            <w:hideMark/>
          </w:tcPr>
          <w:p w14:paraId="635B8EAC"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4A7D39B2"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411B3A01"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20.00</w:t>
            </w:r>
          </w:p>
        </w:tc>
        <w:tc>
          <w:tcPr>
            <w:tcW w:w="0" w:type="auto"/>
            <w:tcBorders>
              <w:top w:val="nil"/>
              <w:left w:val="nil"/>
              <w:bottom w:val="single" w:sz="4" w:space="0" w:color="A6A6A6"/>
              <w:right w:val="single" w:sz="4" w:space="0" w:color="A6A6A6"/>
            </w:tcBorders>
            <w:noWrap/>
            <w:vAlign w:val="center"/>
            <w:hideMark/>
          </w:tcPr>
          <w:p w14:paraId="4C8D181F"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5BE33C58"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65.00</w:t>
            </w:r>
          </w:p>
        </w:tc>
      </w:tr>
      <w:tr w:rsidR="008B2BEC" w:rsidRPr="00D04369" w14:paraId="2A5EEABA"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008FF6A3"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13</w:t>
            </w:r>
          </w:p>
        </w:tc>
        <w:tc>
          <w:tcPr>
            <w:tcW w:w="0" w:type="auto"/>
            <w:tcBorders>
              <w:top w:val="nil"/>
              <w:left w:val="nil"/>
              <w:bottom w:val="single" w:sz="4" w:space="0" w:color="A6A6A6"/>
              <w:right w:val="single" w:sz="4" w:space="0" w:color="A6A6A6"/>
            </w:tcBorders>
            <w:vAlign w:val="center"/>
            <w:hideMark/>
          </w:tcPr>
          <w:p w14:paraId="2DF58D4E" w14:textId="50CF81B4"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Chân Mây - Lăng Cô</w:t>
            </w:r>
          </w:p>
        </w:tc>
        <w:tc>
          <w:tcPr>
            <w:tcW w:w="0" w:type="auto"/>
            <w:tcBorders>
              <w:top w:val="nil"/>
              <w:left w:val="nil"/>
              <w:bottom w:val="single" w:sz="4" w:space="0" w:color="A6A6A6"/>
              <w:right w:val="single" w:sz="4" w:space="0" w:color="A6A6A6"/>
            </w:tcBorders>
            <w:vAlign w:val="center"/>
            <w:hideMark/>
          </w:tcPr>
          <w:p w14:paraId="403AA4C1"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Tiến-Lăng Cô, Lộc Thủy</w:t>
            </w:r>
          </w:p>
        </w:tc>
        <w:tc>
          <w:tcPr>
            <w:tcW w:w="0" w:type="auto"/>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24CF6707"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808080"/>
                <w:sz w:val="24"/>
                <w:szCs w:val="24"/>
                <w:lang w:val="vi-VN" w:eastAsia="vi-VN"/>
              </w:rPr>
            </w:pPr>
            <w:r w:rsidRPr="00D04369">
              <w:rPr>
                <w:rFonts w:ascii="Times New Roman" w:eastAsia="Times New Roman" w:hAnsi="Times New Roman" w:cs="Times New Roman"/>
                <w:color w:val="808080"/>
                <w:sz w:val="24"/>
                <w:szCs w:val="24"/>
                <w:lang w:val="vi-VN" w:eastAsia="vi-VN"/>
              </w:rPr>
              <w:t>0.00</w:t>
            </w:r>
          </w:p>
        </w:tc>
        <w:tc>
          <w:tcPr>
            <w:tcW w:w="0" w:type="auto"/>
            <w:tcBorders>
              <w:top w:val="nil"/>
              <w:left w:val="nil"/>
              <w:bottom w:val="single" w:sz="4" w:space="0" w:color="A6A6A6"/>
              <w:right w:val="single" w:sz="4" w:space="0" w:color="A6A6A6"/>
            </w:tcBorders>
            <w:noWrap/>
            <w:vAlign w:val="center"/>
            <w:hideMark/>
          </w:tcPr>
          <w:p w14:paraId="43B050B5"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5E150F70"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68FE13CD"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764A90B0"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259D9B63"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40.00</w:t>
            </w:r>
          </w:p>
        </w:tc>
      </w:tr>
      <w:tr w:rsidR="008B2BEC" w:rsidRPr="00D04369" w14:paraId="6C09098D"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165F992C"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14</w:t>
            </w:r>
          </w:p>
        </w:tc>
        <w:tc>
          <w:tcPr>
            <w:tcW w:w="0" w:type="auto"/>
            <w:tcBorders>
              <w:top w:val="nil"/>
              <w:left w:val="nil"/>
              <w:bottom w:val="single" w:sz="4" w:space="0" w:color="A6A6A6"/>
              <w:right w:val="single" w:sz="4" w:space="0" w:color="A6A6A6"/>
            </w:tcBorders>
            <w:vAlign w:val="center"/>
            <w:hideMark/>
          </w:tcPr>
          <w:p w14:paraId="6C83D7EA" w14:textId="0E25400B"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Hưng Lộc</w:t>
            </w:r>
          </w:p>
        </w:tc>
        <w:tc>
          <w:tcPr>
            <w:tcW w:w="0" w:type="auto"/>
            <w:tcBorders>
              <w:top w:val="nil"/>
              <w:left w:val="nil"/>
              <w:bottom w:val="single" w:sz="4" w:space="0" w:color="A6A6A6"/>
              <w:right w:val="single" w:sz="4" w:space="0" w:color="A6A6A6"/>
            </w:tcBorders>
            <w:vAlign w:val="center"/>
            <w:hideMark/>
          </w:tcPr>
          <w:p w14:paraId="18FF2F49"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Bổn, Lộc Sơn, Xuân Lộc</w:t>
            </w:r>
          </w:p>
        </w:tc>
        <w:tc>
          <w:tcPr>
            <w:tcW w:w="0" w:type="auto"/>
            <w:tcBorders>
              <w:top w:val="nil"/>
              <w:left w:val="nil"/>
              <w:bottom w:val="single" w:sz="4" w:space="0" w:color="A6A6A6"/>
              <w:right w:val="single" w:sz="4" w:space="0" w:color="A6A6A6"/>
            </w:tcBorders>
            <w:noWrap/>
            <w:vAlign w:val="center"/>
            <w:hideMark/>
          </w:tcPr>
          <w:p w14:paraId="10C5BFFD"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30.00</w:t>
            </w:r>
          </w:p>
        </w:tc>
        <w:tc>
          <w:tcPr>
            <w:tcW w:w="0" w:type="auto"/>
            <w:tcBorders>
              <w:top w:val="nil"/>
              <w:left w:val="nil"/>
              <w:bottom w:val="single" w:sz="4" w:space="0" w:color="A6A6A6"/>
              <w:right w:val="single" w:sz="4" w:space="0" w:color="A6A6A6"/>
            </w:tcBorders>
            <w:noWrap/>
            <w:vAlign w:val="center"/>
            <w:hideMark/>
          </w:tcPr>
          <w:p w14:paraId="0D6316CB"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2D6E20F8"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15.00</w:t>
            </w:r>
          </w:p>
        </w:tc>
        <w:tc>
          <w:tcPr>
            <w:tcW w:w="0" w:type="auto"/>
            <w:tcBorders>
              <w:top w:val="nil"/>
              <w:left w:val="nil"/>
              <w:bottom w:val="single" w:sz="4" w:space="0" w:color="A6A6A6"/>
              <w:right w:val="single" w:sz="4" w:space="0" w:color="A6A6A6"/>
            </w:tcBorders>
            <w:noWrap/>
            <w:vAlign w:val="center"/>
            <w:hideMark/>
          </w:tcPr>
          <w:p w14:paraId="74F39EE9"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20.00</w:t>
            </w:r>
          </w:p>
        </w:tc>
        <w:tc>
          <w:tcPr>
            <w:tcW w:w="0" w:type="auto"/>
            <w:tcBorders>
              <w:top w:val="nil"/>
              <w:left w:val="nil"/>
              <w:bottom w:val="single" w:sz="4" w:space="0" w:color="A6A6A6"/>
              <w:right w:val="single" w:sz="4" w:space="0" w:color="A6A6A6"/>
            </w:tcBorders>
            <w:noWrap/>
            <w:vAlign w:val="center"/>
            <w:hideMark/>
          </w:tcPr>
          <w:p w14:paraId="41244229"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20.00</w:t>
            </w:r>
          </w:p>
        </w:tc>
        <w:tc>
          <w:tcPr>
            <w:tcW w:w="0" w:type="auto"/>
            <w:tcBorders>
              <w:top w:val="nil"/>
              <w:left w:val="nil"/>
              <w:bottom w:val="single" w:sz="4" w:space="0" w:color="A6A6A6"/>
              <w:right w:val="single" w:sz="4" w:space="0" w:color="A6A6A6"/>
            </w:tcBorders>
            <w:noWrap/>
            <w:vAlign w:val="center"/>
            <w:hideMark/>
          </w:tcPr>
          <w:p w14:paraId="270AFFEE"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95.00</w:t>
            </w:r>
          </w:p>
        </w:tc>
      </w:tr>
      <w:tr w:rsidR="008B2BEC" w:rsidRPr="00D04369" w14:paraId="5A2D790D"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31C059FD"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w:t>
            </w:r>
          </w:p>
        </w:tc>
        <w:tc>
          <w:tcPr>
            <w:tcW w:w="0" w:type="auto"/>
            <w:tcBorders>
              <w:top w:val="nil"/>
              <w:left w:val="nil"/>
              <w:bottom w:val="single" w:sz="4" w:space="0" w:color="A6A6A6"/>
              <w:right w:val="single" w:sz="4" w:space="0" w:color="A6A6A6"/>
            </w:tcBorders>
            <w:vAlign w:val="center"/>
            <w:hideMark/>
          </w:tcPr>
          <w:p w14:paraId="3B490AD0" w14:textId="5B93EA0B"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Khe Tre</w:t>
            </w:r>
          </w:p>
        </w:tc>
        <w:tc>
          <w:tcPr>
            <w:tcW w:w="0" w:type="auto"/>
            <w:tcBorders>
              <w:top w:val="nil"/>
              <w:left w:val="nil"/>
              <w:bottom w:val="single" w:sz="4" w:space="0" w:color="A6A6A6"/>
              <w:right w:val="single" w:sz="4" w:space="0" w:color="A6A6A6"/>
            </w:tcBorders>
            <w:vAlign w:val="center"/>
            <w:hideMark/>
          </w:tcPr>
          <w:p w14:paraId="7C30A779"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Phú, Thượng Lộ</w:t>
            </w:r>
          </w:p>
        </w:tc>
        <w:tc>
          <w:tcPr>
            <w:tcW w:w="0" w:type="auto"/>
            <w:tcBorders>
              <w:top w:val="nil"/>
              <w:left w:val="nil"/>
              <w:bottom w:val="single" w:sz="4" w:space="0" w:color="A6A6A6"/>
              <w:right w:val="single" w:sz="4" w:space="0" w:color="A6A6A6"/>
            </w:tcBorders>
            <w:noWrap/>
            <w:vAlign w:val="center"/>
            <w:hideMark/>
          </w:tcPr>
          <w:p w14:paraId="7195CBF5"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1ABE71B7"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171D28C3"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54B18BEB"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3A51905C"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661BF907"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50.00</w:t>
            </w:r>
          </w:p>
        </w:tc>
      </w:tr>
      <w:tr w:rsidR="008B2BEC" w:rsidRPr="00D04369" w14:paraId="5A997A76"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1D89DD10"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w:t>
            </w:r>
          </w:p>
        </w:tc>
        <w:tc>
          <w:tcPr>
            <w:tcW w:w="0" w:type="auto"/>
            <w:tcBorders>
              <w:top w:val="nil"/>
              <w:left w:val="nil"/>
              <w:bottom w:val="single" w:sz="4" w:space="0" w:color="A6A6A6"/>
              <w:right w:val="single" w:sz="4" w:space="0" w:color="A6A6A6"/>
            </w:tcBorders>
            <w:vAlign w:val="center"/>
            <w:hideMark/>
          </w:tcPr>
          <w:p w14:paraId="4CF27385" w14:textId="151497BA"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Long Quảng</w:t>
            </w:r>
          </w:p>
        </w:tc>
        <w:tc>
          <w:tcPr>
            <w:tcW w:w="0" w:type="auto"/>
            <w:tcBorders>
              <w:top w:val="nil"/>
              <w:left w:val="nil"/>
              <w:bottom w:val="single" w:sz="4" w:space="0" w:color="A6A6A6"/>
              <w:right w:val="single" w:sz="4" w:space="0" w:color="A6A6A6"/>
            </w:tcBorders>
            <w:vAlign w:val="center"/>
            <w:hideMark/>
          </w:tcPr>
          <w:p w14:paraId="0C46A4D0"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Thượng Quảng</w:t>
            </w:r>
          </w:p>
        </w:tc>
        <w:tc>
          <w:tcPr>
            <w:tcW w:w="0" w:type="auto"/>
            <w:tcBorders>
              <w:top w:val="nil"/>
              <w:left w:val="nil"/>
              <w:bottom w:val="single" w:sz="4" w:space="0" w:color="A6A6A6"/>
              <w:right w:val="single" w:sz="4" w:space="0" w:color="A6A6A6"/>
            </w:tcBorders>
            <w:noWrap/>
            <w:vAlign w:val="center"/>
            <w:hideMark/>
          </w:tcPr>
          <w:p w14:paraId="0D2D7DD5"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254105AF"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4A83D1FB"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3E1B67FF"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3C7164FF"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653C6FCA"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50.00</w:t>
            </w:r>
          </w:p>
        </w:tc>
      </w:tr>
      <w:tr w:rsidR="008B2BEC" w:rsidRPr="00D04369" w14:paraId="0C10FE35"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4CFBF827"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17</w:t>
            </w:r>
          </w:p>
        </w:tc>
        <w:tc>
          <w:tcPr>
            <w:tcW w:w="0" w:type="auto"/>
            <w:tcBorders>
              <w:top w:val="nil"/>
              <w:left w:val="nil"/>
              <w:bottom w:val="single" w:sz="4" w:space="0" w:color="A6A6A6"/>
              <w:right w:val="single" w:sz="4" w:space="0" w:color="A6A6A6"/>
            </w:tcBorders>
            <w:vAlign w:val="center"/>
            <w:hideMark/>
          </w:tcPr>
          <w:p w14:paraId="796BD099" w14:textId="70CC82A2"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An</w:t>
            </w:r>
          </w:p>
        </w:tc>
        <w:tc>
          <w:tcPr>
            <w:tcW w:w="0" w:type="auto"/>
            <w:tcBorders>
              <w:top w:val="nil"/>
              <w:left w:val="nil"/>
              <w:bottom w:val="single" w:sz="4" w:space="0" w:color="A6A6A6"/>
              <w:right w:val="single" w:sz="4" w:space="0" w:color="A6A6A6"/>
            </w:tcBorders>
            <w:vAlign w:val="center"/>
            <w:hideMark/>
          </w:tcPr>
          <w:p w14:paraId="382E7505"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Hòa</w:t>
            </w:r>
          </w:p>
        </w:tc>
        <w:tc>
          <w:tcPr>
            <w:tcW w:w="0" w:type="auto"/>
            <w:tcBorders>
              <w:top w:val="nil"/>
              <w:left w:val="nil"/>
              <w:bottom w:val="single" w:sz="4" w:space="0" w:color="A6A6A6"/>
              <w:right w:val="single" w:sz="4" w:space="0" w:color="A6A6A6"/>
            </w:tcBorders>
            <w:noWrap/>
            <w:vAlign w:val="center"/>
            <w:hideMark/>
          </w:tcPr>
          <w:p w14:paraId="694C08F8"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25010F3A"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20.00</w:t>
            </w:r>
          </w:p>
        </w:tc>
        <w:tc>
          <w:tcPr>
            <w:tcW w:w="0" w:type="auto"/>
            <w:tcBorders>
              <w:top w:val="nil"/>
              <w:left w:val="nil"/>
              <w:bottom w:val="single" w:sz="4" w:space="0" w:color="A6A6A6"/>
              <w:right w:val="single" w:sz="4" w:space="0" w:color="A6A6A6"/>
            </w:tcBorders>
            <w:noWrap/>
            <w:vAlign w:val="center"/>
            <w:hideMark/>
          </w:tcPr>
          <w:p w14:paraId="34B1E496"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20.00</w:t>
            </w:r>
          </w:p>
        </w:tc>
        <w:tc>
          <w:tcPr>
            <w:tcW w:w="0" w:type="auto"/>
            <w:tcBorders>
              <w:top w:val="nil"/>
              <w:left w:val="nil"/>
              <w:bottom w:val="single" w:sz="4" w:space="0" w:color="A6A6A6"/>
              <w:right w:val="single" w:sz="4" w:space="0" w:color="A6A6A6"/>
            </w:tcBorders>
            <w:noWrap/>
            <w:vAlign w:val="center"/>
            <w:hideMark/>
          </w:tcPr>
          <w:p w14:paraId="279B1108"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02E91EC6"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444E549E"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70.00</w:t>
            </w:r>
          </w:p>
        </w:tc>
      </w:tr>
      <w:tr w:rsidR="008B2BEC" w:rsidRPr="00D04369" w14:paraId="1F4C67C4"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02F4E257"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18</w:t>
            </w:r>
          </w:p>
        </w:tc>
        <w:tc>
          <w:tcPr>
            <w:tcW w:w="0" w:type="auto"/>
            <w:tcBorders>
              <w:top w:val="nil"/>
              <w:left w:val="nil"/>
              <w:bottom w:val="single" w:sz="4" w:space="0" w:color="A6A6A6"/>
              <w:right w:val="single" w:sz="4" w:space="0" w:color="A6A6A6"/>
            </w:tcBorders>
            <w:vAlign w:val="center"/>
            <w:hideMark/>
          </w:tcPr>
          <w:p w14:paraId="079BE818" w14:textId="70BC7643"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Nam Đông</w:t>
            </w:r>
          </w:p>
        </w:tc>
        <w:tc>
          <w:tcPr>
            <w:tcW w:w="0" w:type="auto"/>
            <w:tcBorders>
              <w:top w:val="nil"/>
              <w:left w:val="nil"/>
              <w:bottom w:val="single" w:sz="4" w:space="0" w:color="A6A6A6"/>
              <w:right w:val="single" w:sz="4" w:space="0" w:color="A6A6A6"/>
            </w:tcBorders>
            <w:vAlign w:val="center"/>
            <w:hideMark/>
          </w:tcPr>
          <w:p w14:paraId="032394F3"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Thượng Nhật</w:t>
            </w:r>
          </w:p>
        </w:tc>
        <w:tc>
          <w:tcPr>
            <w:tcW w:w="0" w:type="auto"/>
            <w:tcBorders>
              <w:top w:val="nil"/>
              <w:left w:val="nil"/>
              <w:bottom w:val="single" w:sz="4" w:space="0" w:color="A6A6A6"/>
              <w:right w:val="single" w:sz="4" w:space="0" w:color="A6A6A6"/>
            </w:tcBorders>
            <w:noWrap/>
            <w:vAlign w:val="center"/>
            <w:hideMark/>
          </w:tcPr>
          <w:p w14:paraId="0715E98A"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6EAD115A"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007F98CD"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3A1593C4"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68D28EE2"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70C060BF"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50.00</w:t>
            </w:r>
          </w:p>
        </w:tc>
      </w:tr>
      <w:tr w:rsidR="008B2BEC" w:rsidRPr="00D04369" w14:paraId="74DB314A" w14:textId="77777777" w:rsidTr="00D04369">
        <w:trPr>
          <w:trHeight w:val="57"/>
        </w:trPr>
        <w:tc>
          <w:tcPr>
            <w:tcW w:w="0" w:type="auto"/>
            <w:tcBorders>
              <w:top w:val="nil"/>
              <w:left w:val="single" w:sz="4" w:space="0" w:color="A6A6A6"/>
              <w:bottom w:val="single" w:sz="4" w:space="0" w:color="A6A6A6"/>
              <w:right w:val="single" w:sz="4" w:space="0" w:color="A6A6A6"/>
            </w:tcBorders>
            <w:noWrap/>
            <w:vAlign w:val="center"/>
            <w:hideMark/>
          </w:tcPr>
          <w:p w14:paraId="51357EBA" w14:textId="77777777" w:rsidR="008B2BEC" w:rsidRPr="00D04369" w:rsidRDefault="008B2BEC" w:rsidP="008B2BEC">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19</w:t>
            </w:r>
          </w:p>
        </w:tc>
        <w:tc>
          <w:tcPr>
            <w:tcW w:w="0" w:type="auto"/>
            <w:tcBorders>
              <w:top w:val="nil"/>
              <w:left w:val="nil"/>
              <w:bottom w:val="single" w:sz="4" w:space="0" w:color="A6A6A6"/>
              <w:right w:val="single" w:sz="4" w:space="0" w:color="A6A6A6"/>
            </w:tcBorders>
            <w:vAlign w:val="center"/>
            <w:hideMark/>
          </w:tcPr>
          <w:p w14:paraId="0C4B8C13" w14:textId="6894DD6F"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Phú Lộc</w:t>
            </w:r>
          </w:p>
        </w:tc>
        <w:tc>
          <w:tcPr>
            <w:tcW w:w="0" w:type="auto"/>
            <w:tcBorders>
              <w:top w:val="nil"/>
              <w:left w:val="nil"/>
              <w:bottom w:val="single" w:sz="4" w:space="0" w:color="A6A6A6"/>
              <w:right w:val="single" w:sz="4" w:space="0" w:color="A6A6A6"/>
            </w:tcBorders>
            <w:vAlign w:val="center"/>
            <w:hideMark/>
          </w:tcPr>
          <w:p w14:paraId="49497AF6"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Trì</w:t>
            </w:r>
          </w:p>
        </w:tc>
        <w:tc>
          <w:tcPr>
            <w:tcW w:w="0" w:type="auto"/>
            <w:tcBorders>
              <w:top w:val="nil"/>
              <w:left w:val="nil"/>
              <w:bottom w:val="single" w:sz="4" w:space="0" w:color="A6A6A6"/>
              <w:right w:val="single" w:sz="4" w:space="0" w:color="A6A6A6"/>
            </w:tcBorders>
            <w:noWrap/>
            <w:vAlign w:val="center"/>
            <w:hideMark/>
          </w:tcPr>
          <w:p w14:paraId="22FF02D7"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2C1CB2EC"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6408BFC7"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3EB23067"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54F7A39A"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10.00</w:t>
            </w:r>
          </w:p>
        </w:tc>
        <w:tc>
          <w:tcPr>
            <w:tcW w:w="0" w:type="auto"/>
            <w:tcBorders>
              <w:top w:val="nil"/>
              <w:left w:val="nil"/>
              <w:bottom w:val="single" w:sz="4" w:space="0" w:color="A6A6A6"/>
              <w:right w:val="single" w:sz="4" w:space="0" w:color="A6A6A6"/>
            </w:tcBorders>
            <w:noWrap/>
            <w:vAlign w:val="center"/>
            <w:hideMark/>
          </w:tcPr>
          <w:p w14:paraId="3B4C3006"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50.00</w:t>
            </w:r>
          </w:p>
        </w:tc>
      </w:tr>
      <w:tr w:rsidR="008B2BEC" w:rsidRPr="00D04369" w14:paraId="42653249" w14:textId="77777777" w:rsidTr="00D04369">
        <w:trPr>
          <w:trHeight w:val="57"/>
        </w:trPr>
        <w:tc>
          <w:tcPr>
            <w:tcW w:w="0" w:type="auto"/>
            <w:gridSpan w:val="3"/>
            <w:tcBorders>
              <w:top w:val="single" w:sz="8" w:space="0" w:color="548235"/>
              <w:left w:val="single" w:sz="8" w:space="0" w:color="548235"/>
              <w:bottom w:val="single" w:sz="8" w:space="0" w:color="548235"/>
              <w:right w:val="single" w:sz="8" w:space="0" w:color="548235"/>
            </w:tcBorders>
            <w:shd w:val="clear" w:color="EAF3F8" w:fill="E2F0D9"/>
            <w:noWrap/>
            <w:vAlign w:val="center"/>
            <w:hideMark/>
          </w:tcPr>
          <w:p w14:paraId="17FEDF4B" w14:textId="77777777" w:rsidR="008B2BEC" w:rsidRPr="00D04369" w:rsidRDefault="008B2BEC" w:rsidP="008B2BEC">
            <w:pPr>
              <w:spacing w:beforeLines="0" w:before="0" w:afterLines="0" w:after="0" w:line="240" w:lineRule="auto"/>
              <w:ind w:firstLine="0"/>
              <w:jc w:val="lef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TỔNG CỘNG</w:t>
            </w:r>
          </w:p>
        </w:tc>
        <w:tc>
          <w:tcPr>
            <w:tcW w:w="0" w:type="auto"/>
            <w:tcBorders>
              <w:top w:val="single" w:sz="8" w:space="0" w:color="548235"/>
              <w:left w:val="nil"/>
              <w:bottom w:val="single" w:sz="8" w:space="0" w:color="548235"/>
              <w:right w:val="single" w:sz="8" w:space="0" w:color="548235"/>
            </w:tcBorders>
            <w:shd w:val="clear" w:color="EAF3F8" w:fill="E2F0D9"/>
            <w:noWrap/>
            <w:vAlign w:val="center"/>
            <w:hideMark/>
          </w:tcPr>
          <w:p w14:paraId="27C8FA05"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200.00</w:t>
            </w:r>
          </w:p>
        </w:tc>
        <w:tc>
          <w:tcPr>
            <w:tcW w:w="0" w:type="auto"/>
            <w:tcBorders>
              <w:top w:val="single" w:sz="8" w:space="0" w:color="548235"/>
              <w:left w:val="nil"/>
              <w:bottom w:val="single" w:sz="8" w:space="0" w:color="548235"/>
              <w:right w:val="single" w:sz="8" w:space="0" w:color="548235"/>
            </w:tcBorders>
            <w:shd w:val="clear" w:color="EAF3F8" w:fill="E2F0D9"/>
            <w:noWrap/>
            <w:vAlign w:val="center"/>
            <w:hideMark/>
          </w:tcPr>
          <w:p w14:paraId="642C4703"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200.00</w:t>
            </w:r>
          </w:p>
        </w:tc>
        <w:tc>
          <w:tcPr>
            <w:tcW w:w="0" w:type="auto"/>
            <w:tcBorders>
              <w:top w:val="single" w:sz="8" w:space="0" w:color="548235"/>
              <w:left w:val="nil"/>
              <w:bottom w:val="single" w:sz="8" w:space="0" w:color="548235"/>
              <w:right w:val="single" w:sz="8" w:space="0" w:color="548235"/>
            </w:tcBorders>
            <w:shd w:val="clear" w:color="EAF3F8" w:fill="E2F0D9"/>
            <w:noWrap/>
            <w:vAlign w:val="center"/>
            <w:hideMark/>
          </w:tcPr>
          <w:p w14:paraId="11AD3CF2"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200.00</w:t>
            </w:r>
          </w:p>
        </w:tc>
        <w:tc>
          <w:tcPr>
            <w:tcW w:w="0" w:type="auto"/>
            <w:tcBorders>
              <w:top w:val="single" w:sz="8" w:space="0" w:color="548235"/>
              <w:left w:val="nil"/>
              <w:bottom w:val="single" w:sz="8" w:space="0" w:color="548235"/>
              <w:right w:val="single" w:sz="8" w:space="0" w:color="548235"/>
            </w:tcBorders>
            <w:shd w:val="clear" w:color="EAF3F8" w:fill="E2F0D9"/>
            <w:noWrap/>
            <w:vAlign w:val="center"/>
            <w:hideMark/>
          </w:tcPr>
          <w:p w14:paraId="3E07D73F"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200.00</w:t>
            </w:r>
          </w:p>
        </w:tc>
        <w:tc>
          <w:tcPr>
            <w:tcW w:w="0" w:type="auto"/>
            <w:tcBorders>
              <w:top w:val="single" w:sz="8" w:space="0" w:color="548235"/>
              <w:left w:val="nil"/>
              <w:bottom w:val="single" w:sz="8" w:space="0" w:color="548235"/>
              <w:right w:val="single" w:sz="8" w:space="0" w:color="548235"/>
            </w:tcBorders>
            <w:shd w:val="clear" w:color="EAF3F8" w:fill="E2F0D9"/>
            <w:noWrap/>
            <w:vAlign w:val="center"/>
            <w:hideMark/>
          </w:tcPr>
          <w:p w14:paraId="4DD962BA"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200.00</w:t>
            </w:r>
          </w:p>
        </w:tc>
        <w:tc>
          <w:tcPr>
            <w:tcW w:w="0" w:type="auto"/>
            <w:tcBorders>
              <w:top w:val="single" w:sz="8" w:space="0" w:color="548235"/>
              <w:left w:val="nil"/>
              <w:bottom w:val="single" w:sz="8" w:space="0" w:color="548235"/>
              <w:right w:val="single" w:sz="8" w:space="0" w:color="548235"/>
            </w:tcBorders>
            <w:shd w:val="clear" w:color="EAF3F8" w:fill="E2F0D9"/>
            <w:noWrap/>
            <w:vAlign w:val="center"/>
            <w:hideMark/>
          </w:tcPr>
          <w:p w14:paraId="27AD676B" w14:textId="77777777" w:rsidR="008B2BEC" w:rsidRPr="00D04369" w:rsidRDefault="008B2BEC" w:rsidP="008B2BEC">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1,000.00</w:t>
            </w:r>
          </w:p>
        </w:tc>
      </w:tr>
    </w:tbl>
    <w:p w14:paraId="197C821C" w14:textId="33454725" w:rsidR="00842D51" w:rsidRPr="00983B4F" w:rsidRDefault="00CF247C" w:rsidP="00C733FF">
      <w:pPr>
        <w:pStyle w:val="u3"/>
        <w:tabs>
          <w:tab w:val="right" w:pos="8789"/>
        </w:tabs>
        <w:spacing w:beforeLines="0" w:afterLines="0"/>
        <w:ind w:firstLine="709"/>
        <w:rPr>
          <w:rFonts w:cs="Times New Roman"/>
          <w:i w:val="0"/>
          <w:sz w:val="26"/>
          <w:szCs w:val="26"/>
          <w:lang w:val="vi-VN"/>
        </w:rPr>
      </w:pPr>
      <w:r w:rsidRPr="00983B4F">
        <w:rPr>
          <w:rFonts w:cs="Times New Roman"/>
          <w:i w:val="0"/>
          <w:sz w:val="26"/>
          <w:szCs w:val="26"/>
          <w:lang w:val="vi-VN"/>
        </w:rPr>
        <w:t xml:space="preserve">6. Kế hoạch khai thác gỗ </w:t>
      </w:r>
      <w:r w:rsidR="00F07B96" w:rsidRPr="00983B4F">
        <w:rPr>
          <w:rFonts w:cs="Times New Roman"/>
          <w:i w:val="0"/>
          <w:sz w:val="26"/>
          <w:szCs w:val="26"/>
          <w:lang w:val="vi-VN"/>
        </w:rPr>
        <w:t>rừng trồng</w:t>
      </w:r>
      <w:bookmarkEnd w:id="39"/>
    </w:p>
    <w:p w14:paraId="0000076C" w14:textId="77777777" w:rsidR="003E4B7D" w:rsidRPr="00983B4F" w:rsidRDefault="00CF247C" w:rsidP="00C733FF">
      <w:pPr>
        <w:spacing w:beforeLines="0" w:afterLines="0" w:line="240" w:lineRule="auto"/>
        <w:ind w:firstLine="709"/>
        <w:rPr>
          <w:rFonts w:ascii="Times New Roman" w:eastAsia="Times New Roman" w:hAnsi="Times New Roman" w:cs="Times New Roman"/>
          <w:b/>
          <w:i/>
          <w:sz w:val="26"/>
          <w:szCs w:val="26"/>
          <w:lang w:val="vi-VN"/>
        </w:rPr>
      </w:pPr>
      <w:r w:rsidRPr="00983B4F">
        <w:rPr>
          <w:rFonts w:ascii="Times New Roman" w:eastAsia="Times New Roman" w:hAnsi="Times New Roman" w:cs="Times New Roman"/>
          <w:b/>
          <w:i/>
          <w:sz w:val="26"/>
          <w:szCs w:val="26"/>
          <w:lang w:val="vi-VN"/>
        </w:rPr>
        <w:t>a) Dự kiến kế hoạch khai thác rừng</w:t>
      </w:r>
    </w:p>
    <w:p w14:paraId="597AA429" w14:textId="26691CC2" w:rsidR="00C070B8" w:rsidRPr="003212EF" w:rsidRDefault="00CF247C" w:rsidP="00D82F46">
      <w:pPr>
        <w:spacing w:beforeLines="0" w:afterLines="0" w:line="240" w:lineRule="auto"/>
        <w:ind w:firstLine="709"/>
        <w:rPr>
          <w:rFonts w:ascii="Times New Roman" w:eastAsia="Times New Roman" w:hAnsi="Times New Roman" w:cs="Times New Roman"/>
          <w:color w:val="000000"/>
          <w:sz w:val="26"/>
          <w:szCs w:val="26"/>
          <w:lang w:val="vi-VN"/>
        </w:rPr>
      </w:pPr>
      <w:r w:rsidRPr="00983B4F">
        <w:rPr>
          <w:rFonts w:ascii="Times New Roman" w:eastAsia="Times New Roman" w:hAnsi="Times New Roman" w:cs="Times New Roman"/>
          <w:color w:val="000000"/>
          <w:sz w:val="26"/>
          <w:szCs w:val="26"/>
          <w:lang w:val="vi-VN"/>
        </w:rPr>
        <w:t xml:space="preserve">- Kế hoạch khai thác qua các năm được xây dựng dựa trên kế hoạch quản lý rừng trồng của từng Hội viên, cụ thể là dựa vào năm trồng và chu kỳ khai thác. Để làm rõ kế hoạch khai thác rừng qua các năm, </w:t>
      </w:r>
      <w:r w:rsidR="00456C3A" w:rsidRPr="00983B4F">
        <w:rPr>
          <w:rFonts w:ascii="Times New Roman" w:eastAsia="Times New Roman" w:hAnsi="Times New Roman" w:cs="Times New Roman"/>
          <w:color w:val="000000"/>
          <w:sz w:val="26"/>
          <w:szCs w:val="26"/>
          <w:lang w:val="vi-VN"/>
        </w:rPr>
        <w:t>HUE-FOSDA</w:t>
      </w:r>
      <w:r w:rsidRPr="00983B4F">
        <w:rPr>
          <w:rFonts w:ascii="Times New Roman" w:eastAsia="Times New Roman" w:hAnsi="Times New Roman" w:cs="Times New Roman"/>
          <w:color w:val="000000"/>
          <w:sz w:val="26"/>
          <w:szCs w:val="26"/>
          <w:lang w:val="vi-VN"/>
        </w:rPr>
        <w:t xml:space="preserve"> tiến hành tổng hợp và đưa ra các bản</w:t>
      </w:r>
      <w:r w:rsidR="00A0100D" w:rsidRPr="00983B4F">
        <w:rPr>
          <w:rFonts w:ascii="Times New Roman" w:eastAsia="Times New Roman" w:hAnsi="Times New Roman" w:cs="Times New Roman"/>
          <w:color w:val="000000"/>
          <w:sz w:val="26"/>
          <w:szCs w:val="26"/>
          <w:lang w:val="vi-VN"/>
        </w:rPr>
        <w:t>g</w:t>
      </w:r>
      <w:r w:rsidRPr="00983B4F">
        <w:rPr>
          <w:rFonts w:ascii="Times New Roman" w:eastAsia="Times New Roman" w:hAnsi="Times New Roman" w:cs="Times New Roman"/>
          <w:color w:val="000000"/>
          <w:sz w:val="26"/>
          <w:szCs w:val="26"/>
          <w:lang w:val="vi-VN"/>
        </w:rPr>
        <w:t xml:space="preserve"> sau:</w:t>
      </w:r>
    </w:p>
    <w:p w14:paraId="483BBDF7" w14:textId="51DFF776" w:rsidR="00D82F46" w:rsidRPr="003212EF" w:rsidRDefault="00D82F46" w:rsidP="004B5997">
      <w:pPr>
        <w:spacing w:before="288" w:after="288" w:line="240" w:lineRule="auto"/>
        <w:ind w:right="-568"/>
        <w:rPr>
          <w:rFonts w:ascii="Times New Roman" w:eastAsia="Times New Roman" w:hAnsi="Times New Roman" w:cs="Times New Roman"/>
          <w:i/>
          <w:color w:val="000000"/>
          <w:sz w:val="26"/>
          <w:szCs w:val="26"/>
          <w:lang w:val="vi-VN"/>
        </w:rPr>
      </w:pPr>
      <w:r w:rsidRPr="003212EF">
        <w:rPr>
          <w:rFonts w:ascii="Times New Roman" w:eastAsia="Times New Roman" w:hAnsi="Times New Roman" w:cs="Times New Roman"/>
          <w:i/>
          <w:color w:val="000000"/>
          <w:sz w:val="26"/>
          <w:szCs w:val="26"/>
          <w:lang w:val="vi-VN"/>
        </w:rPr>
        <w:br w:type="page"/>
      </w:r>
    </w:p>
    <w:p w14:paraId="18254B0D" w14:textId="77777777" w:rsidR="00C070B8" w:rsidRPr="003212EF" w:rsidRDefault="00C070B8" w:rsidP="004B5997">
      <w:pPr>
        <w:spacing w:before="288" w:after="288" w:line="240" w:lineRule="auto"/>
        <w:ind w:right="-568"/>
        <w:rPr>
          <w:rFonts w:ascii="Times New Roman" w:eastAsia="Times New Roman" w:hAnsi="Times New Roman" w:cs="Times New Roman"/>
          <w:i/>
          <w:color w:val="000000"/>
          <w:sz w:val="26"/>
          <w:szCs w:val="26"/>
          <w:lang w:val="vi-VN"/>
        </w:rPr>
        <w:sectPr w:rsidR="00C070B8" w:rsidRPr="003212EF">
          <w:footerReference w:type="default" r:id="rId24"/>
          <w:pgSz w:w="11907" w:h="16840"/>
          <w:pgMar w:top="1134" w:right="1134" w:bottom="1134" w:left="1276" w:header="561" w:footer="0" w:gutter="0"/>
          <w:pgNumType w:start="1"/>
          <w:cols w:space="720"/>
        </w:sectPr>
      </w:pPr>
    </w:p>
    <w:p w14:paraId="795485D6" w14:textId="77777777" w:rsidR="00C070B8" w:rsidRPr="00983B4F" w:rsidRDefault="00C070B8" w:rsidP="00C070B8">
      <w:pPr>
        <w:spacing w:before="288" w:after="288" w:line="240" w:lineRule="auto"/>
        <w:ind w:firstLine="720"/>
        <w:rPr>
          <w:rFonts w:ascii="Times New Roman" w:eastAsia="Times New Roman" w:hAnsi="Times New Roman" w:cs="Times New Roman"/>
          <w:i/>
          <w:color w:val="000000"/>
          <w:sz w:val="26"/>
          <w:szCs w:val="26"/>
          <w:lang w:val="vi-VN"/>
        </w:rPr>
      </w:pPr>
      <w:r w:rsidRPr="00983B4F">
        <w:rPr>
          <w:rFonts w:ascii="Times New Roman" w:eastAsia="Times New Roman" w:hAnsi="Times New Roman" w:cs="Times New Roman"/>
          <w:i/>
          <w:color w:val="000000"/>
          <w:sz w:val="26"/>
          <w:szCs w:val="26"/>
          <w:highlight w:val="yellow"/>
          <w:lang w:val="vi-VN"/>
        </w:rPr>
        <w:lastRenderedPageBreak/>
        <w:t>Bảng 08: Tổng hợp diện tích rừng trồng tham gia FSC theo năm trồng (ha) phân bố theo Chi hội</w:t>
      </w:r>
    </w:p>
    <w:tbl>
      <w:tblPr>
        <w:tblW w:w="16302" w:type="dxa"/>
        <w:tblInd w:w="-851" w:type="dxa"/>
        <w:tblLook w:val="04A0" w:firstRow="1" w:lastRow="0" w:firstColumn="1" w:lastColumn="0" w:noHBand="0" w:noVBand="1"/>
      </w:tblPr>
      <w:tblGrid>
        <w:gridCol w:w="769"/>
        <w:gridCol w:w="1216"/>
        <w:gridCol w:w="2977"/>
        <w:gridCol w:w="851"/>
        <w:gridCol w:w="992"/>
        <w:gridCol w:w="850"/>
        <w:gridCol w:w="851"/>
        <w:gridCol w:w="850"/>
        <w:gridCol w:w="993"/>
        <w:gridCol w:w="992"/>
        <w:gridCol w:w="992"/>
        <w:gridCol w:w="986"/>
        <w:gridCol w:w="986"/>
        <w:gridCol w:w="986"/>
        <w:gridCol w:w="1096"/>
      </w:tblGrid>
      <w:tr w:rsidR="00454456" w:rsidRPr="00454456" w14:paraId="603010A6" w14:textId="77777777" w:rsidTr="00454456">
        <w:trPr>
          <w:trHeight w:val="432"/>
        </w:trPr>
        <w:tc>
          <w:tcPr>
            <w:tcW w:w="769" w:type="dxa"/>
            <w:tcBorders>
              <w:top w:val="nil"/>
              <w:left w:val="nil"/>
              <w:bottom w:val="nil"/>
              <w:right w:val="nil"/>
            </w:tcBorders>
            <w:shd w:val="clear" w:color="000000" w:fill="267B32"/>
            <w:vAlign w:val="bottom"/>
            <w:hideMark/>
          </w:tcPr>
          <w:p w14:paraId="50FA9B08"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STT</w:t>
            </w:r>
          </w:p>
        </w:tc>
        <w:tc>
          <w:tcPr>
            <w:tcW w:w="1216" w:type="dxa"/>
            <w:tcBorders>
              <w:top w:val="nil"/>
              <w:left w:val="nil"/>
              <w:bottom w:val="nil"/>
              <w:right w:val="nil"/>
            </w:tcBorders>
            <w:shd w:val="clear" w:color="000000" w:fill="267B32"/>
            <w:vAlign w:val="bottom"/>
            <w:hideMark/>
          </w:tcPr>
          <w:p w14:paraId="391A5707"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Chi hội</w:t>
            </w:r>
          </w:p>
        </w:tc>
        <w:tc>
          <w:tcPr>
            <w:tcW w:w="2977" w:type="dxa"/>
            <w:tcBorders>
              <w:top w:val="nil"/>
              <w:left w:val="nil"/>
              <w:bottom w:val="nil"/>
              <w:right w:val="nil"/>
            </w:tcBorders>
            <w:shd w:val="clear" w:color="000000" w:fill="267B32"/>
            <w:vAlign w:val="bottom"/>
            <w:hideMark/>
          </w:tcPr>
          <w:p w14:paraId="42896835"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Tổ hội</w:t>
            </w:r>
          </w:p>
        </w:tc>
        <w:tc>
          <w:tcPr>
            <w:tcW w:w="851" w:type="dxa"/>
            <w:tcBorders>
              <w:top w:val="nil"/>
              <w:left w:val="nil"/>
              <w:bottom w:val="nil"/>
              <w:right w:val="nil"/>
            </w:tcBorders>
            <w:shd w:val="clear" w:color="000000" w:fill="267B32"/>
            <w:vAlign w:val="bottom"/>
            <w:hideMark/>
          </w:tcPr>
          <w:p w14:paraId="2C6F89BA"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2016</w:t>
            </w:r>
          </w:p>
        </w:tc>
        <w:tc>
          <w:tcPr>
            <w:tcW w:w="992" w:type="dxa"/>
            <w:tcBorders>
              <w:top w:val="nil"/>
              <w:left w:val="nil"/>
              <w:bottom w:val="nil"/>
              <w:right w:val="nil"/>
            </w:tcBorders>
            <w:shd w:val="clear" w:color="000000" w:fill="267B32"/>
            <w:vAlign w:val="bottom"/>
            <w:hideMark/>
          </w:tcPr>
          <w:p w14:paraId="4E03818E"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2017</w:t>
            </w:r>
          </w:p>
        </w:tc>
        <w:tc>
          <w:tcPr>
            <w:tcW w:w="850" w:type="dxa"/>
            <w:tcBorders>
              <w:top w:val="nil"/>
              <w:left w:val="nil"/>
              <w:bottom w:val="nil"/>
              <w:right w:val="nil"/>
            </w:tcBorders>
            <w:shd w:val="clear" w:color="000000" w:fill="267B32"/>
            <w:vAlign w:val="bottom"/>
            <w:hideMark/>
          </w:tcPr>
          <w:p w14:paraId="778E0E62"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2018</w:t>
            </w:r>
          </w:p>
        </w:tc>
        <w:tc>
          <w:tcPr>
            <w:tcW w:w="851" w:type="dxa"/>
            <w:tcBorders>
              <w:top w:val="nil"/>
              <w:left w:val="nil"/>
              <w:bottom w:val="nil"/>
              <w:right w:val="nil"/>
            </w:tcBorders>
            <w:shd w:val="clear" w:color="000000" w:fill="267B32"/>
            <w:vAlign w:val="bottom"/>
            <w:hideMark/>
          </w:tcPr>
          <w:p w14:paraId="1FCAB1BA"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2019</w:t>
            </w:r>
          </w:p>
        </w:tc>
        <w:tc>
          <w:tcPr>
            <w:tcW w:w="850" w:type="dxa"/>
            <w:tcBorders>
              <w:top w:val="nil"/>
              <w:left w:val="nil"/>
              <w:bottom w:val="nil"/>
              <w:right w:val="nil"/>
            </w:tcBorders>
            <w:shd w:val="clear" w:color="000000" w:fill="267B32"/>
            <w:vAlign w:val="bottom"/>
            <w:hideMark/>
          </w:tcPr>
          <w:p w14:paraId="3E10E43E"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2020</w:t>
            </w:r>
          </w:p>
        </w:tc>
        <w:tc>
          <w:tcPr>
            <w:tcW w:w="993" w:type="dxa"/>
            <w:tcBorders>
              <w:top w:val="nil"/>
              <w:left w:val="nil"/>
              <w:bottom w:val="nil"/>
              <w:right w:val="nil"/>
            </w:tcBorders>
            <w:shd w:val="clear" w:color="000000" w:fill="267B32"/>
            <w:vAlign w:val="bottom"/>
            <w:hideMark/>
          </w:tcPr>
          <w:p w14:paraId="2910F6CA"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2021</w:t>
            </w:r>
          </w:p>
        </w:tc>
        <w:tc>
          <w:tcPr>
            <w:tcW w:w="992" w:type="dxa"/>
            <w:tcBorders>
              <w:top w:val="nil"/>
              <w:left w:val="nil"/>
              <w:bottom w:val="nil"/>
              <w:right w:val="nil"/>
            </w:tcBorders>
            <w:shd w:val="clear" w:color="000000" w:fill="267B32"/>
            <w:vAlign w:val="bottom"/>
            <w:hideMark/>
          </w:tcPr>
          <w:p w14:paraId="0AD87C2D"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2022</w:t>
            </w:r>
          </w:p>
        </w:tc>
        <w:tc>
          <w:tcPr>
            <w:tcW w:w="992" w:type="dxa"/>
            <w:tcBorders>
              <w:top w:val="nil"/>
              <w:left w:val="nil"/>
              <w:bottom w:val="nil"/>
              <w:right w:val="nil"/>
            </w:tcBorders>
            <w:shd w:val="clear" w:color="000000" w:fill="267B32"/>
            <w:vAlign w:val="bottom"/>
            <w:hideMark/>
          </w:tcPr>
          <w:p w14:paraId="2E208731"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2023</w:t>
            </w:r>
          </w:p>
        </w:tc>
        <w:tc>
          <w:tcPr>
            <w:tcW w:w="986" w:type="dxa"/>
            <w:tcBorders>
              <w:top w:val="nil"/>
              <w:left w:val="nil"/>
              <w:bottom w:val="nil"/>
              <w:right w:val="nil"/>
            </w:tcBorders>
            <w:shd w:val="clear" w:color="000000" w:fill="267B32"/>
            <w:vAlign w:val="bottom"/>
            <w:hideMark/>
          </w:tcPr>
          <w:p w14:paraId="30EF2929"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2024</w:t>
            </w:r>
          </w:p>
        </w:tc>
        <w:tc>
          <w:tcPr>
            <w:tcW w:w="986" w:type="dxa"/>
            <w:tcBorders>
              <w:top w:val="nil"/>
              <w:left w:val="nil"/>
              <w:bottom w:val="nil"/>
              <w:right w:val="nil"/>
            </w:tcBorders>
            <w:shd w:val="clear" w:color="000000" w:fill="267B32"/>
            <w:vAlign w:val="bottom"/>
            <w:hideMark/>
          </w:tcPr>
          <w:p w14:paraId="620AD2DF"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2025</w:t>
            </w:r>
          </w:p>
        </w:tc>
        <w:tc>
          <w:tcPr>
            <w:tcW w:w="986" w:type="dxa"/>
            <w:tcBorders>
              <w:top w:val="nil"/>
              <w:left w:val="nil"/>
              <w:bottom w:val="nil"/>
              <w:right w:val="nil"/>
            </w:tcBorders>
            <w:shd w:val="clear" w:color="000000" w:fill="1268BC"/>
            <w:vAlign w:val="bottom"/>
            <w:hideMark/>
          </w:tcPr>
          <w:p w14:paraId="5448B211"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2026</w:t>
            </w:r>
          </w:p>
        </w:tc>
        <w:tc>
          <w:tcPr>
            <w:tcW w:w="1011" w:type="dxa"/>
            <w:tcBorders>
              <w:top w:val="nil"/>
              <w:left w:val="nil"/>
              <w:bottom w:val="nil"/>
              <w:right w:val="nil"/>
            </w:tcBorders>
            <w:shd w:val="clear" w:color="000000" w:fill="267B32"/>
            <w:vAlign w:val="bottom"/>
            <w:hideMark/>
          </w:tcPr>
          <w:p w14:paraId="03E41617" w14:textId="77777777" w:rsidR="00454456" w:rsidRPr="00454456" w:rsidRDefault="00454456" w:rsidP="00454456">
            <w:pPr>
              <w:spacing w:beforeLines="0" w:before="0" w:afterLines="0" w:after="0" w:line="240" w:lineRule="auto"/>
              <w:ind w:firstLine="0"/>
              <w:jc w:val="center"/>
              <w:rPr>
                <w:rFonts w:ascii="Times New Roman" w:eastAsia="Times New Roman" w:hAnsi="Times New Roman" w:cs="Times New Roman"/>
                <w:b/>
                <w:bCs/>
                <w:color w:val="FFFFFF"/>
                <w:lang w:val="vi-VN" w:eastAsia="vi-VN"/>
              </w:rPr>
            </w:pPr>
            <w:r w:rsidRPr="00454456">
              <w:rPr>
                <w:rFonts w:ascii="Times New Roman" w:eastAsia="Times New Roman" w:hAnsi="Times New Roman" w:cs="Times New Roman"/>
                <w:b/>
                <w:bCs/>
                <w:color w:val="FFFFFF"/>
                <w:lang w:val="vi-VN" w:eastAsia="vi-VN"/>
              </w:rPr>
              <w:t>Tổng cộng</w:t>
            </w:r>
          </w:p>
        </w:tc>
      </w:tr>
      <w:tr w:rsidR="00454456" w:rsidRPr="00454456" w14:paraId="4F3636FA" w14:textId="77777777" w:rsidTr="00454456">
        <w:trPr>
          <w:trHeight w:val="543"/>
        </w:trPr>
        <w:tc>
          <w:tcPr>
            <w:tcW w:w="769" w:type="dxa"/>
            <w:tcBorders>
              <w:top w:val="nil"/>
              <w:left w:val="nil"/>
              <w:bottom w:val="nil"/>
              <w:right w:val="nil"/>
            </w:tcBorders>
            <w:noWrap/>
            <w:vAlign w:val="bottom"/>
            <w:hideMark/>
          </w:tcPr>
          <w:p w14:paraId="2EFB9529"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w:t>
            </w:r>
          </w:p>
        </w:tc>
        <w:tc>
          <w:tcPr>
            <w:tcW w:w="1216" w:type="dxa"/>
            <w:tcBorders>
              <w:top w:val="nil"/>
              <w:left w:val="nil"/>
              <w:bottom w:val="nil"/>
              <w:right w:val="nil"/>
            </w:tcBorders>
            <w:noWrap/>
            <w:vAlign w:val="bottom"/>
            <w:hideMark/>
          </w:tcPr>
          <w:p w14:paraId="04960C1B"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Hương Trà</w:t>
            </w:r>
          </w:p>
        </w:tc>
        <w:tc>
          <w:tcPr>
            <w:tcW w:w="2977" w:type="dxa"/>
            <w:tcBorders>
              <w:top w:val="nil"/>
              <w:left w:val="nil"/>
              <w:bottom w:val="nil"/>
              <w:right w:val="nil"/>
            </w:tcBorders>
            <w:noWrap/>
            <w:vAlign w:val="bottom"/>
            <w:hideMark/>
          </w:tcPr>
          <w:p w14:paraId="0B5B22DB"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Hương Vân</w:t>
            </w:r>
          </w:p>
        </w:tc>
        <w:tc>
          <w:tcPr>
            <w:tcW w:w="851" w:type="dxa"/>
            <w:tcBorders>
              <w:top w:val="nil"/>
              <w:left w:val="nil"/>
              <w:bottom w:val="nil"/>
              <w:right w:val="nil"/>
            </w:tcBorders>
            <w:noWrap/>
            <w:vAlign w:val="bottom"/>
            <w:hideMark/>
          </w:tcPr>
          <w:p w14:paraId="4254E42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noWrap/>
            <w:vAlign w:val="bottom"/>
            <w:hideMark/>
          </w:tcPr>
          <w:p w14:paraId="4DC0A52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noWrap/>
            <w:vAlign w:val="bottom"/>
            <w:hideMark/>
          </w:tcPr>
          <w:p w14:paraId="728C708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1" w:type="dxa"/>
            <w:tcBorders>
              <w:top w:val="nil"/>
              <w:left w:val="nil"/>
              <w:bottom w:val="nil"/>
              <w:right w:val="nil"/>
            </w:tcBorders>
            <w:noWrap/>
            <w:vAlign w:val="bottom"/>
            <w:hideMark/>
          </w:tcPr>
          <w:p w14:paraId="10C4EC9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23.08</w:t>
            </w:r>
          </w:p>
        </w:tc>
        <w:tc>
          <w:tcPr>
            <w:tcW w:w="850" w:type="dxa"/>
            <w:tcBorders>
              <w:top w:val="nil"/>
              <w:left w:val="nil"/>
              <w:bottom w:val="nil"/>
              <w:right w:val="nil"/>
            </w:tcBorders>
            <w:noWrap/>
            <w:vAlign w:val="bottom"/>
            <w:hideMark/>
          </w:tcPr>
          <w:p w14:paraId="6DB4392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13.96</w:t>
            </w:r>
          </w:p>
        </w:tc>
        <w:tc>
          <w:tcPr>
            <w:tcW w:w="993" w:type="dxa"/>
            <w:tcBorders>
              <w:top w:val="nil"/>
              <w:left w:val="nil"/>
              <w:bottom w:val="nil"/>
              <w:right w:val="nil"/>
            </w:tcBorders>
            <w:noWrap/>
            <w:vAlign w:val="bottom"/>
            <w:hideMark/>
          </w:tcPr>
          <w:p w14:paraId="3600D1FA"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3.04</w:t>
            </w:r>
          </w:p>
        </w:tc>
        <w:tc>
          <w:tcPr>
            <w:tcW w:w="992" w:type="dxa"/>
            <w:tcBorders>
              <w:top w:val="nil"/>
              <w:left w:val="nil"/>
              <w:bottom w:val="nil"/>
              <w:right w:val="nil"/>
            </w:tcBorders>
            <w:noWrap/>
            <w:vAlign w:val="bottom"/>
            <w:hideMark/>
          </w:tcPr>
          <w:p w14:paraId="58842AC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34.01</w:t>
            </w:r>
          </w:p>
        </w:tc>
        <w:tc>
          <w:tcPr>
            <w:tcW w:w="992" w:type="dxa"/>
            <w:tcBorders>
              <w:top w:val="nil"/>
              <w:left w:val="nil"/>
              <w:bottom w:val="nil"/>
              <w:right w:val="nil"/>
            </w:tcBorders>
            <w:noWrap/>
            <w:vAlign w:val="bottom"/>
            <w:hideMark/>
          </w:tcPr>
          <w:p w14:paraId="6169EEA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5.85</w:t>
            </w:r>
          </w:p>
        </w:tc>
        <w:tc>
          <w:tcPr>
            <w:tcW w:w="986" w:type="dxa"/>
            <w:tcBorders>
              <w:top w:val="nil"/>
              <w:left w:val="nil"/>
              <w:bottom w:val="nil"/>
              <w:right w:val="nil"/>
            </w:tcBorders>
            <w:noWrap/>
            <w:vAlign w:val="bottom"/>
            <w:hideMark/>
          </w:tcPr>
          <w:p w14:paraId="37F57F1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53.31</w:t>
            </w:r>
          </w:p>
        </w:tc>
        <w:tc>
          <w:tcPr>
            <w:tcW w:w="986" w:type="dxa"/>
            <w:tcBorders>
              <w:top w:val="nil"/>
              <w:left w:val="nil"/>
              <w:bottom w:val="nil"/>
              <w:right w:val="nil"/>
            </w:tcBorders>
            <w:noWrap/>
            <w:vAlign w:val="bottom"/>
            <w:hideMark/>
          </w:tcPr>
          <w:p w14:paraId="601A84C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68.42</w:t>
            </w:r>
          </w:p>
        </w:tc>
        <w:tc>
          <w:tcPr>
            <w:tcW w:w="986" w:type="dxa"/>
            <w:tcBorders>
              <w:top w:val="nil"/>
              <w:left w:val="nil"/>
              <w:bottom w:val="nil"/>
              <w:right w:val="nil"/>
            </w:tcBorders>
            <w:noWrap/>
            <w:vAlign w:val="bottom"/>
            <w:hideMark/>
          </w:tcPr>
          <w:p w14:paraId="7465A3A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75.63</w:t>
            </w:r>
          </w:p>
        </w:tc>
        <w:tc>
          <w:tcPr>
            <w:tcW w:w="1011" w:type="dxa"/>
            <w:tcBorders>
              <w:top w:val="nil"/>
              <w:left w:val="nil"/>
              <w:bottom w:val="nil"/>
              <w:right w:val="nil"/>
            </w:tcBorders>
            <w:noWrap/>
            <w:vAlign w:val="bottom"/>
            <w:hideMark/>
          </w:tcPr>
          <w:p w14:paraId="7A454A09"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277.30</w:t>
            </w:r>
          </w:p>
        </w:tc>
      </w:tr>
      <w:tr w:rsidR="00454456" w:rsidRPr="00454456" w14:paraId="42FB8F72" w14:textId="77777777" w:rsidTr="00454456">
        <w:trPr>
          <w:trHeight w:val="543"/>
        </w:trPr>
        <w:tc>
          <w:tcPr>
            <w:tcW w:w="769" w:type="dxa"/>
            <w:tcBorders>
              <w:top w:val="nil"/>
              <w:left w:val="nil"/>
              <w:bottom w:val="nil"/>
              <w:right w:val="nil"/>
            </w:tcBorders>
            <w:shd w:val="clear" w:color="000000" w:fill="E7F0F7"/>
            <w:noWrap/>
            <w:vAlign w:val="bottom"/>
            <w:hideMark/>
          </w:tcPr>
          <w:p w14:paraId="6DE7EA7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w:t>
            </w:r>
          </w:p>
        </w:tc>
        <w:tc>
          <w:tcPr>
            <w:tcW w:w="1216" w:type="dxa"/>
            <w:tcBorders>
              <w:top w:val="nil"/>
              <w:left w:val="nil"/>
              <w:bottom w:val="nil"/>
              <w:right w:val="nil"/>
            </w:tcBorders>
            <w:shd w:val="clear" w:color="000000" w:fill="E7F0F7"/>
            <w:noWrap/>
            <w:vAlign w:val="bottom"/>
            <w:hideMark/>
          </w:tcPr>
          <w:p w14:paraId="751AA24E"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Kim Long</w:t>
            </w:r>
          </w:p>
        </w:tc>
        <w:tc>
          <w:tcPr>
            <w:tcW w:w="2977" w:type="dxa"/>
            <w:tcBorders>
              <w:top w:val="nil"/>
              <w:left w:val="nil"/>
              <w:bottom w:val="nil"/>
              <w:right w:val="nil"/>
            </w:tcBorders>
            <w:shd w:val="clear" w:color="000000" w:fill="E7F0F7"/>
            <w:noWrap/>
            <w:vAlign w:val="bottom"/>
            <w:hideMark/>
          </w:tcPr>
          <w:p w14:paraId="19D18AD7"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Hương Hồ, Hương Thọ</w:t>
            </w:r>
          </w:p>
        </w:tc>
        <w:tc>
          <w:tcPr>
            <w:tcW w:w="851" w:type="dxa"/>
            <w:tcBorders>
              <w:top w:val="nil"/>
              <w:left w:val="nil"/>
              <w:bottom w:val="nil"/>
              <w:right w:val="nil"/>
            </w:tcBorders>
            <w:shd w:val="clear" w:color="000000" w:fill="E7F0F7"/>
            <w:noWrap/>
            <w:vAlign w:val="bottom"/>
            <w:hideMark/>
          </w:tcPr>
          <w:p w14:paraId="16C8215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shd w:val="clear" w:color="000000" w:fill="E7F0F7"/>
            <w:noWrap/>
            <w:vAlign w:val="bottom"/>
            <w:hideMark/>
          </w:tcPr>
          <w:p w14:paraId="16B4BCA9"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8.55</w:t>
            </w:r>
          </w:p>
        </w:tc>
        <w:tc>
          <w:tcPr>
            <w:tcW w:w="850" w:type="dxa"/>
            <w:tcBorders>
              <w:top w:val="nil"/>
              <w:left w:val="nil"/>
              <w:bottom w:val="nil"/>
              <w:right w:val="nil"/>
            </w:tcBorders>
            <w:shd w:val="clear" w:color="000000" w:fill="E7F0F7"/>
            <w:noWrap/>
            <w:vAlign w:val="bottom"/>
            <w:hideMark/>
          </w:tcPr>
          <w:p w14:paraId="2EB66B0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1" w:type="dxa"/>
            <w:tcBorders>
              <w:top w:val="nil"/>
              <w:left w:val="nil"/>
              <w:bottom w:val="nil"/>
              <w:right w:val="nil"/>
            </w:tcBorders>
            <w:shd w:val="clear" w:color="000000" w:fill="E7F0F7"/>
            <w:noWrap/>
            <w:vAlign w:val="bottom"/>
            <w:hideMark/>
          </w:tcPr>
          <w:p w14:paraId="27339D0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25.08</w:t>
            </w:r>
          </w:p>
        </w:tc>
        <w:tc>
          <w:tcPr>
            <w:tcW w:w="850" w:type="dxa"/>
            <w:tcBorders>
              <w:top w:val="nil"/>
              <w:left w:val="nil"/>
              <w:bottom w:val="nil"/>
              <w:right w:val="nil"/>
            </w:tcBorders>
            <w:shd w:val="clear" w:color="000000" w:fill="E7F0F7"/>
            <w:noWrap/>
            <w:vAlign w:val="bottom"/>
            <w:hideMark/>
          </w:tcPr>
          <w:p w14:paraId="021C71C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24.31</w:t>
            </w:r>
          </w:p>
        </w:tc>
        <w:tc>
          <w:tcPr>
            <w:tcW w:w="993" w:type="dxa"/>
            <w:tcBorders>
              <w:top w:val="nil"/>
              <w:left w:val="nil"/>
              <w:bottom w:val="nil"/>
              <w:right w:val="nil"/>
            </w:tcBorders>
            <w:shd w:val="clear" w:color="000000" w:fill="E7F0F7"/>
            <w:noWrap/>
            <w:vAlign w:val="bottom"/>
            <w:hideMark/>
          </w:tcPr>
          <w:p w14:paraId="1844F34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54.51</w:t>
            </w:r>
          </w:p>
        </w:tc>
        <w:tc>
          <w:tcPr>
            <w:tcW w:w="992" w:type="dxa"/>
            <w:tcBorders>
              <w:top w:val="nil"/>
              <w:left w:val="nil"/>
              <w:bottom w:val="nil"/>
              <w:right w:val="nil"/>
            </w:tcBorders>
            <w:shd w:val="clear" w:color="000000" w:fill="E7F0F7"/>
            <w:noWrap/>
            <w:vAlign w:val="bottom"/>
            <w:hideMark/>
          </w:tcPr>
          <w:p w14:paraId="28349494"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110.46</w:t>
            </w:r>
          </w:p>
        </w:tc>
        <w:tc>
          <w:tcPr>
            <w:tcW w:w="992" w:type="dxa"/>
            <w:tcBorders>
              <w:top w:val="nil"/>
              <w:left w:val="nil"/>
              <w:bottom w:val="nil"/>
              <w:right w:val="nil"/>
            </w:tcBorders>
            <w:shd w:val="clear" w:color="000000" w:fill="E7F0F7"/>
            <w:noWrap/>
            <w:vAlign w:val="bottom"/>
            <w:hideMark/>
          </w:tcPr>
          <w:p w14:paraId="0434B05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69.06</w:t>
            </w:r>
          </w:p>
        </w:tc>
        <w:tc>
          <w:tcPr>
            <w:tcW w:w="986" w:type="dxa"/>
            <w:tcBorders>
              <w:top w:val="nil"/>
              <w:left w:val="nil"/>
              <w:bottom w:val="nil"/>
              <w:right w:val="nil"/>
            </w:tcBorders>
            <w:shd w:val="clear" w:color="000000" w:fill="E7F0F7"/>
            <w:noWrap/>
            <w:vAlign w:val="bottom"/>
            <w:hideMark/>
          </w:tcPr>
          <w:p w14:paraId="745D7A0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102.23</w:t>
            </w:r>
          </w:p>
        </w:tc>
        <w:tc>
          <w:tcPr>
            <w:tcW w:w="986" w:type="dxa"/>
            <w:tcBorders>
              <w:top w:val="nil"/>
              <w:left w:val="nil"/>
              <w:bottom w:val="nil"/>
              <w:right w:val="nil"/>
            </w:tcBorders>
            <w:shd w:val="clear" w:color="000000" w:fill="E7F0F7"/>
            <w:noWrap/>
            <w:vAlign w:val="bottom"/>
            <w:hideMark/>
          </w:tcPr>
          <w:p w14:paraId="4120485F"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69.84</w:t>
            </w:r>
          </w:p>
        </w:tc>
        <w:tc>
          <w:tcPr>
            <w:tcW w:w="986" w:type="dxa"/>
            <w:tcBorders>
              <w:top w:val="nil"/>
              <w:left w:val="nil"/>
              <w:bottom w:val="nil"/>
              <w:right w:val="nil"/>
            </w:tcBorders>
            <w:shd w:val="clear" w:color="000000" w:fill="E7F0F7"/>
            <w:noWrap/>
            <w:vAlign w:val="bottom"/>
            <w:hideMark/>
          </w:tcPr>
          <w:p w14:paraId="0E8543E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100.33</w:t>
            </w:r>
          </w:p>
        </w:tc>
        <w:tc>
          <w:tcPr>
            <w:tcW w:w="1011" w:type="dxa"/>
            <w:tcBorders>
              <w:top w:val="nil"/>
              <w:left w:val="nil"/>
              <w:bottom w:val="nil"/>
              <w:right w:val="nil"/>
            </w:tcBorders>
            <w:shd w:val="clear" w:color="000000" w:fill="E7F0F7"/>
            <w:noWrap/>
            <w:vAlign w:val="bottom"/>
            <w:hideMark/>
          </w:tcPr>
          <w:p w14:paraId="298A8ACC"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564.37</w:t>
            </w:r>
          </w:p>
        </w:tc>
      </w:tr>
      <w:tr w:rsidR="00454456" w:rsidRPr="00454456" w14:paraId="5E8CB1DC" w14:textId="77777777" w:rsidTr="00454456">
        <w:trPr>
          <w:trHeight w:val="543"/>
        </w:trPr>
        <w:tc>
          <w:tcPr>
            <w:tcW w:w="769" w:type="dxa"/>
            <w:tcBorders>
              <w:top w:val="nil"/>
              <w:left w:val="nil"/>
              <w:bottom w:val="nil"/>
              <w:right w:val="nil"/>
            </w:tcBorders>
            <w:noWrap/>
            <w:vAlign w:val="bottom"/>
            <w:hideMark/>
          </w:tcPr>
          <w:p w14:paraId="47BAF25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w:t>
            </w:r>
          </w:p>
        </w:tc>
        <w:tc>
          <w:tcPr>
            <w:tcW w:w="1216" w:type="dxa"/>
            <w:tcBorders>
              <w:top w:val="nil"/>
              <w:left w:val="nil"/>
              <w:bottom w:val="nil"/>
              <w:right w:val="nil"/>
            </w:tcBorders>
            <w:noWrap/>
            <w:vAlign w:val="bottom"/>
            <w:hideMark/>
          </w:tcPr>
          <w:p w14:paraId="69F0AD7A"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Phong Điền</w:t>
            </w:r>
          </w:p>
        </w:tc>
        <w:tc>
          <w:tcPr>
            <w:tcW w:w="2977" w:type="dxa"/>
            <w:tcBorders>
              <w:top w:val="nil"/>
              <w:left w:val="nil"/>
              <w:bottom w:val="nil"/>
              <w:right w:val="nil"/>
            </w:tcBorders>
            <w:noWrap/>
            <w:vAlign w:val="bottom"/>
            <w:hideMark/>
          </w:tcPr>
          <w:p w14:paraId="513C1D67"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Phong Mỹ, Phong Thu, Phong Xuân</w:t>
            </w:r>
          </w:p>
        </w:tc>
        <w:tc>
          <w:tcPr>
            <w:tcW w:w="851" w:type="dxa"/>
            <w:tcBorders>
              <w:top w:val="nil"/>
              <w:left w:val="nil"/>
              <w:bottom w:val="nil"/>
              <w:right w:val="nil"/>
            </w:tcBorders>
            <w:noWrap/>
            <w:vAlign w:val="bottom"/>
            <w:hideMark/>
          </w:tcPr>
          <w:p w14:paraId="0A40CA7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1.74</w:t>
            </w:r>
          </w:p>
        </w:tc>
        <w:tc>
          <w:tcPr>
            <w:tcW w:w="992" w:type="dxa"/>
            <w:tcBorders>
              <w:top w:val="nil"/>
              <w:left w:val="nil"/>
              <w:bottom w:val="nil"/>
              <w:right w:val="nil"/>
            </w:tcBorders>
            <w:noWrap/>
            <w:vAlign w:val="bottom"/>
            <w:hideMark/>
          </w:tcPr>
          <w:p w14:paraId="72A40D1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2.65</w:t>
            </w:r>
          </w:p>
        </w:tc>
        <w:tc>
          <w:tcPr>
            <w:tcW w:w="850" w:type="dxa"/>
            <w:tcBorders>
              <w:top w:val="nil"/>
              <w:left w:val="nil"/>
              <w:bottom w:val="nil"/>
              <w:right w:val="nil"/>
            </w:tcBorders>
            <w:noWrap/>
            <w:vAlign w:val="bottom"/>
            <w:hideMark/>
          </w:tcPr>
          <w:p w14:paraId="1A97581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6.74</w:t>
            </w:r>
          </w:p>
        </w:tc>
        <w:tc>
          <w:tcPr>
            <w:tcW w:w="851" w:type="dxa"/>
            <w:tcBorders>
              <w:top w:val="nil"/>
              <w:left w:val="nil"/>
              <w:bottom w:val="nil"/>
              <w:right w:val="nil"/>
            </w:tcBorders>
            <w:noWrap/>
            <w:vAlign w:val="bottom"/>
            <w:hideMark/>
          </w:tcPr>
          <w:p w14:paraId="3B1A51E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12.55</w:t>
            </w:r>
          </w:p>
        </w:tc>
        <w:tc>
          <w:tcPr>
            <w:tcW w:w="850" w:type="dxa"/>
            <w:tcBorders>
              <w:top w:val="nil"/>
              <w:left w:val="nil"/>
              <w:bottom w:val="nil"/>
              <w:right w:val="nil"/>
            </w:tcBorders>
            <w:noWrap/>
            <w:vAlign w:val="bottom"/>
            <w:hideMark/>
          </w:tcPr>
          <w:p w14:paraId="7BC3E61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46.74</w:t>
            </w:r>
          </w:p>
        </w:tc>
        <w:tc>
          <w:tcPr>
            <w:tcW w:w="993" w:type="dxa"/>
            <w:tcBorders>
              <w:top w:val="nil"/>
              <w:left w:val="nil"/>
              <w:bottom w:val="nil"/>
              <w:right w:val="nil"/>
            </w:tcBorders>
            <w:noWrap/>
            <w:vAlign w:val="bottom"/>
            <w:hideMark/>
          </w:tcPr>
          <w:p w14:paraId="255E4FB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134.71</w:t>
            </w:r>
          </w:p>
        </w:tc>
        <w:tc>
          <w:tcPr>
            <w:tcW w:w="992" w:type="dxa"/>
            <w:tcBorders>
              <w:top w:val="nil"/>
              <w:left w:val="nil"/>
              <w:bottom w:val="nil"/>
              <w:right w:val="nil"/>
            </w:tcBorders>
            <w:noWrap/>
            <w:vAlign w:val="bottom"/>
            <w:hideMark/>
          </w:tcPr>
          <w:p w14:paraId="2E2570E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270.88</w:t>
            </w:r>
          </w:p>
        </w:tc>
        <w:tc>
          <w:tcPr>
            <w:tcW w:w="992" w:type="dxa"/>
            <w:tcBorders>
              <w:top w:val="nil"/>
              <w:left w:val="nil"/>
              <w:bottom w:val="nil"/>
              <w:right w:val="nil"/>
            </w:tcBorders>
            <w:noWrap/>
            <w:vAlign w:val="bottom"/>
            <w:hideMark/>
          </w:tcPr>
          <w:p w14:paraId="6D69420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257.98</w:t>
            </w:r>
          </w:p>
        </w:tc>
        <w:tc>
          <w:tcPr>
            <w:tcW w:w="986" w:type="dxa"/>
            <w:tcBorders>
              <w:top w:val="nil"/>
              <w:left w:val="nil"/>
              <w:bottom w:val="nil"/>
              <w:right w:val="nil"/>
            </w:tcBorders>
            <w:noWrap/>
            <w:vAlign w:val="bottom"/>
            <w:hideMark/>
          </w:tcPr>
          <w:p w14:paraId="7A1801C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258.76</w:t>
            </w:r>
          </w:p>
        </w:tc>
        <w:tc>
          <w:tcPr>
            <w:tcW w:w="986" w:type="dxa"/>
            <w:tcBorders>
              <w:top w:val="nil"/>
              <w:left w:val="nil"/>
              <w:bottom w:val="nil"/>
              <w:right w:val="nil"/>
            </w:tcBorders>
            <w:noWrap/>
            <w:vAlign w:val="bottom"/>
            <w:hideMark/>
          </w:tcPr>
          <w:p w14:paraId="06082DE5"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262.89</w:t>
            </w:r>
          </w:p>
        </w:tc>
        <w:tc>
          <w:tcPr>
            <w:tcW w:w="986" w:type="dxa"/>
            <w:tcBorders>
              <w:top w:val="nil"/>
              <w:left w:val="nil"/>
              <w:bottom w:val="nil"/>
              <w:right w:val="nil"/>
            </w:tcBorders>
            <w:noWrap/>
            <w:vAlign w:val="bottom"/>
            <w:hideMark/>
          </w:tcPr>
          <w:p w14:paraId="02D5698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245.94</w:t>
            </w:r>
          </w:p>
        </w:tc>
        <w:tc>
          <w:tcPr>
            <w:tcW w:w="1011" w:type="dxa"/>
            <w:tcBorders>
              <w:top w:val="nil"/>
              <w:left w:val="nil"/>
              <w:bottom w:val="nil"/>
              <w:right w:val="nil"/>
            </w:tcBorders>
            <w:noWrap/>
            <w:vAlign w:val="bottom"/>
            <w:hideMark/>
          </w:tcPr>
          <w:p w14:paraId="503D665C"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1,501.58</w:t>
            </w:r>
          </w:p>
        </w:tc>
      </w:tr>
      <w:tr w:rsidR="00454456" w:rsidRPr="00454456" w14:paraId="7D42BF57" w14:textId="77777777" w:rsidTr="00454456">
        <w:trPr>
          <w:trHeight w:val="543"/>
        </w:trPr>
        <w:tc>
          <w:tcPr>
            <w:tcW w:w="769" w:type="dxa"/>
            <w:tcBorders>
              <w:top w:val="nil"/>
              <w:left w:val="nil"/>
              <w:bottom w:val="nil"/>
              <w:right w:val="nil"/>
            </w:tcBorders>
            <w:shd w:val="clear" w:color="000000" w:fill="E7F0F7"/>
            <w:noWrap/>
            <w:vAlign w:val="bottom"/>
            <w:hideMark/>
          </w:tcPr>
          <w:p w14:paraId="56903EF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w:t>
            </w:r>
          </w:p>
        </w:tc>
        <w:tc>
          <w:tcPr>
            <w:tcW w:w="1216" w:type="dxa"/>
            <w:tcBorders>
              <w:top w:val="nil"/>
              <w:left w:val="nil"/>
              <w:bottom w:val="nil"/>
              <w:right w:val="nil"/>
            </w:tcBorders>
            <w:shd w:val="clear" w:color="000000" w:fill="E7F0F7"/>
            <w:noWrap/>
            <w:vAlign w:val="bottom"/>
            <w:hideMark/>
          </w:tcPr>
          <w:p w14:paraId="76CCF8E6"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Phong Thái</w:t>
            </w:r>
          </w:p>
        </w:tc>
        <w:tc>
          <w:tcPr>
            <w:tcW w:w="2977" w:type="dxa"/>
            <w:tcBorders>
              <w:top w:val="nil"/>
              <w:left w:val="nil"/>
              <w:bottom w:val="nil"/>
              <w:right w:val="nil"/>
            </w:tcBorders>
            <w:shd w:val="clear" w:color="000000" w:fill="E7F0F7"/>
            <w:noWrap/>
            <w:vAlign w:val="bottom"/>
            <w:hideMark/>
          </w:tcPr>
          <w:p w14:paraId="307587F7"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Phong An, Phong Sơn</w:t>
            </w:r>
          </w:p>
        </w:tc>
        <w:tc>
          <w:tcPr>
            <w:tcW w:w="851" w:type="dxa"/>
            <w:tcBorders>
              <w:top w:val="nil"/>
              <w:left w:val="nil"/>
              <w:bottom w:val="nil"/>
              <w:right w:val="nil"/>
            </w:tcBorders>
            <w:shd w:val="clear" w:color="000000" w:fill="E7F0F7"/>
            <w:noWrap/>
            <w:vAlign w:val="bottom"/>
            <w:hideMark/>
          </w:tcPr>
          <w:p w14:paraId="27EDE4A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shd w:val="clear" w:color="000000" w:fill="E7F0F7"/>
            <w:noWrap/>
            <w:vAlign w:val="bottom"/>
            <w:hideMark/>
          </w:tcPr>
          <w:p w14:paraId="6C6A816F"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shd w:val="clear" w:color="000000" w:fill="E7F0F7"/>
            <w:noWrap/>
            <w:vAlign w:val="bottom"/>
            <w:hideMark/>
          </w:tcPr>
          <w:p w14:paraId="4CF46F3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2.93</w:t>
            </w:r>
          </w:p>
        </w:tc>
        <w:tc>
          <w:tcPr>
            <w:tcW w:w="851" w:type="dxa"/>
            <w:tcBorders>
              <w:top w:val="nil"/>
              <w:left w:val="nil"/>
              <w:bottom w:val="nil"/>
              <w:right w:val="nil"/>
            </w:tcBorders>
            <w:shd w:val="clear" w:color="000000" w:fill="E7F0F7"/>
            <w:noWrap/>
            <w:vAlign w:val="bottom"/>
            <w:hideMark/>
          </w:tcPr>
          <w:p w14:paraId="585A8BF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24.16</w:t>
            </w:r>
          </w:p>
        </w:tc>
        <w:tc>
          <w:tcPr>
            <w:tcW w:w="850" w:type="dxa"/>
            <w:tcBorders>
              <w:top w:val="nil"/>
              <w:left w:val="nil"/>
              <w:bottom w:val="nil"/>
              <w:right w:val="nil"/>
            </w:tcBorders>
            <w:shd w:val="clear" w:color="000000" w:fill="E7F0F7"/>
            <w:noWrap/>
            <w:vAlign w:val="bottom"/>
            <w:hideMark/>
          </w:tcPr>
          <w:p w14:paraId="24B90C94"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47.66</w:t>
            </w:r>
          </w:p>
        </w:tc>
        <w:tc>
          <w:tcPr>
            <w:tcW w:w="993" w:type="dxa"/>
            <w:tcBorders>
              <w:top w:val="nil"/>
              <w:left w:val="nil"/>
              <w:bottom w:val="nil"/>
              <w:right w:val="nil"/>
            </w:tcBorders>
            <w:shd w:val="clear" w:color="000000" w:fill="E7F0F7"/>
            <w:noWrap/>
            <w:vAlign w:val="bottom"/>
            <w:hideMark/>
          </w:tcPr>
          <w:p w14:paraId="6A244EEC"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147.27</w:t>
            </w:r>
          </w:p>
        </w:tc>
        <w:tc>
          <w:tcPr>
            <w:tcW w:w="992" w:type="dxa"/>
            <w:tcBorders>
              <w:top w:val="nil"/>
              <w:left w:val="nil"/>
              <w:bottom w:val="nil"/>
              <w:right w:val="nil"/>
            </w:tcBorders>
            <w:shd w:val="clear" w:color="000000" w:fill="E7F0F7"/>
            <w:noWrap/>
            <w:vAlign w:val="bottom"/>
            <w:hideMark/>
          </w:tcPr>
          <w:p w14:paraId="0DF4A6A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100.64</w:t>
            </w:r>
          </w:p>
        </w:tc>
        <w:tc>
          <w:tcPr>
            <w:tcW w:w="992" w:type="dxa"/>
            <w:tcBorders>
              <w:top w:val="nil"/>
              <w:left w:val="nil"/>
              <w:bottom w:val="nil"/>
              <w:right w:val="nil"/>
            </w:tcBorders>
            <w:shd w:val="clear" w:color="000000" w:fill="E7F0F7"/>
            <w:noWrap/>
            <w:vAlign w:val="bottom"/>
            <w:hideMark/>
          </w:tcPr>
          <w:p w14:paraId="7DAB06BF"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117.88</w:t>
            </w:r>
          </w:p>
        </w:tc>
        <w:tc>
          <w:tcPr>
            <w:tcW w:w="986" w:type="dxa"/>
            <w:tcBorders>
              <w:top w:val="nil"/>
              <w:left w:val="nil"/>
              <w:bottom w:val="nil"/>
              <w:right w:val="nil"/>
            </w:tcBorders>
            <w:shd w:val="clear" w:color="000000" w:fill="E7F0F7"/>
            <w:noWrap/>
            <w:vAlign w:val="bottom"/>
            <w:hideMark/>
          </w:tcPr>
          <w:p w14:paraId="252ECDAA"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66.59</w:t>
            </w:r>
          </w:p>
        </w:tc>
        <w:tc>
          <w:tcPr>
            <w:tcW w:w="986" w:type="dxa"/>
            <w:tcBorders>
              <w:top w:val="nil"/>
              <w:left w:val="nil"/>
              <w:bottom w:val="nil"/>
              <w:right w:val="nil"/>
            </w:tcBorders>
            <w:shd w:val="clear" w:color="000000" w:fill="E7F0F7"/>
            <w:noWrap/>
            <w:vAlign w:val="bottom"/>
            <w:hideMark/>
          </w:tcPr>
          <w:p w14:paraId="0F94CB6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365.29</w:t>
            </w:r>
          </w:p>
        </w:tc>
        <w:tc>
          <w:tcPr>
            <w:tcW w:w="986" w:type="dxa"/>
            <w:tcBorders>
              <w:top w:val="nil"/>
              <w:left w:val="nil"/>
              <w:bottom w:val="nil"/>
              <w:right w:val="nil"/>
            </w:tcBorders>
            <w:shd w:val="clear" w:color="000000" w:fill="E7F0F7"/>
            <w:noWrap/>
            <w:vAlign w:val="bottom"/>
            <w:hideMark/>
          </w:tcPr>
          <w:p w14:paraId="5A4BDD5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99.66</w:t>
            </w:r>
          </w:p>
        </w:tc>
        <w:tc>
          <w:tcPr>
            <w:tcW w:w="1011" w:type="dxa"/>
            <w:tcBorders>
              <w:top w:val="nil"/>
              <w:left w:val="nil"/>
              <w:bottom w:val="nil"/>
              <w:right w:val="nil"/>
            </w:tcBorders>
            <w:shd w:val="clear" w:color="000000" w:fill="E7F0F7"/>
            <w:noWrap/>
            <w:vAlign w:val="bottom"/>
            <w:hideMark/>
          </w:tcPr>
          <w:p w14:paraId="2B7687C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972.08</w:t>
            </w:r>
          </w:p>
        </w:tc>
      </w:tr>
      <w:tr w:rsidR="00454456" w:rsidRPr="00454456" w14:paraId="2475036A" w14:textId="77777777" w:rsidTr="00454456">
        <w:trPr>
          <w:trHeight w:val="543"/>
        </w:trPr>
        <w:tc>
          <w:tcPr>
            <w:tcW w:w="769" w:type="dxa"/>
            <w:tcBorders>
              <w:top w:val="nil"/>
              <w:left w:val="nil"/>
              <w:bottom w:val="nil"/>
              <w:right w:val="nil"/>
            </w:tcBorders>
            <w:noWrap/>
            <w:vAlign w:val="bottom"/>
            <w:hideMark/>
          </w:tcPr>
          <w:p w14:paraId="04B370B5"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5</w:t>
            </w:r>
          </w:p>
        </w:tc>
        <w:tc>
          <w:tcPr>
            <w:tcW w:w="1216" w:type="dxa"/>
            <w:tcBorders>
              <w:top w:val="nil"/>
              <w:left w:val="nil"/>
              <w:bottom w:val="nil"/>
              <w:right w:val="nil"/>
            </w:tcBorders>
            <w:noWrap/>
            <w:vAlign w:val="bottom"/>
            <w:hideMark/>
          </w:tcPr>
          <w:p w14:paraId="72F78C38"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Phú Bài</w:t>
            </w:r>
          </w:p>
        </w:tc>
        <w:tc>
          <w:tcPr>
            <w:tcW w:w="2977" w:type="dxa"/>
            <w:tcBorders>
              <w:top w:val="nil"/>
              <w:left w:val="nil"/>
              <w:bottom w:val="nil"/>
              <w:right w:val="nil"/>
            </w:tcBorders>
            <w:noWrap/>
            <w:vAlign w:val="bottom"/>
            <w:hideMark/>
          </w:tcPr>
          <w:p w14:paraId="1DCB3097"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BQLRPH Hương Thủy, Dương Hòa, Hương Thủy, Lộc Bổn, Phú Sơn, Thủy Phù</w:t>
            </w:r>
          </w:p>
        </w:tc>
        <w:tc>
          <w:tcPr>
            <w:tcW w:w="851" w:type="dxa"/>
            <w:tcBorders>
              <w:top w:val="nil"/>
              <w:left w:val="nil"/>
              <w:bottom w:val="nil"/>
              <w:right w:val="nil"/>
            </w:tcBorders>
            <w:noWrap/>
            <w:vAlign w:val="bottom"/>
            <w:hideMark/>
          </w:tcPr>
          <w:p w14:paraId="1713C83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noWrap/>
            <w:vAlign w:val="bottom"/>
            <w:hideMark/>
          </w:tcPr>
          <w:p w14:paraId="6CF53BD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25.51</w:t>
            </w:r>
          </w:p>
        </w:tc>
        <w:tc>
          <w:tcPr>
            <w:tcW w:w="850" w:type="dxa"/>
            <w:tcBorders>
              <w:top w:val="nil"/>
              <w:left w:val="nil"/>
              <w:bottom w:val="nil"/>
              <w:right w:val="nil"/>
            </w:tcBorders>
            <w:noWrap/>
            <w:vAlign w:val="bottom"/>
            <w:hideMark/>
          </w:tcPr>
          <w:p w14:paraId="1704F6E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33.21</w:t>
            </w:r>
          </w:p>
        </w:tc>
        <w:tc>
          <w:tcPr>
            <w:tcW w:w="851" w:type="dxa"/>
            <w:tcBorders>
              <w:top w:val="nil"/>
              <w:left w:val="nil"/>
              <w:bottom w:val="nil"/>
              <w:right w:val="nil"/>
            </w:tcBorders>
            <w:noWrap/>
            <w:vAlign w:val="bottom"/>
            <w:hideMark/>
          </w:tcPr>
          <w:p w14:paraId="3481C3E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108.09</w:t>
            </w:r>
          </w:p>
        </w:tc>
        <w:tc>
          <w:tcPr>
            <w:tcW w:w="850" w:type="dxa"/>
            <w:tcBorders>
              <w:top w:val="nil"/>
              <w:left w:val="nil"/>
              <w:bottom w:val="nil"/>
              <w:right w:val="nil"/>
            </w:tcBorders>
            <w:noWrap/>
            <w:vAlign w:val="bottom"/>
            <w:hideMark/>
          </w:tcPr>
          <w:p w14:paraId="71446A2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97.06</w:t>
            </w:r>
          </w:p>
        </w:tc>
        <w:tc>
          <w:tcPr>
            <w:tcW w:w="993" w:type="dxa"/>
            <w:tcBorders>
              <w:top w:val="nil"/>
              <w:left w:val="nil"/>
              <w:bottom w:val="nil"/>
              <w:right w:val="nil"/>
            </w:tcBorders>
            <w:noWrap/>
            <w:vAlign w:val="bottom"/>
            <w:hideMark/>
          </w:tcPr>
          <w:p w14:paraId="68A924B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157.42</w:t>
            </w:r>
          </w:p>
        </w:tc>
        <w:tc>
          <w:tcPr>
            <w:tcW w:w="992" w:type="dxa"/>
            <w:tcBorders>
              <w:top w:val="nil"/>
              <w:left w:val="nil"/>
              <w:bottom w:val="nil"/>
              <w:right w:val="nil"/>
            </w:tcBorders>
            <w:noWrap/>
            <w:vAlign w:val="bottom"/>
            <w:hideMark/>
          </w:tcPr>
          <w:p w14:paraId="3BF29CD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291.95</w:t>
            </w:r>
          </w:p>
        </w:tc>
        <w:tc>
          <w:tcPr>
            <w:tcW w:w="992" w:type="dxa"/>
            <w:tcBorders>
              <w:top w:val="nil"/>
              <w:left w:val="nil"/>
              <w:bottom w:val="nil"/>
              <w:right w:val="nil"/>
            </w:tcBorders>
            <w:noWrap/>
            <w:vAlign w:val="bottom"/>
            <w:hideMark/>
          </w:tcPr>
          <w:p w14:paraId="65785A9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252.45</w:t>
            </w:r>
          </w:p>
        </w:tc>
        <w:tc>
          <w:tcPr>
            <w:tcW w:w="986" w:type="dxa"/>
            <w:tcBorders>
              <w:top w:val="nil"/>
              <w:left w:val="nil"/>
              <w:bottom w:val="nil"/>
              <w:right w:val="nil"/>
            </w:tcBorders>
            <w:noWrap/>
            <w:vAlign w:val="bottom"/>
            <w:hideMark/>
          </w:tcPr>
          <w:p w14:paraId="5539502A"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219.88</w:t>
            </w:r>
          </w:p>
        </w:tc>
        <w:tc>
          <w:tcPr>
            <w:tcW w:w="986" w:type="dxa"/>
            <w:tcBorders>
              <w:top w:val="nil"/>
              <w:left w:val="nil"/>
              <w:bottom w:val="nil"/>
              <w:right w:val="nil"/>
            </w:tcBorders>
            <w:noWrap/>
            <w:vAlign w:val="bottom"/>
            <w:hideMark/>
          </w:tcPr>
          <w:p w14:paraId="12C5434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175.87</w:t>
            </w:r>
          </w:p>
        </w:tc>
        <w:tc>
          <w:tcPr>
            <w:tcW w:w="986" w:type="dxa"/>
            <w:tcBorders>
              <w:top w:val="nil"/>
              <w:left w:val="nil"/>
              <w:bottom w:val="nil"/>
              <w:right w:val="nil"/>
            </w:tcBorders>
            <w:noWrap/>
            <w:vAlign w:val="bottom"/>
            <w:hideMark/>
          </w:tcPr>
          <w:p w14:paraId="34B2195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339.52</w:t>
            </w:r>
          </w:p>
        </w:tc>
        <w:tc>
          <w:tcPr>
            <w:tcW w:w="1011" w:type="dxa"/>
            <w:tcBorders>
              <w:top w:val="nil"/>
              <w:left w:val="nil"/>
              <w:bottom w:val="nil"/>
              <w:right w:val="nil"/>
            </w:tcBorders>
            <w:noWrap/>
            <w:vAlign w:val="bottom"/>
            <w:hideMark/>
          </w:tcPr>
          <w:p w14:paraId="2F81DFD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1,700.96</w:t>
            </w:r>
          </w:p>
        </w:tc>
      </w:tr>
      <w:tr w:rsidR="00454456" w:rsidRPr="00454456" w14:paraId="350CF6FB" w14:textId="77777777" w:rsidTr="00454456">
        <w:trPr>
          <w:trHeight w:val="543"/>
        </w:trPr>
        <w:tc>
          <w:tcPr>
            <w:tcW w:w="769" w:type="dxa"/>
            <w:tcBorders>
              <w:top w:val="nil"/>
              <w:left w:val="nil"/>
              <w:bottom w:val="nil"/>
              <w:right w:val="nil"/>
            </w:tcBorders>
            <w:shd w:val="clear" w:color="000000" w:fill="E7F0F7"/>
            <w:noWrap/>
            <w:vAlign w:val="bottom"/>
            <w:hideMark/>
          </w:tcPr>
          <w:p w14:paraId="3810B7D9"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6</w:t>
            </w:r>
          </w:p>
        </w:tc>
        <w:tc>
          <w:tcPr>
            <w:tcW w:w="1216" w:type="dxa"/>
            <w:tcBorders>
              <w:top w:val="nil"/>
              <w:left w:val="nil"/>
              <w:bottom w:val="nil"/>
              <w:right w:val="nil"/>
            </w:tcBorders>
            <w:shd w:val="clear" w:color="000000" w:fill="E7F0F7"/>
            <w:noWrap/>
            <w:vAlign w:val="bottom"/>
            <w:hideMark/>
          </w:tcPr>
          <w:p w14:paraId="7469DE77"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Thanh Thủy</w:t>
            </w:r>
          </w:p>
        </w:tc>
        <w:tc>
          <w:tcPr>
            <w:tcW w:w="2977" w:type="dxa"/>
            <w:tcBorders>
              <w:top w:val="nil"/>
              <w:left w:val="nil"/>
              <w:bottom w:val="nil"/>
              <w:right w:val="nil"/>
            </w:tcBorders>
            <w:shd w:val="clear" w:color="000000" w:fill="E7F0F7"/>
            <w:noWrap/>
            <w:vAlign w:val="bottom"/>
            <w:hideMark/>
          </w:tcPr>
          <w:p w14:paraId="1C8864E2"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Thanh Thủy, Thủy Phương</w:t>
            </w:r>
          </w:p>
        </w:tc>
        <w:tc>
          <w:tcPr>
            <w:tcW w:w="851" w:type="dxa"/>
            <w:tcBorders>
              <w:top w:val="nil"/>
              <w:left w:val="nil"/>
              <w:bottom w:val="nil"/>
              <w:right w:val="nil"/>
            </w:tcBorders>
            <w:shd w:val="clear" w:color="000000" w:fill="E7F0F7"/>
            <w:noWrap/>
            <w:vAlign w:val="bottom"/>
            <w:hideMark/>
          </w:tcPr>
          <w:p w14:paraId="3792EA1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2.61</w:t>
            </w:r>
          </w:p>
        </w:tc>
        <w:tc>
          <w:tcPr>
            <w:tcW w:w="992" w:type="dxa"/>
            <w:tcBorders>
              <w:top w:val="nil"/>
              <w:left w:val="nil"/>
              <w:bottom w:val="nil"/>
              <w:right w:val="nil"/>
            </w:tcBorders>
            <w:shd w:val="clear" w:color="000000" w:fill="E7F0F7"/>
            <w:noWrap/>
            <w:vAlign w:val="bottom"/>
            <w:hideMark/>
          </w:tcPr>
          <w:p w14:paraId="1A2AA8A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shd w:val="clear" w:color="000000" w:fill="E7F0F7"/>
            <w:noWrap/>
            <w:vAlign w:val="bottom"/>
            <w:hideMark/>
          </w:tcPr>
          <w:p w14:paraId="7195E384"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20.87</w:t>
            </w:r>
          </w:p>
        </w:tc>
        <w:tc>
          <w:tcPr>
            <w:tcW w:w="851" w:type="dxa"/>
            <w:tcBorders>
              <w:top w:val="nil"/>
              <w:left w:val="nil"/>
              <w:bottom w:val="nil"/>
              <w:right w:val="nil"/>
            </w:tcBorders>
            <w:shd w:val="clear" w:color="000000" w:fill="E7F0F7"/>
            <w:noWrap/>
            <w:vAlign w:val="bottom"/>
            <w:hideMark/>
          </w:tcPr>
          <w:p w14:paraId="1E4623A9"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18.03</w:t>
            </w:r>
          </w:p>
        </w:tc>
        <w:tc>
          <w:tcPr>
            <w:tcW w:w="850" w:type="dxa"/>
            <w:tcBorders>
              <w:top w:val="nil"/>
              <w:left w:val="nil"/>
              <w:bottom w:val="nil"/>
              <w:right w:val="nil"/>
            </w:tcBorders>
            <w:shd w:val="clear" w:color="000000" w:fill="E7F0F7"/>
            <w:noWrap/>
            <w:vAlign w:val="bottom"/>
            <w:hideMark/>
          </w:tcPr>
          <w:p w14:paraId="03D2C2A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14.60</w:t>
            </w:r>
          </w:p>
        </w:tc>
        <w:tc>
          <w:tcPr>
            <w:tcW w:w="993" w:type="dxa"/>
            <w:tcBorders>
              <w:top w:val="nil"/>
              <w:left w:val="nil"/>
              <w:bottom w:val="nil"/>
              <w:right w:val="nil"/>
            </w:tcBorders>
            <w:shd w:val="clear" w:color="000000" w:fill="E7F0F7"/>
            <w:noWrap/>
            <w:vAlign w:val="bottom"/>
            <w:hideMark/>
          </w:tcPr>
          <w:p w14:paraId="4782DD6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24.66</w:t>
            </w:r>
          </w:p>
        </w:tc>
        <w:tc>
          <w:tcPr>
            <w:tcW w:w="992" w:type="dxa"/>
            <w:tcBorders>
              <w:top w:val="nil"/>
              <w:left w:val="nil"/>
              <w:bottom w:val="nil"/>
              <w:right w:val="nil"/>
            </w:tcBorders>
            <w:shd w:val="clear" w:color="000000" w:fill="E7F0F7"/>
            <w:noWrap/>
            <w:vAlign w:val="bottom"/>
            <w:hideMark/>
          </w:tcPr>
          <w:p w14:paraId="0274BCF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57.00</w:t>
            </w:r>
          </w:p>
        </w:tc>
        <w:tc>
          <w:tcPr>
            <w:tcW w:w="992" w:type="dxa"/>
            <w:tcBorders>
              <w:top w:val="nil"/>
              <w:left w:val="nil"/>
              <w:bottom w:val="nil"/>
              <w:right w:val="nil"/>
            </w:tcBorders>
            <w:shd w:val="clear" w:color="000000" w:fill="E7F0F7"/>
            <w:noWrap/>
            <w:vAlign w:val="bottom"/>
            <w:hideMark/>
          </w:tcPr>
          <w:p w14:paraId="538235EF"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16.61</w:t>
            </w:r>
          </w:p>
        </w:tc>
        <w:tc>
          <w:tcPr>
            <w:tcW w:w="986" w:type="dxa"/>
            <w:tcBorders>
              <w:top w:val="nil"/>
              <w:left w:val="nil"/>
              <w:bottom w:val="nil"/>
              <w:right w:val="nil"/>
            </w:tcBorders>
            <w:shd w:val="clear" w:color="000000" w:fill="E7F0F7"/>
            <w:noWrap/>
            <w:vAlign w:val="bottom"/>
            <w:hideMark/>
          </w:tcPr>
          <w:p w14:paraId="455BE26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17.71</w:t>
            </w:r>
          </w:p>
        </w:tc>
        <w:tc>
          <w:tcPr>
            <w:tcW w:w="986" w:type="dxa"/>
            <w:tcBorders>
              <w:top w:val="nil"/>
              <w:left w:val="nil"/>
              <w:bottom w:val="nil"/>
              <w:right w:val="nil"/>
            </w:tcBorders>
            <w:shd w:val="clear" w:color="000000" w:fill="E7F0F7"/>
            <w:noWrap/>
            <w:vAlign w:val="bottom"/>
            <w:hideMark/>
          </w:tcPr>
          <w:p w14:paraId="7108517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48.04</w:t>
            </w:r>
          </w:p>
        </w:tc>
        <w:tc>
          <w:tcPr>
            <w:tcW w:w="986" w:type="dxa"/>
            <w:tcBorders>
              <w:top w:val="nil"/>
              <w:left w:val="nil"/>
              <w:bottom w:val="nil"/>
              <w:right w:val="nil"/>
            </w:tcBorders>
            <w:shd w:val="clear" w:color="000000" w:fill="E7F0F7"/>
            <w:noWrap/>
            <w:vAlign w:val="bottom"/>
            <w:hideMark/>
          </w:tcPr>
          <w:p w14:paraId="672A4534"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82.14</w:t>
            </w:r>
          </w:p>
        </w:tc>
        <w:tc>
          <w:tcPr>
            <w:tcW w:w="1011" w:type="dxa"/>
            <w:tcBorders>
              <w:top w:val="nil"/>
              <w:left w:val="nil"/>
              <w:bottom w:val="nil"/>
              <w:right w:val="nil"/>
            </w:tcBorders>
            <w:shd w:val="clear" w:color="000000" w:fill="E7F0F7"/>
            <w:noWrap/>
            <w:vAlign w:val="bottom"/>
            <w:hideMark/>
          </w:tcPr>
          <w:p w14:paraId="5BADC93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302.27</w:t>
            </w:r>
          </w:p>
        </w:tc>
      </w:tr>
      <w:tr w:rsidR="00454456" w:rsidRPr="00454456" w14:paraId="7E9A487B" w14:textId="77777777" w:rsidTr="00454456">
        <w:trPr>
          <w:trHeight w:val="543"/>
        </w:trPr>
        <w:tc>
          <w:tcPr>
            <w:tcW w:w="769" w:type="dxa"/>
            <w:tcBorders>
              <w:top w:val="nil"/>
              <w:left w:val="nil"/>
              <w:bottom w:val="nil"/>
              <w:right w:val="nil"/>
            </w:tcBorders>
            <w:noWrap/>
            <w:vAlign w:val="bottom"/>
            <w:hideMark/>
          </w:tcPr>
          <w:p w14:paraId="4D6BD745"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7</w:t>
            </w:r>
          </w:p>
        </w:tc>
        <w:tc>
          <w:tcPr>
            <w:tcW w:w="1216" w:type="dxa"/>
            <w:tcBorders>
              <w:top w:val="nil"/>
              <w:left w:val="nil"/>
              <w:bottom w:val="nil"/>
              <w:right w:val="nil"/>
            </w:tcBorders>
            <w:noWrap/>
            <w:vAlign w:val="bottom"/>
            <w:hideMark/>
          </w:tcPr>
          <w:p w14:paraId="3D2E54F9"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A Lưới 1</w:t>
            </w:r>
          </w:p>
        </w:tc>
        <w:tc>
          <w:tcPr>
            <w:tcW w:w="2977" w:type="dxa"/>
            <w:tcBorders>
              <w:top w:val="nil"/>
              <w:left w:val="nil"/>
              <w:bottom w:val="nil"/>
              <w:right w:val="nil"/>
            </w:tcBorders>
            <w:noWrap/>
            <w:vAlign w:val="bottom"/>
            <w:hideMark/>
          </w:tcPr>
          <w:p w14:paraId="357EA54E"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Hồng Vân, Trung Sơn</w:t>
            </w:r>
          </w:p>
        </w:tc>
        <w:tc>
          <w:tcPr>
            <w:tcW w:w="851" w:type="dxa"/>
            <w:tcBorders>
              <w:top w:val="nil"/>
              <w:left w:val="nil"/>
              <w:bottom w:val="nil"/>
              <w:right w:val="nil"/>
            </w:tcBorders>
            <w:noWrap/>
            <w:vAlign w:val="bottom"/>
            <w:hideMark/>
          </w:tcPr>
          <w:p w14:paraId="56987AC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noWrap/>
            <w:vAlign w:val="bottom"/>
            <w:hideMark/>
          </w:tcPr>
          <w:p w14:paraId="32ABDFA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noWrap/>
            <w:vAlign w:val="bottom"/>
            <w:hideMark/>
          </w:tcPr>
          <w:p w14:paraId="06B06AC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3.00</w:t>
            </w:r>
          </w:p>
        </w:tc>
        <w:tc>
          <w:tcPr>
            <w:tcW w:w="851" w:type="dxa"/>
            <w:tcBorders>
              <w:top w:val="nil"/>
              <w:left w:val="nil"/>
              <w:bottom w:val="nil"/>
              <w:right w:val="nil"/>
            </w:tcBorders>
            <w:noWrap/>
            <w:vAlign w:val="bottom"/>
            <w:hideMark/>
          </w:tcPr>
          <w:p w14:paraId="38FC3A7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9.12</w:t>
            </w:r>
          </w:p>
        </w:tc>
        <w:tc>
          <w:tcPr>
            <w:tcW w:w="850" w:type="dxa"/>
            <w:tcBorders>
              <w:top w:val="nil"/>
              <w:left w:val="nil"/>
              <w:bottom w:val="nil"/>
              <w:right w:val="nil"/>
            </w:tcBorders>
            <w:noWrap/>
            <w:vAlign w:val="bottom"/>
            <w:hideMark/>
          </w:tcPr>
          <w:p w14:paraId="3F5BC49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8.18</w:t>
            </w:r>
          </w:p>
        </w:tc>
        <w:tc>
          <w:tcPr>
            <w:tcW w:w="993" w:type="dxa"/>
            <w:tcBorders>
              <w:top w:val="nil"/>
              <w:left w:val="nil"/>
              <w:bottom w:val="nil"/>
              <w:right w:val="nil"/>
            </w:tcBorders>
            <w:noWrap/>
            <w:vAlign w:val="bottom"/>
            <w:hideMark/>
          </w:tcPr>
          <w:p w14:paraId="3E91BB2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17.42</w:t>
            </w:r>
          </w:p>
        </w:tc>
        <w:tc>
          <w:tcPr>
            <w:tcW w:w="992" w:type="dxa"/>
            <w:tcBorders>
              <w:top w:val="nil"/>
              <w:left w:val="nil"/>
              <w:bottom w:val="nil"/>
              <w:right w:val="nil"/>
            </w:tcBorders>
            <w:noWrap/>
            <w:vAlign w:val="bottom"/>
            <w:hideMark/>
          </w:tcPr>
          <w:p w14:paraId="77C4DED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23.40</w:t>
            </w:r>
          </w:p>
        </w:tc>
        <w:tc>
          <w:tcPr>
            <w:tcW w:w="992" w:type="dxa"/>
            <w:tcBorders>
              <w:top w:val="nil"/>
              <w:left w:val="nil"/>
              <w:bottom w:val="nil"/>
              <w:right w:val="nil"/>
            </w:tcBorders>
            <w:noWrap/>
            <w:vAlign w:val="bottom"/>
            <w:hideMark/>
          </w:tcPr>
          <w:p w14:paraId="56A6CA7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49.93</w:t>
            </w:r>
          </w:p>
        </w:tc>
        <w:tc>
          <w:tcPr>
            <w:tcW w:w="986" w:type="dxa"/>
            <w:tcBorders>
              <w:top w:val="nil"/>
              <w:left w:val="nil"/>
              <w:bottom w:val="nil"/>
              <w:right w:val="nil"/>
            </w:tcBorders>
            <w:noWrap/>
            <w:vAlign w:val="bottom"/>
            <w:hideMark/>
          </w:tcPr>
          <w:p w14:paraId="57B2B6CF"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160.82</w:t>
            </w:r>
          </w:p>
        </w:tc>
        <w:tc>
          <w:tcPr>
            <w:tcW w:w="986" w:type="dxa"/>
            <w:tcBorders>
              <w:top w:val="nil"/>
              <w:left w:val="nil"/>
              <w:bottom w:val="nil"/>
              <w:right w:val="nil"/>
            </w:tcBorders>
            <w:noWrap/>
            <w:vAlign w:val="bottom"/>
            <w:hideMark/>
          </w:tcPr>
          <w:p w14:paraId="7E1C132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27.98</w:t>
            </w:r>
          </w:p>
        </w:tc>
        <w:tc>
          <w:tcPr>
            <w:tcW w:w="986" w:type="dxa"/>
            <w:tcBorders>
              <w:top w:val="nil"/>
              <w:left w:val="nil"/>
              <w:bottom w:val="nil"/>
              <w:right w:val="nil"/>
            </w:tcBorders>
            <w:noWrap/>
            <w:vAlign w:val="bottom"/>
            <w:hideMark/>
          </w:tcPr>
          <w:p w14:paraId="1617342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17.36</w:t>
            </w:r>
          </w:p>
        </w:tc>
        <w:tc>
          <w:tcPr>
            <w:tcW w:w="1011" w:type="dxa"/>
            <w:tcBorders>
              <w:top w:val="nil"/>
              <w:left w:val="nil"/>
              <w:bottom w:val="nil"/>
              <w:right w:val="nil"/>
            </w:tcBorders>
            <w:noWrap/>
            <w:vAlign w:val="bottom"/>
            <w:hideMark/>
          </w:tcPr>
          <w:p w14:paraId="1338A18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317.21</w:t>
            </w:r>
          </w:p>
        </w:tc>
      </w:tr>
      <w:tr w:rsidR="00454456" w:rsidRPr="00454456" w14:paraId="2A26E42D" w14:textId="77777777" w:rsidTr="00454456">
        <w:trPr>
          <w:trHeight w:val="543"/>
        </w:trPr>
        <w:tc>
          <w:tcPr>
            <w:tcW w:w="769" w:type="dxa"/>
            <w:tcBorders>
              <w:top w:val="nil"/>
              <w:left w:val="nil"/>
              <w:bottom w:val="nil"/>
              <w:right w:val="nil"/>
            </w:tcBorders>
            <w:shd w:val="clear" w:color="000000" w:fill="E7F0F7"/>
            <w:noWrap/>
            <w:vAlign w:val="bottom"/>
            <w:hideMark/>
          </w:tcPr>
          <w:p w14:paraId="7FDB819A"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8</w:t>
            </w:r>
          </w:p>
        </w:tc>
        <w:tc>
          <w:tcPr>
            <w:tcW w:w="1216" w:type="dxa"/>
            <w:tcBorders>
              <w:top w:val="nil"/>
              <w:left w:val="nil"/>
              <w:bottom w:val="nil"/>
              <w:right w:val="nil"/>
            </w:tcBorders>
            <w:shd w:val="clear" w:color="000000" w:fill="E7F0F7"/>
            <w:noWrap/>
            <w:vAlign w:val="bottom"/>
            <w:hideMark/>
          </w:tcPr>
          <w:p w14:paraId="2307F8F1"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A Lưới 2</w:t>
            </w:r>
          </w:p>
        </w:tc>
        <w:tc>
          <w:tcPr>
            <w:tcW w:w="2977" w:type="dxa"/>
            <w:tcBorders>
              <w:top w:val="nil"/>
              <w:left w:val="nil"/>
              <w:bottom w:val="nil"/>
              <w:right w:val="nil"/>
            </w:tcBorders>
            <w:shd w:val="clear" w:color="000000" w:fill="E7F0F7"/>
            <w:noWrap/>
            <w:vAlign w:val="bottom"/>
            <w:hideMark/>
          </w:tcPr>
          <w:p w14:paraId="03E6031B"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A Ngo, Hồng Bắc, Quảng Nhâm</w:t>
            </w:r>
          </w:p>
        </w:tc>
        <w:tc>
          <w:tcPr>
            <w:tcW w:w="851" w:type="dxa"/>
            <w:tcBorders>
              <w:top w:val="nil"/>
              <w:left w:val="nil"/>
              <w:bottom w:val="nil"/>
              <w:right w:val="nil"/>
            </w:tcBorders>
            <w:shd w:val="clear" w:color="000000" w:fill="E7F0F7"/>
            <w:noWrap/>
            <w:vAlign w:val="bottom"/>
            <w:hideMark/>
          </w:tcPr>
          <w:p w14:paraId="2A11D63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0.41</w:t>
            </w:r>
          </w:p>
        </w:tc>
        <w:tc>
          <w:tcPr>
            <w:tcW w:w="992" w:type="dxa"/>
            <w:tcBorders>
              <w:top w:val="nil"/>
              <w:left w:val="nil"/>
              <w:bottom w:val="nil"/>
              <w:right w:val="nil"/>
            </w:tcBorders>
            <w:shd w:val="clear" w:color="000000" w:fill="E7F0F7"/>
            <w:noWrap/>
            <w:vAlign w:val="bottom"/>
            <w:hideMark/>
          </w:tcPr>
          <w:p w14:paraId="0953A05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2.83</w:t>
            </w:r>
          </w:p>
        </w:tc>
        <w:tc>
          <w:tcPr>
            <w:tcW w:w="850" w:type="dxa"/>
            <w:tcBorders>
              <w:top w:val="nil"/>
              <w:left w:val="nil"/>
              <w:bottom w:val="nil"/>
              <w:right w:val="nil"/>
            </w:tcBorders>
            <w:shd w:val="clear" w:color="000000" w:fill="E7F0F7"/>
            <w:noWrap/>
            <w:vAlign w:val="bottom"/>
            <w:hideMark/>
          </w:tcPr>
          <w:p w14:paraId="683A474C"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1" w:type="dxa"/>
            <w:tcBorders>
              <w:top w:val="nil"/>
              <w:left w:val="nil"/>
              <w:bottom w:val="nil"/>
              <w:right w:val="nil"/>
            </w:tcBorders>
            <w:shd w:val="clear" w:color="000000" w:fill="E7F0F7"/>
            <w:noWrap/>
            <w:vAlign w:val="bottom"/>
            <w:hideMark/>
          </w:tcPr>
          <w:p w14:paraId="1ECE22D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16.38</w:t>
            </w:r>
          </w:p>
        </w:tc>
        <w:tc>
          <w:tcPr>
            <w:tcW w:w="850" w:type="dxa"/>
            <w:tcBorders>
              <w:top w:val="nil"/>
              <w:left w:val="nil"/>
              <w:bottom w:val="nil"/>
              <w:right w:val="nil"/>
            </w:tcBorders>
            <w:shd w:val="clear" w:color="000000" w:fill="E7F0F7"/>
            <w:noWrap/>
            <w:vAlign w:val="bottom"/>
            <w:hideMark/>
          </w:tcPr>
          <w:p w14:paraId="651AC7E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14.89</w:t>
            </w:r>
          </w:p>
        </w:tc>
        <w:tc>
          <w:tcPr>
            <w:tcW w:w="993" w:type="dxa"/>
            <w:tcBorders>
              <w:top w:val="nil"/>
              <w:left w:val="nil"/>
              <w:bottom w:val="nil"/>
              <w:right w:val="nil"/>
            </w:tcBorders>
            <w:shd w:val="clear" w:color="000000" w:fill="E7F0F7"/>
            <w:noWrap/>
            <w:vAlign w:val="bottom"/>
            <w:hideMark/>
          </w:tcPr>
          <w:p w14:paraId="4F74AFA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7.39</w:t>
            </w:r>
          </w:p>
        </w:tc>
        <w:tc>
          <w:tcPr>
            <w:tcW w:w="992" w:type="dxa"/>
            <w:tcBorders>
              <w:top w:val="nil"/>
              <w:left w:val="nil"/>
              <w:bottom w:val="nil"/>
              <w:right w:val="nil"/>
            </w:tcBorders>
            <w:shd w:val="clear" w:color="000000" w:fill="E7F0F7"/>
            <w:noWrap/>
            <w:vAlign w:val="bottom"/>
            <w:hideMark/>
          </w:tcPr>
          <w:p w14:paraId="4A84853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67.98</w:t>
            </w:r>
          </w:p>
        </w:tc>
        <w:tc>
          <w:tcPr>
            <w:tcW w:w="992" w:type="dxa"/>
            <w:tcBorders>
              <w:top w:val="nil"/>
              <w:left w:val="nil"/>
              <w:bottom w:val="nil"/>
              <w:right w:val="nil"/>
            </w:tcBorders>
            <w:shd w:val="clear" w:color="000000" w:fill="E7F0F7"/>
            <w:noWrap/>
            <w:vAlign w:val="bottom"/>
            <w:hideMark/>
          </w:tcPr>
          <w:p w14:paraId="58F79B7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59.65</w:t>
            </w:r>
          </w:p>
        </w:tc>
        <w:tc>
          <w:tcPr>
            <w:tcW w:w="986" w:type="dxa"/>
            <w:tcBorders>
              <w:top w:val="nil"/>
              <w:left w:val="nil"/>
              <w:bottom w:val="nil"/>
              <w:right w:val="nil"/>
            </w:tcBorders>
            <w:shd w:val="clear" w:color="000000" w:fill="E7F0F7"/>
            <w:noWrap/>
            <w:vAlign w:val="bottom"/>
            <w:hideMark/>
          </w:tcPr>
          <w:p w14:paraId="2E143A8A"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27.50</w:t>
            </w:r>
          </w:p>
        </w:tc>
        <w:tc>
          <w:tcPr>
            <w:tcW w:w="986" w:type="dxa"/>
            <w:tcBorders>
              <w:top w:val="nil"/>
              <w:left w:val="nil"/>
              <w:bottom w:val="nil"/>
              <w:right w:val="nil"/>
            </w:tcBorders>
            <w:shd w:val="clear" w:color="000000" w:fill="E7F0F7"/>
            <w:noWrap/>
            <w:vAlign w:val="bottom"/>
            <w:hideMark/>
          </w:tcPr>
          <w:p w14:paraId="591681D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46.37</w:t>
            </w:r>
          </w:p>
        </w:tc>
        <w:tc>
          <w:tcPr>
            <w:tcW w:w="986" w:type="dxa"/>
            <w:tcBorders>
              <w:top w:val="nil"/>
              <w:left w:val="nil"/>
              <w:bottom w:val="nil"/>
              <w:right w:val="nil"/>
            </w:tcBorders>
            <w:shd w:val="clear" w:color="000000" w:fill="E7F0F7"/>
            <w:noWrap/>
            <w:vAlign w:val="bottom"/>
            <w:hideMark/>
          </w:tcPr>
          <w:p w14:paraId="4F8020C5"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40.70</w:t>
            </w:r>
          </w:p>
        </w:tc>
        <w:tc>
          <w:tcPr>
            <w:tcW w:w="1011" w:type="dxa"/>
            <w:tcBorders>
              <w:top w:val="nil"/>
              <w:left w:val="nil"/>
              <w:bottom w:val="nil"/>
              <w:right w:val="nil"/>
            </w:tcBorders>
            <w:shd w:val="clear" w:color="000000" w:fill="E7F0F7"/>
            <w:noWrap/>
            <w:vAlign w:val="bottom"/>
            <w:hideMark/>
          </w:tcPr>
          <w:p w14:paraId="0176159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284.10</w:t>
            </w:r>
          </w:p>
        </w:tc>
      </w:tr>
      <w:tr w:rsidR="00454456" w:rsidRPr="00454456" w14:paraId="6685D98D" w14:textId="77777777" w:rsidTr="00454456">
        <w:trPr>
          <w:trHeight w:val="543"/>
        </w:trPr>
        <w:tc>
          <w:tcPr>
            <w:tcW w:w="769" w:type="dxa"/>
            <w:tcBorders>
              <w:top w:val="nil"/>
              <w:left w:val="nil"/>
              <w:bottom w:val="nil"/>
              <w:right w:val="nil"/>
            </w:tcBorders>
            <w:noWrap/>
            <w:vAlign w:val="bottom"/>
            <w:hideMark/>
          </w:tcPr>
          <w:p w14:paraId="310C4D2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9</w:t>
            </w:r>
          </w:p>
        </w:tc>
        <w:tc>
          <w:tcPr>
            <w:tcW w:w="1216" w:type="dxa"/>
            <w:tcBorders>
              <w:top w:val="nil"/>
              <w:left w:val="nil"/>
              <w:bottom w:val="nil"/>
              <w:right w:val="nil"/>
            </w:tcBorders>
            <w:noWrap/>
            <w:vAlign w:val="bottom"/>
            <w:hideMark/>
          </w:tcPr>
          <w:p w14:paraId="3FF94027"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A Lưới 3</w:t>
            </w:r>
          </w:p>
        </w:tc>
        <w:tc>
          <w:tcPr>
            <w:tcW w:w="2977" w:type="dxa"/>
            <w:tcBorders>
              <w:top w:val="nil"/>
              <w:left w:val="nil"/>
              <w:bottom w:val="nil"/>
              <w:right w:val="nil"/>
            </w:tcBorders>
            <w:noWrap/>
            <w:vAlign w:val="bottom"/>
            <w:hideMark/>
          </w:tcPr>
          <w:p w14:paraId="581EEBF9"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Hồng Thượng</w:t>
            </w:r>
          </w:p>
        </w:tc>
        <w:tc>
          <w:tcPr>
            <w:tcW w:w="851" w:type="dxa"/>
            <w:tcBorders>
              <w:top w:val="nil"/>
              <w:left w:val="nil"/>
              <w:bottom w:val="nil"/>
              <w:right w:val="nil"/>
            </w:tcBorders>
            <w:noWrap/>
            <w:vAlign w:val="bottom"/>
            <w:hideMark/>
          </w:tcPr>
          <w:p w14:paraId="354FA2D9"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noWrap/>
            <w:vAlign w:val="bottom"/>
            <w:hideMark/>
          </w:tcPr>
          <w:p w14:paraId="4B272E2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noWrap/>
            <w:vAlign w:val="bottom"/>
            <w:hideMark/>
          </w:tcPr>
          <w:p w14:paraId="3923824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1" w:type="dxa"/>
            <w:tcBorders>
              <w:top w:val="nil"/>
              <w:left w:val="nil"/>
              <w:bottom w:val="nil"/>
              <w:right w:val="nil"/>
            </w:tcBorders>
            <w:noWrap/>
            <w:vAlign w:val="bottom"/>
            <w:hideMark/>
          </w:tcPr>
          <w:p w14:paraId="22491F3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noWrap/>
            <w:vAlign w:val="bottom"/>
            <w:hideMark/>
          </w:tcPr>
          <w:p w14:paraId="6A3FDA9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18.27</w:t>
            </w:r>
          </w:p>
        </w:tc>
        <w:tc>
          <w:tcPr>
            <w:tcW w:w="993" w:type="dxa"/>
            <w:tcBorders>
              <w:top w:val="nil"/>
              <w:left w:val="nil"/>
              <w:bottom w:val="nil"/>
              <w:right w:val="nil"/>
            </w:tcBorders>
            <w:noWrap/>
            <w:vAlign w:val="bottom"/>
            <w:hideMark/>
          </w:tcPr>
          <w:p w14:paraId="2EB0FF7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22.10</w:t>
            </w:r>
          </w:p>
        </w:tc>
        <w:tc>
          <w:tcPr>
            <w:tcW w:w="992" w:type="dxa"/>
            <w:tcBorders>
              <w:top w:val="nil"/>
              <w:left w:val="nil"/>
              <w:bottom w:val="nil"/>
              <w:right w:val="nil"/>
            </w:tcBorders>
            <w:noWrap/>
            <w:vAlign w:val="bottom"/>
            <w:hideMark/>
          </w:tcPr>
          <w:p w14:paraId="5745255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16.59</w:t>
            </w:r>
          </w:p>
        </w:tc>
        <w:tc>
          <w:tcPr>
            <w:tcW w:w="992" w:type="dxa"/>
            <w:tcBorders>
              <w:top w:val="nil"/>
              <w:left w:val="nil"/>
              <w:bottom w:val="nil"/>
              <w:right w:val="nil"/>
            </w:tcBorders>
            <w:noWrap/>
            <w:vAlign w:val="bottom"/>
            <w:hideMark/>
          </w:tcPr>
          <w:p w14:paraId="12B63B6C"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6.87</w:t>
            </w:r>
          </w:p>
        </w:tc>
        <w:tc>
          <w:tcPr>
            <w:tcW w:w="986" w:type="dxa"/>
            <w:tcBorders>
              <w:top w:val="nil"/>
              <w:left w:val="nil"/>
              <w:bottom w:val="nil"/>
              <w:right w:val="nil"/>
            </w:tcBorders>
            <w:noWrap/>
            <w:vAlign w:val="bottom"/>
            <w:hideMark/>
          </w:tcPr>
          <w:p w14:paraId="7412564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25.72</w:t>
            </w:r>
          </w:p>
        </w:tc>
        <w:tc>
          <w:tcPr>
            <w:tcW w:w="986" w:type="dxa"/>
            <w:tcBorders>
              <w:top w:val="nil"/>
              <w:left w:val="nil"/>
              <w:bottom w:val="nil"/>
              <w:right w:val="nil"/>
            </w:tcBorders>
            <w:noWrap/>
            <w:vAlign w:val="bottom"/>
            <w:hideMark/>
          </w:tcPr>
          <w:p w14:paraId="7E84DCE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8.64</w:t>
            </w:r>
          </w:p>
        </w:tc>
        <w:tc>
          <w:tcPr>
            <w:tcW w:w="986" w:type="dxa"/>
            <w:tcBorders>
              <w:top w:val="nil"/>
              <w:left w:val="nil"/>
              <w:bottom w:val="nil"/>
              <w:right w:val="nil"/>
            </w:tcBorders>
            <w:noWrap/>
            <w:vAlign w:val="bottom"/>
            <w:hideMark/>
          </w:tcPr>
          <w:p w14:paraId="4A1B4E2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14.60</w:t>
            </w:r>
          </w:p>
        </w:tc>
        <w:tc>
          <w:tcPr>
            <w:tcW w:w="1011" w:type="dxa"/>
            <w:tcBorders>
              <w:top w:val="nil"/>
              <w:left w:val="nil"/>
              <w:bottom w:val="nil"/>
              <w:right w:val="nil"/>
            </w:tcBorders>
            <w:noWrap/>
            <w:vAlign w:val="bottom"/>
            <w:hideMark/>
          </w:tcPr>
          <w:p w14:paraId="14930079"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112.79</w:t>
            </w:r>
          </w:p>
        </w:tc>
      </w:tr>
      <w:tr w:rsidR="00454456" w:rsidRPr="00454456" w14:paraId="0516B92A" w14:textId="77777777" w:rsidTr="00454456">
        <w:trPr>
          <w:trHeight w:val="543"/>
        </w:trPr>
        <w:tc>
          <w:tcPr>
            <w:tcW w:w="769" w:type="dxa"/>
            <w:tcBorders>
              <w:top w:val="nil"/>
              <w:left w:val="nil"/>
              <w:bottom w:val="nil"/>
              <w:right w:val="nil"/>
            </w:tcBorders>
            <w:shd w:val="clear" w:color="000000" w:fill="E7F0F7"/>
            <w:noWrap/>
            <w:vAlign w:val="bottom"/>
            <w:hideMark/>
          </w:tcPr>
          <w:p w14:paraId="37F7EDE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10</w:t>
            </w:r>
          </w:p>
        </w:tc>
        <w:tc>
          <w:tcPr>
            <w:tcW w:w="1216" w:type="dxa"/>
            <w:tcBorders>
              <w:top w:val="nil"/>
              <w:left w:val="nil"/>
              <w:bottom w:val="nil"/>
              <w:right w:val="nil"/>
            </w:tcBorders>
            <w:shd w:val="clear" w:color="000000" w:fill="E7F0F7"/>
            <w:noWrap/>
            <w:vAlign w:val="bottom"/>
            <w:hideMark/>
          </w:tcPr>
          <w:p w14:paraId="3D6DD403"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A Lưới 4</w:t>
            </w:r>
          </w:p>
        </w:tc>
        <w:tc>
          <w:tcPr>
            <w:tcW w:w="2977" w:type="dxa"/>
            <w:tcBorders>
              <w:top w:val="nil"/>
              <w:left w:val="nil"/>
              <w:bottom w:val="nil"/>
              <w:right w:val="nil"/>
            </w:tcBorders>
            <w:shd w:val="clear" w:color="000000" w:fill="E7F0F7"/>
            <w:noWrap/>
            <w:vAlign w:val="bottom"/>
            <w:hideMark/>
          </w:tcPr>
          <w:p w14:paraId="396B59EC"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A Roàng, Hương Lâm, Hương Phong, Đông Sơn</w:t>
            </w:r>
          </w:p>
        </w:tc>
        <w:tc>
          <w:tcPr>
            <w:tcW w:w="851" w:type="dxa"/>
            <w:tcBorders>
              <w:top w:val="nil"/>
              <w:left w:val="nil"/>
              <w:bottom w:val="nil"/>
              <w:right w:val="nil"/>
            </w:tcBorders>
            <w:shd w:val="clear" w:color="000000" w:fill="E7F0F7"/>
            <w:noWrap/>
            <w:vAlign w:val="bottom"/>
            <w:hideMark/>
          </w:tcPr>
          <w:p w14:paraId="66657C9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shd w:val="clear" w:color="000000" w:fill="E7F0F7"/>
            <w:noWrap/>
            <w:vAlign w:val="bottom"/>
            <w:hideMark/>
          </w:tcPr>
          <w:p w14:paraId="5E6A709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0.70</w:t>
            </w:r>
          </w:p>
        </w:tc>
        <w:tc>
          <w:tcPr>
            <w:tcW w:w="850" w:type="dxa"/>
            <w:tcBorders>
              <w:top w:val="nil"/>
              <w:left w:val="nil"/>
              <w:bottom w:val="nil"/>
              <w:right w:val="nil"/>
            </w:tcBorders>
            <w:shd w:val="clear" w:color="000000" w:fill="E7F0F7"/>
            <w:noWrap/>
            <w:vAlign w:val="bottom"/>
            <w:hideMark/>
          </w:tcPr>
          <w:p w14:paraId="346F5895"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30.11</w:t>
            </w:r>
          </w:p>
        </w:tc>
        <w:tc>
          <w:tcPr>
            <w:tcW w:w="851" w:type="dxa"/>
            <w:tcBorders>
              <w:top w:val="nil"/>
              <w:left w:val="nil"/>
              <w:bottom w:val="nil"/>
              <w:right w:val="nil"/>
            </w:tcBorders>
            <w:shd w:val="clear" w:color="000000" w:fill="E7F0F7"/>
            <w:noWrap/>
            <w:vAlign w:val="bottom"/>
            <w:hideMark/>
          </w:tcPr>
          <w:p w14:paraId="2EA61749"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13.95</w:t>
            </w:r>
          </w:p>
        </w:tc>
        <w:tc>
          <w:tcPr>
            <w:tcW w:w="850" w:type="dxa"/>
            <w:tcBorders>
              <w:top w:val="nil"/>
              <w:left w:val="nil"/>
              <w:bottom w:val="nil"/>
              <w:right w:val="nil"/>
            </w:tcBorders>
            <w:shd w:val="clear" w:color="000000" w:fill="E7F0F7"/>
            <w:noWrap/>
            <w:vAlign w:val="bottom"/>
            <w:hideMark/>
          </w:tcPr>
          <w:p w14:paraId="34D8061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27.40</w:t>
            </w:r>
          </w:p>
        </w:tc>
        <w:tc>
          <w:tcPr>
            <w:tcW w:w="993" w:type="dxa"/>
            <w:tcBorders>
              <w:top w:val="nil"/>
              <w:left w:val="nil"/>
              <w:bottom w:val="nil"/>
              <w:right w:val="nil"/>
            </w:tcBorders>
            <w:shd w:val="clear" w:color="000000" w:fill="E7F0F7"/>
            <w:noWrap/>
            <w:vAlign w:val="bottom"/>
            <w:hideMark/>
          </w:tcPr>
          <w:p w14:paraId="5E6F6205"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11.30</w:t>
            </w:r>
          </w:p>
        </w:tc>
        <w:tc>
          <w:tcPr>
            <w:tcW w:w="992" w:type="dxa"/>
            <w:tcBorders>
              <w:top w:val="nil"/>
              <w:left w:val="nil"/>
              <w:bottom w:val="nil"/>
              <w:right w:val="nil"/>
            </w:tcBorders>
            <w:shd w:val="clear" w:color="000000" w:fill="E7F0F7"/>
            <w:noWrap/>
            <w:vAlign w:val="bottom"/>
            <w:hideMark/>
          </w:tcPr>
          <w:p w14:paraId="721051B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79.26</w:t>
            </w:r>
          </w:p>
        </w:tc>
        <w:tc>
          <w:tcPr>
            <w:tcW w:w="992" w:type="dxa"/>
            <w:tcBorders>
              <w:top w:val="nil"/>
              <w:left w:val="nil"/>
              <w:bottom w:val="nil"/>
              <w:right w:val="nil"/>
            </w:tcBorders>
            <w:shd w:val="clear" w:color="000000" w:fill="E7F0F7"/>
            <w:noWrap/>
            <w:vAlign w:val="bottom"/>
            <w:hideMark/>
          </w:tcPr>
          <w:p w14:paraId="771B31D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110.70</w:t>
            </w:r>
          </w:p>
        </w:tc>
        <w:tc>
          <w:tcPr>
            <w:tcW w:w="986" w:type="dxa"/>
            <w:tcBorders>
              <w:top w:val="nil"/>
              <w:left w:val="nil"/>
              <w:bottom w:val="nil"/>
              <w:right w:val="nil"/>
            </w:tcBorders>
            <w:shd w:val="clear" w:color="000000" w:fill="E7F0F7"/>
            <w:noWrap/>
            <w:vAlign w:val="bottom"/>
            <w:hideMark/>
          </w:tcPr>
          <w:p w14:paraId="6954020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56.56</w:t>
            </w:r>
          </w:p>
        </w:tc>
        <w:tc>
          <w:tcPr>
            <w:tcW w:w="986" w:type="dxa"/>
            <w:tcBorders>
              <w:top w:val="nil"/>
              <w:left w:val="nil"/>
              <w:bottom w:val="nil"/>
              <w:right w:val="nil"/>
            </w:tcBorders>
            <w:shd w:val="clear" w:color="000000" w:fill="E7F0F7"/>
            <w:noWrap/>
            <w:vAlign w:val="bottom"/>
            <w:hideMark/>
          </w:tcPr>
          <w:p w14:paraId="56DDFF2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76.64</w:t>
            </w:r>
          </w:p>
        </w:tc>
        <w:tc>
          <w:tcPr>
            <w:tcW w:w="986" w:type="dxa"/>
            <w:tcBorders>
              <w:top w:val="nil"/>
              <w:left w:val="nil"/>
              <w:bottom w:val="nil"/>
              <w:right w:val="nil"/>
            </w:tcBorders>
            <w:shd w:val="clear" w:color="000000" w:fill="E7F0F7"/>
            <w:noWrap/>
            <w:vAlign w:val="bottom"/>
            <w:hideMark/>
          </w:tcPr>
          <w:p w14:paraId="1D91B79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31.74</w:t>
            </w:r>
          </w:p>
        </w:tc>
        <w:tc>
          <w:tcPr>
            <w:tcW w:w="1011" w:type="dxa"/>
            <w:tcBorders>
              <w:top w:val="nil"/>
              <w:left w:val="nil"/>
              <w:bottom w:val="nil"/>
              <w:right w:val="nil"/>
            </w:tcBorders>
            <w:shd w:val="clear" w:color="000000" w:fill="E7F0F7"/>
            <w:noWrap/>
            <w:vAlign w:val="bottom"/>
            <w:hideMark/>
          </w:tcPr>
          <w:p w14:paraId="7A3CAF1C"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438.36</w:t>
            </w:r>
          </w:p>
        </w:tc>
      </w:tr>
      <w:tr w:rsidR="00454456" w:rsidRPr="00454456" w14:paraId="332E7CDE" w14:textId="77777777" w:rsidTr="00454456">
        <w:trPr>
          <w:trHeight w:val="543"/>
        </w:trPr>
        <w:tc>
          <w:tcPr>
            <w:tcW w:w="769" w:type="dxa"/>
            <w:tcBorders>
              <w:top w:val="nil"/>
              <w:left w:val="nil"/>
              <w:bottom w:val="nil"/>
              <w:right w:val="nil"/>
            </w:tcBorders>
            <w:noWrap/>
            <w:vAlign w:val="bottom"/>
            <w:hideMark/>
          </w:tcPr>
          <w:p w14:paraId="53CA3AA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11</w:t>
            </w:r>
          </w:p>
        </w:tc>
        <w:tc>
          <w:tcPr>
            <w:tcW w:w="1216" w:type="dxa"/>
            <w:tcBorders>
              <w:top w:val="nil"/>
              <w:left w:val="nil"/>
              <w:bottom w:val="nil"/>
              <w:right w:val="nil"/>
            </w:tcBorders>
            <w:noWrap/>
            <w:vAlign w:val="bottom"/>
            <w:hideMark/>
          </w:tcPr>
          <w:p w14:paraId="1037F913"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A Lưới 5</w:t>
            </w:r>
          </w:p>
        </w:tc>
        <w:tc>
          <w:tcPr>
            <w:tcW w:w="2977" w:type="dxa"/>
            <w:tcBorders>
              <w:top w:val="nil"/>
              <w:left w:val="nil"/>
              <w:bottom w:val="nil"/>
              <w:right w:val="nil"/>
            </w:tcBorders>
            <w:noWrap/>
            <w:vAlign w:val="bottom"/>
            <w:hideMark/>
          </w:tcPr>
          <w:p w14:paraId="4E5B056C"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Hồng Hạ</w:t>
            </w:r>
          </w:p>
        </w:tc>
        <w:tc>
          <w:tcPr>
            <w:tcW w:w="851" w:type="dxa"/>
            <w:tcBorders>
              <w:top w:val="nil"/>
              <w:left w:val="nil"/>
              <w:bottom w:val="nil"/>
              <w:right w:val="nil"/>
            </w:tcBorders>
            <w:noWrap/>
            <w:vAlign w:val="bottom"/>
            <w:hideMark/>
          </w:tcPr>
          <w:p w14:paraId="14EBF0E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noWrap/>
            <w:vAlign w:val="bottom"/>
            <w:hideMark/>
          </w:tcPr>
          <w:p w14:paraId="3A86952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noWrap/>
            <w:vAlign w:val="bottom"/>
            <w:hideMark/>
          </w:tcPr>
          <w:p w14:paraId="5813F57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1" w:type="dxa"/>
            <w:tcBorders>
              <w:top w:val="nil"/>
              <w:left w:val="nil"/>
              <w:bottom w:val="nil"/>
              <w:right w:val="nil"/>
            </w:tcBorders>
            <w:noWrap/>
            <w:vAlign w:val="bottom"/>
            <w:hideMark/>
          </w:tcPr>
          <w:p w14:paraId="10BBE3D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5.63</w:t>
            </w:r>
          </w:p>
        </w:tc>
        <w:tc>
          <w:tcPr>
            <w:tcW w:w="850" w:type="dxa"/>
            <w:tcBorders>
              <w:top w:val="nil"/>
              <w:left w:val="nil"/>
              <w:bottom w:val="nil"/>
              <w:right w:val="nil"/>
            </w:tcBorders>
            <w:noWrap/>
            <w:vAlign w:val="bottom"/>
            <w:hideMark/>
          </w:tcPr>
          <w:p w14:paraId="131F94C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3" w:type="dxa"/>
            <w:tcBorders>
              <w:top w:val="nil"/>
              <w:left w:val="nil"/>
              <w:bottom w:val="nil"/>
              <w:right w:val="nil"/>
            </w:tcBorders>
            <w:noWrap/>
            <w:vAlign w:val="bottom"/>
            <w:hideMark/>
          </w:tcPr>
          <w:p w14:paraId="3D9A830F"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7.39</w:t>
            </w:r>
          </w:p>
        </w:tc>
        <w:tc>
          <w:tcPr>
            <w:tcW w:w="992" w:type="dxa"/>
            <w:tcBorders>
              <w:top w:val="nil"/>
              <w:left w:val="nil"/>
              <w:bottom w:val="nil"/>
              <w:right w:val="nil"/>
            </w:tcBorders>
            <w:noWrap/>
            <w:vAlign w:val="bottom"/>
            <w:hideMark/>
          </w:tcPr>
          <w:p w14:paraId="6BA2B335"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10.38</w:t>
            </w:r>
          </w:p>
        </w:tc>
        <w:tc>
          <w:tcPr>
            <w:tcW w:w="992" w:type="dxa"/>
            <w:tcBorders>
              <w:top w:val="nil"/>
              <w:left w:val="nil"/>
              <w:bottom w:val="nil"/>
              <w:right w:val="nil"/>
            </w:tcBorders>
            <w:noWrap/>
            <w:vAlign w:val="bottom"/>
            <w:hideMark/>
          </w:tcPr>
          <w:p w14:paraId="5BC1F38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28.65</w:t>
            </w:r>
          </w:p>
        </w:tc>
        <w:tc>
          <w:tcPr>
            <w:tcW w:w="986" w:type="dxa"/>
            <w:tcBorders>
              <w:top w:val="nil"/>
              <w:left w:val="nil"/>
              <w:bottom w:val="nil"/>
              <w:right w:val="nil"/>
            </w:tcBorders>
            <w:noWrap/>
            <w:vAlign w:val="bottom"/>
            <w:hideMark/>
          </w:tcPr>
          <w:p w14:paraId="3AA7BAC9"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29.26</w:t>
            </w:r>
          </w:p>
        </w:tc>
        <w:tc>
          <w:tcPr>
            <w:tcW w:w="986" w:type="dxa"/>
            <w:tcBorders>
              <w:top w:val="nil"/>
              <w:left w:val="nil"/>
              <w:bottom w:val="nil"/>
              <w:right w:val="nil"/>
            </w:tcBorders>
            <w:noWrap/>
            <w:vAlign w:val="bottom"/>
            <w:hideMark/>
          </w:tcPr>
          <w:p w14:paraId="4FB594D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1.67</w:t>
            </w:r>
          </w:p>
        </w:tc>
        <w:tc>
          <w:tcPr>
            <w:tcW w:w="986" w:type="dxa"/>
            <w:tcBorders>
              <w:top w:val="nil"/>
              <w:left w:val="nil"/>
              <w:bottom w:val="nil"/>
              <w:right w:val="nil"/>
            </w:tcBorders>
            <w:noWrap/>
            <w:vAlign w:val="bottom"/>
            <w:hideMark/>
          </w:tcPr>
          <w:p w14:paraId="041B3A6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0.94</w:t>
            </w:r>
          </w:p>
        </w:tc>
        <w:tc>
          <w:tcPr>
            <w:tcW w:w="1011" w:type="dxa"/>
            <w:tcBorders>
              <w:top w:val="nil"/>
              <w:left w:val="nil"/>
              <w:bottom w:val="nil"/>
              <w:right w:val="nil"/>
            </w:tcBorders>
            <w:noWrap/>
            <w:vAlign w:val="bottom"/>
            <w:hideMark/>
          </w:tcPr>
          <w:p w14:paraId="239C031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83.92</w:t>
            </w:r>
          </w:p>
        </w:tc>
      </w:tr>
      <w:tr w:rsidR="00454456" w:rsidRPr="00454456" w14:paraId="19B2D334" w14:textId="77777777" w:rsidTr="00454456">
        <w:trPr>
          <w:trHeight w:val="543"/>
        </w:trPr>
        <w:tc>
          <w:tcPr>
            <w:tcW w:w="769" w:type="dxa"/>
            <w:tcBorders>
              <w:top w:val="nil"/>
              <w:left w:val="nil"/>
              <w:bottom w:val="nil"/>
              <w:right w:val="nil"/>
            </w:tcBorders>
            <w:shd w:val="clear" w:color="000000" w:fill="E7F0F7"/>
            <w:noWrap/>
            <w:vAlign w:val="bottom"/>
            <w:hideMark/>
          </w:tcPr>
          <w:p w14:paraId="1979146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12</w:t>
            </w:r>
          </w:p>
        </w:tc>
        <w:tc>
          <w:tcPr>
            <w:tcW w:w="1216" w:type="dxa"/>
            <w:tcBorders>
              <w:top w:val="nil"/>
              <w:left w:val="nil"/>
              <w:bottom w:val="nil"/>
              <w:right w:val="nil"/>
            </w:tcBorders>
            <w:shd w:val="clear" w:color="000000" w:fill="E7F0F7"/>
            <w:noWrap/>
            <w:vAlign w:val="bottom"/>
            <w:hideMark/>
          </w:tcPr>
          <w:p w14:paraId="550FD53B"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Bình Điền</w:t>
            </w:r>
          </w:p>
        </w:tc>
        <w:tc>
          <w:tcPr>
            <w:tcW w:w="2977" w:type="dxa"/>
            <w:tcBorders>
              <w:top w:val="nil"/>
              <w:left w:val="nil"/>
              <w:bottom w:val="nil"/>
              <w:right w:val="nil"/>
            </w:tcBorders>
            <w:shd w:val="clear" w:color="000000" w:fill="E7F0F7"/>
            <w:noWrap/>
            <w:vAlign w:val="bottom"/>
            <w:hideMark/>
          </w:tcPr>
          <w:p w14:paraId="5B742C45"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Bình Thành, Bình Tiến, Hương Bình, Sông Hương</w:t>
            </w:r>
          </w:p>
        </w:tc>
        <w:tc>
          <w:tcPr>
            <w:tcW w:w="851" w:type="dxa"/>
            <w:tcBorders>
              <w:top w:val="nil"/>
              <w:left w:val="nil"/>
              <w:bottom w:val="nil"/>
              <w:right w:val="nil"/>
            </w:tcBorders>
            <w:shd w:val="clear" w:color="000000" w:fill="E7F0F7"/>
            <w:noWrap/>
            <w:vAlign w:val="bottom"/>
            <w:hideMark/>
          </w:tcPr>
          <w:p w14:paraId="12D34C3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shd w:val="clear" w:color="000000" w:fill="E7F0F7"/>
            <w:noWrap/>
            <w:vAlign w:val="bottom"/>
            <w:hideMark/>
          </w:tcPr>
          <w:p w14:paraId="4F201BE5"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shd w:val="clear" w:color="000000" w:fill="E7F0F7"/>
            <w:noWrap/>
            <w:vAlign w:val="bottom"/>
            <w:hideMark/>
          </w:tcPr>
          <w:p w14:paraId="1DDAFD54"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4.18</w:t>
            </w:r>
          </w:p>
        </w:tc>
        <w:tc>
          <w:tcPr>
            <w:tcW w:w="851" w:type="dxa"/>
            <w:tcBorders>
              <w:top w:val="nil"/>
              <w:left w:val="nil"/>
              <w:bottom w:val="nil"/>
              <w:right w:val="nil"/>
            </w:tcBorders>
            <w:shd w:val="clear" w:color="000000" w:fill="E7F0F7"/>
            <w:noWrap/>
            <w:vAlign w:val="bottom"/>
            <w:hideMark/>
          </w:tcPr>
          <w:p w14:paraId="753550E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6.95</w:t>
            </w:r>
          </w:p>
        </w:tc>
        <w:tc>
          <w:tcPr>
            <w:tcW w:w="850" w:type="dxa"/>
            <w:tcBorders>
              <w:top w:val="nil"/>
              <w:left w:val="nil"/>
              <w:bottom w:val="nil"/>
              <w:right w:val="nil"/>
            </w:tcBorders>
            <w:shd w:val="clear" w:color="000000" w:fill="E7F0F7"/>
            <w:noWrap/>
            <w:vAlign w:val="bottom"/>
            <w:hideMark/>
          </w:tcPr>
          <w:p w14:paraId="196CF859"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53.75</w:t>
            </w:r>
          </w:p>
        </w:tc>
        <w:tc>
          <w:tcPr>
            <w:tcW w:w="993" w:type="dxa"/>
            <w:tcBorders>
              <w:top w:val="nil"/>
              <w:left w:val="nil"/>
              <w:bottom w:val="nil"/>
              <w:right w:val="nil"/>
            </w:tcBorders>
            <w:shd w:val="clear" w:color="000000" w:fill="E7F0F7"/>
            <w:noWrap/>
            <w:vAlign w:val="bottom"/>
            <w:hideMark/>
          </w:tcPr>
          <w:p w14:paraId="048026C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85.71</w:t>
            </w:r>
          </w:p>
        </w:tc>
        <w:tc>
          <w:tcPr>
            <w:tcW w:w="992" w:type="dxa"/>
            <w:tcBorders>
              <w:top w:val="nil"/>
              <w:left w:val="nil"/>
              <w:bottom w:val="nil"/>
              <w:right w:val="nil"/>
            </w:tcBorders>
            <w:shd w:val="clear" w:color="000000" w:fill="E7F0F7"/>
            <w:noWrap/>
            <w:vAlign w:val="bottom"/>
            <w:hideMark/>
          </w:tcPr>
          <w:p w14:paraId="435B8B5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262.43</w:t>
            </w:r>
          </w:p>
        </w:tc>
        <w:tc>
          <w:tcPr>
            <w:tcW w:w="992" w:type="dxa"/>
            <w:tcBorders>
              <w:top w:val="nil"/>
              <w:left w:val="nil"/>
              <w:bottom w:val="nil"/>
              <w:right w:val="nil"/>
            </w:tcBorders>
            <w:shd w:val="clear" w:color="000000" w:fill="E7F0F7"/>
            <w:noWrap/>
            <w:vAlign w:val="bottom"/>
            <w:hideMark/>
          </w:tcPr>
          <w:p w14:paraId="29FD383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106.84</w:t>
            </w:r>
          </w:p>
        </w:tc>
        <w:tc>
          <w:tcPr>
            <w:tcW w:w="986" w:type="dxa"/>
            <w:tcBorders>
              <w:top w:val="nil"/>
              <w:left w:val="nil"/>
              <w:bottom w:val="nil"/>
              <w:right w:val="nil"/>
            </w:tcBorders>
            <w:shd w:val="clear" w:color="000000" w:fill="E7F0F7"/>
            <w:noWrap/>
            <w:vAlign w:val="bottom"/>
            <w:hideMark/>
          </w:tcPr>
          <w:p w14:paraId="72614A0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190.35</w:t>
            </w:r>
          </w:p>
        </w:tc>
        <w:tc>
          <w:tcPr>
            <w:tcW w:w="986" w:type="dxa"/>
            <w:tcBorders>
              <w:top w:val="nil"/>
              <w:left w:val="nil"/>
              <w:bottom w:val="nil"/>
              <w:right w:val="nil"/>
            </w:tcBorders>
            <w:shd w:val="clear" w:color="000000" w:fill="E7F0F7"/>
            <w:noWrap/>
            <w:vAlign w:val="bottom"/>
            <w:hideMark/>
          </w:tcPr>
          <w:p w14:paraId="1961B80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132.25</w:t>
            </w:r>
          </w:p>
        </w:tc>
        <w:tc>
          <w:tcPr>
            <w:tcW w:w="986" w:type="dxa"/>
            <w:tcBorders>
              <w:top w:val="nil"/>
              <w:left w:val="nil"/>
              <w:bottom w:val="nil"/>
              <w:right w:val="nil"/>
            </w:tcBorders>
            <w:shd w:val="clear" w:color="000000" w:fill="E7F0F7"/>
            <w:noWrap/>
            <w:vAlign w:val="bottom"/>
            <w:hideMark/>
          </w:tcPr>
          <w:p w14:paraId="54DE858A"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173.53</w:t>
            </w:r>
          </w:p>
        </w:tc>
        <w:tc>
          <w:tcPr>
            <w:tcW w:w="1011" w:type="dxa"/>
            <w:tcBorders>
              <w:top w:val="nil"/>
              <w:left w:val="nil"/>
              <w:bottom w:val="nil"/>
              <w:right w:val="nil"/>
            </w:tcBorders>
            <w:shd w:val="clear" w:color="000000" w:fill="E7F0F7"/>
            <w:noWrap/>
            <w:vAlign w:val="bottom"/>
            <w:hideMark/>
          </w:tcPr>
          <w:p w14:paraId="77B5EF8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1,015.99</w:t>
            </w:r>
          </w:p>
        </w:tc>
      </w:tr>
      <w:tr w:rsidR="00454456" w:rsidRPr="00454456" w14:paraId="6C10E2F6" w14:textId="77777777" w:rsidTr="00454456">
        <w:trPr>
          <w:trHeight w:val="543"/>
        </w:trPr>
        <w:tc>
          <w:tcPr>
            <w:tcW w:w="769" w:type="dxa"/>
            <w:tcBorders>
              <w:top w:val="nil"/>
              <w:left w:val="nil"/>
              <w:bottom w:val="nil"/>
              <w:right w:val="nil"/>
            </w:tcBorders>
            <w:noWrap/>
            <w:vAlign w:val="bottom"/>
            <w:hideMark/>
          </w:tcPr>
          <w:p w14:paraId="7C5D3E8A"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13</w:t>
            </w:r>
          </w:p>
        </w:tc>
        <w:tc>
          <w:tcPr>
            <w:tcW w:w="1216" w:type="dxa"/>
            <w:tcBorders>
              <w:top w:val="nil"/>
              <w:left w:val="nil"/>
              <w:bottom w:val="nil"/>
              <w:right w:val="nil"/>
            </w:tcBorders>
            <w:noWrap/>
            <w:vAlign w:val="bottom"/>
            <w:hideMark/>
          </w:tcPr>
          <w:p w14:paraId="20352D5E"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Chân Mây - Lăng Cô</w:t>
            </w:r>
          </w:p>
        </w:tc>
        <w:tc>
          <w:tcPr>
            <w:tcW w:w="2977" w:type="dxa"/>
            <w:tcBorders>
              <w:top w:val="nil"/>
              <w:left w:val="nil"/>
              <w:bottom w:val="nil"/>
              <w:right w:val="nil"/>
            </w:tcBorders>
            <w:noWrap/>
            <w:vAlign w:val="bottom"/>
            <w:hideMark/>
          </w:tcPr>
          <w:p w14:paraId="331A4518"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Lộc Thủy, Lộc Tiến-Lăng Cô</w:t>
            </w:r>
          </w:p>
        </w:tc>
        <w:tc>
          <w:tcPr>
            <w:tcW w:w="851" w:type="dxa"/>
            <w:tcBorders>
              <w:top w:val="nil"/>
              <w:left w:val="nil"/>
              <w:bottom w:val="nil"/>
              <w:right w:val="nil"/>
            </w:tcBorders>
            <w:noWrap/>
            <w:vAlign w:val="bottom"/>
            <w:hideMark/>
          </w:tcPr>
          <w:p w14:paraId="11D96A4F"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noWrap/>
            <w:vAlign w:val="bottom"/>
            <w:hideMark/>
          </w:tcPr>
          <w:p w14:paraId="5CD02234"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noWrap/>
            <w:vAlign w:val="bottom"/>
            <w:hideMark/>
          </w:tcPr>
          <w:p w14:paraId="37BD060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9.10</w:t>
            </w:r>
          </w:p>
        </w:tc>
        <w:tc>
          <w:tcPr>
            <w:tcW w:w="851" w:type="dxa"/>
            <w:tcBorders>
              <w:top w:val="nil"/>
              <w:left w:val="nil"/>
              <w:bottom w:val="nil"/>
              <w:right w:val="nil"/>
            </w:tcBorders>
            <w:noWrap/>
            <w:vAlign w:val="bottom"/>
            <w:hideMark/>
          </w:tcPr>
          <w:p w14:paraId="699BF10F"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0.33</w:t>
            </w:r>
          </w:p>
        </w:tc>
        <w:tc>
          <w:tcPr>
            <w:tcW w:w="850" w:type="dxa"/>
            <w:tcBorders>
              <w:top w:val="nil"/>
              <w:left w:val="nil"/>
              <w:bottom w:val="nil"/>
              <w:right w:val="nil"/>
            </w:tcBorders>
            <w:noWrap/>
            <w:vAlign w:val="bottom"/>
            <w:hideMark/>
          </w:tcPr>
          <w:p w14:paraId="1E7BBC1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13.73</w:t>
            </w:r>
          </w:p>
        </w:tc>
        <w:tc>
          <w:tcPr>
            <w:tcW w:w="993" w:type="dxa"/>
            <w:tcBorders>
              <w:top w:val="nil"/>
              <w:left w:val="nil"/>
              <w:bottom w:val="nil"/>
              <w:right w:val="nil"/>
            </w:tcBorders>
            <w:noWrap/>
            <w:vAlign w:val="bottom"/>
            <w:hideMark/>
          </w:tcPr>
          <w:p w14:paraId="0BEBB0E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23.31</w:t>
            </w:r>
          </w:p>
        </w:tc>
        <w:tc>
          <w:tcPr>
            <w:tcW w:w="992" w:type="dxa"/>
            <w:tcBorders>
              <w:top w:val="nil"/>
              <w:left w:val="nil"/>
              <w:bottom w:val="nil"/>
              <w:right w:val="nil"/>
            </w:tcBorders>
            <w:noWrap/>
            <w:vAlign w:val="bottom"/>
            <w:hideMark/>
          </w:tcPr>
          <w:p w14:paraId="6BEF1D2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67.65</w:t>
            </w:r>
          </w:p>
        </w:tc>
        <w:tc>
          <w:tcPr>
            <w:tcW w:w="992" w:type="dxa"/>
            <w:tcBorders>
              <w:top w:val="nil"/>
              <w:left w:val="nil"/>
              <w:bottom w:val="nil"/>
              <w:right w:val="nil"/>
            </w:tcBorders>
            <w:noWrap/>
            <w:vAlign w:val="bottom"/>
            <w:hideMark/>
          </w:tcPr>
          <w:p w14:paraId="4F3E760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45.91</w:t>
            </w:r>
          </w:p>
        </w:tc>
        <w:tc>
          <w:tcPr>
            <w:tcW w:w="986" w:type="dxa"/>
            <w:tcBorders>
              <w:top w:val="nil"/>
              <w:left w:val="nil"/>
              <w:bottom w:val="nil"/>
              <w:right w:val="nil"/>
            </w:tcBorders>
            <w:noWrap/>
            <w:vAlign w:val="bottom"/>
            <w:hideMark/>
          </w:tcPr>
          <w:p w14:paraId="2A43A79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14.41</w:t>
            </w:r>
          </w:p>
        </w:tc>
        <w:tc>
          <w:tcPr>
            <w:tcW w:w="986" w:type="dxa"/>
            <w:tcBorders>
              <w:top w:val="nil"/>
              <w:left w:val="nil"/>
              <w:bottom w:val="nil"/>
              <w:right w:val="nil"/>
            </w:tcBorders>
            <w:noWrap/>
            <w:vAlign w:val="bottom"/>
            <w:hideMark/>
          </w:tcPr>
          <w:p w14:paraId="00802D29"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36.59</w:t>
            </w:r>
          </w:p>
        </w:tc>
        <w:tc>
          <w:tcPr>
            <w:tcW w:w="986" w:type="dxa"/>
            <w:tcBorders>
              <w:top w:val="nil"/>
              <w:left w:val="nil"/>
              <w:bottom w:val="nil"/>
              <w:right w:val="nil"/>
            </w:tcBorders>
            <w:noWrap/>
            <w:vAlign w:val="bottom"/>
            <w:hideMark/>
          </w:tcPr>
          <w:p w14:paraId="50513C4F"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30.75</w:t>
            </w:r>
          </w:p>
        </w:tc>
        <w:tc>
          <w:tcPr>
            <w:tcW w:w="1011" w:type="dxa"/>
            <w:tcBorders>
              <w:top w:val="nil"/>
              <w:left w:val="nil"/>
              <w:bottom w:val="nil"/>
              <w:right w:val="nil"/>
            </w:tcBorders>
            <w:noWrap/>
            <w:vAlign w:val="bottom"/>
            <w:hideMark/>
          </w:tcPr>
          <w:p w14:paraId="5783884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241.78</w:t>
            </w:r>
          </w:p>
        </w:tc>
      </w:tr>
      <w:tr w:rsidR="00454456" w:rsidRPr="00454456" w14:paraId="54159BCD" w14:textId="77777777" w:rsidTr="00454456">
        <w:trPr>
          <w:trHeight w:val="543"/>
        </w:trPr>
        <w:tc>
          <w:tcPr>
            <w:tcW w:w="769" w:type="dxa"/>
            <w:tcBorders>
              <w:top w:val="nil"/>
              <w:left w:val="nil"/>
              <w:bottom w:val="nil"/>
              <w:right w:val="nil"/>
            </w:tcBorders>
            <w:shd w:val="clear" w:color="000000" w:fill="E7F0F7"/>
            <w:noWrap/>
            <w:vAlign w:val="bottom"/>
            <w:hideMark/>
          </w:tcPr>
          <w:p w14:paraId="5EDFF445"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14</w:t>
            </w:r>
          </w:p>
        </w:tc>
        <w:tc>
          <w:tcPr>
            <w:tcW w:w="1216" w:type="dxa"/>
            <w:tcBorders>
              <w:top w:val="nil"/>
              <w:left w:val="nil"/>
              <w:bottom w:val="nil"/>
              <w:right w:val="nil"/>
            </w:tcBorders>
            <w:shd w:val="clear" w:color="000000" w:fill="E7F0F7"/>
            <w:noWrap/>
            <w:vAlign w:val="bottom"/>
            <w:hideMark/>
          </w:tcPr>
          <w:p w14:paraId="50AAF37A"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Hưng Lộc</w:t>
            </w:r>
          </w:p>
        </w:tc>
        <w:tc>
          <w:tcPr>
            <w:tcW w:w="2977" w:type="dxa"/>
            <w:tcBorders>
              <w:top w:val="nil"/>
              <w:left w:val="nil"/>
              <w:bottom w:val="nil"/>
              <w:right w:val="nil"/>
            </w:tcBorders>
            <w:shd w:val="clear" w:color="000000" w:fill="E7F0F7"/>
            <w:noWrap/>
            <w:vAlign w:val="bottom"/>
            <w:hideMark/>
          </w:tcPr>
          <w:p w14:paraId="494B6530"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Lộc Bổn, Lộc Sơn, Xuân Lộc</w:t>
            </w:r>
          </w:p>
        </w:tc>
        <w:tc>
          <w:tcPr>
            <w:tcW w:w="851" w:type="dxa"/>
            <w:tcBorders>
              <w:top w:val="nil"/>
              <w:left w:val="nil"/>
              <w:bottom w:val="nil"/>
              <w:right w:val="nil"/>
            </w:tcBorders>
            <w:shd w:val="clear" w:color="000000" w:fill="E7F0F7"/>
            <w:noWrap/>
            <w:vAlign w:val="bottom"/>
            <w:hideMark/>
          </w:tcPr>
          <w:p w14:paraId="6C75C26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shd w:val="clear" w:color="000000" w:fill="E7F0F7"/>
            <w:noWrap/>
            <w:vAlign w:val="bottom"/>
            <w:hideMark/>
          </w:tcPr>
          <w:p w14:paraId="7CB076D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shd w:val="clear" w:color="000000" w:fill="E7F0F7"/>
            <w:noWrap/>
            <w:vAlign w:val="bottom"/>
            <w:hideMark/>
          </w:tcPr>
          <w:p w14:paraId="18CCB6A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1" w:type="dxa"/>
            <w:tcBorders>
              <w:top w:val="nil"/>
              <w:left w:val="nil"/>
              <w:bottom w:val="nil"/>
              <w:right w:val="nil"/>
            </w:tcBorders>
            <w:shd w:val="clear" w:color="000000" w:fill="E7F0F7"/>
            <w:noWrap/>
            <w:vAlign w:val="bottom"/>
            <w:hideMark/>
          </w:tcPr>
          <w:p w14:paraId="008811B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13.48</w:t>
            </w:r>
          </w:p>
        </w:tc>
        <w:tc>
          <w:tcPr>
            <w:tcW w:w="850" w:type="dxa"/>
            <w:tcBorders>
              <w:top w:val="nil"/>
              <w:left w:val="nil"/>
              <w:bottom w:val="nil"/>
              <w:right w:val="nil"/>
            </w:tcBorders>
            <w:shd w:val="clear" w:color="000000" w:fill="E7F0F7"/>
            <w:noWrap/>
            <w:vAlign w:val="bottom"/>
            <w:hideMark/>
          </w:tcPr>
          <w:p w14:paraId="7F1B71CA"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46.37</w:t>
            </w:r>
          </w:p>
        </w:tc>
        <w:tc>
          <w:tcPr>
            <w:tcW w:w="993" w:type="dxa"/>
            <w:tcBorders>
              <w:top w:val="nil"/>
              <w:left w:val="nil"/>
              <w:bottom w:val="nil"/>
              <w:right w:val="nil"/>
            </w:tcBorders>
            <w:shd w:val="clear" w:color="000000" w:fill="E7F0F7"/>
            <w:noWrap/>
            <w:vAlign w:val="bottom"/>
            <w:hideMark/>
          </w:tcPr>
          <w:p w14:paraId="5AE93EF4"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130.50</w:t>
            </w:r>
          </w:p>
        </w:tc>
        <w:tc>
          <w:tcPr>
            <w:tcW w:w="992" w:type="dxa"/>
            <w:tcBorders>
              <w:top w:val="nil"/>
              <w:left w:val="nil"/>
              <w:bottom w:val="nil"/>
              <w:right w:val="nil"/>
            </w:tcBorders>
            <w:shd w:val="clear" w:color="000000" w:fill="E7F0F7"/>
            <w:noWrap/>
            <w:vAlign w:val="bottom"/>
            <w:hideMark/>
          </w:tcPr>
          <w:p w14:paraId="412103A9"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220.50</w:t>
            </w:r>
          </w:p>
        </w:tc>
        <w:tc>
          <w:tcPr>
            <w:tcW w:w="992" w:type="dxa"/>
            <w:tcBorders>
              <w:top w:val="nil"/>
              <w:left w:val="nil"/>
              <w:bottom w:val="nil"/>
              <w:right w:val="nil"/>
            </w:tcBorders>
            <w:shd w:val="clear" w:color="000000" w:fill="E7F0F7"/>
            <w:noWrap/>
            <w:vAlign w:val="bottom"/>
            <w:hideMark/>
          </w:tcPr>
          <w:p w14:paraId="2A964F4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124.34</w:t>
            </w:r>
          </w:p>
        </w:tc>
        <w:tc>
          <w:tcPr>
            <w:tcW w:w="986" w:type="dxa"/>
            <w:tcBorders>
              <w:top w:val="nil"/>
              <w:left w:val="nil"/>
              <w:bottom w:val="nil"/>
              <w:right w:val="nil"/>
            </w:tcBorders>
            <w:shd w:val="clear" w:color="000000" w:fill="E7F0F7"/>
            <w:noWrap/>
            <w:vAlign w:val="bottom"/>
            <w:hideMark/>
          </w:tcPr>
          <w:p w14:paraId="636B1075"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124.51</w:t>
            </w:r>
          </w:p>
        </w:tc>
        <w:tc>
          <w:tcPr>
            <w:tcW w:w="986" w:type="dxa"/>
            <w:tcBorders>
              <w:top w:val="nil"/>
              <w:left w:val="nil"/>
              <w:bottom w:val="nil"/>
              <w:right w:val="nil"/>
            </w:tcBorders>
            <w:shd w:val="clear" w:color="000000" w:fill="E7F0F7"/>
            <w:noWrap/>
            <w:vAlign w:val="bottom"/>
            <w:hideMark/>
          </w:tcPr>
          <w:p w14:paraId="1D6339EA"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314.02</w:t>
            </w:r>
          </w:p>
        </w:tc>
        <w:tc>
          <w:tcPr>
            <w:tcW w:w="986" w:type="dxa"/>
            <w:tcBorders>
              <w:top w:val="nil"/>
              <w:left w:val="nil"/>
              <w:bottom w:val="nil"/>
              <w:right w:val="nil"/>
            </w:tcBorders>
            <w:shd w:val="clear" w:color="000000" w:fill="E7F0F7"/>
            <w:noWrap/>
            <w:vAlign w:val="bottom"/>
            <w:hideMark/>
          </w:tcPr>
          <w:p w14:paraId="02B17E95"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261.00</w:t>
            </w:r>
          </w:p>
        </w:tc>
        <w:tc>
          <w:tcPr>
            <w:tcW w:w="1011" w:type="dxa"/>
            <w:tcBorders>
              <w:top w:val="nil"/>
              <w:left w:val="nil"/>
              <w:bottom w:val="nil"/>
              <w:right w:val="nil"/>
            </w:tcBorders>
            <w:shd w:val="clear" w:color="000000" w:fill="E7F0F7"/>
            <w:noWrap/>
            <w:vAlign w:val="bottom"/>
            <w:hideMark/>
          </w:tcPr>
          <w:p w14:paraId="6E51D2EC"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1,234.72</w:t>
            </w:r>
          </w:p>
        </w:tc>
      </w:tr>
      <w:tr w:rsidR="00454456" w:rsidRPr="00454456" w14:paraId="0B83F03B" w14:textId="77777777" w:rsidTr="00454456">
        <w:trPr>
          <w:trHeight w:val="543"/>
        </w:trPr>
        <w:tc>
          <w:tcPr>
            <w:tcW w:w="769" w:type="dxa"/>
            <w:tcBorders>
              <w:top w:val="nil"/>
              <w:left w:val="nil"/>
              <w:bottom w:val="nil"/>
              <w:right w:val="nil"/>
            </w:tcBorders>
            <w:noWrap/>
            <w:vAlign w:val="bottom"/>
            <w:hideMark/>
          </w:tcPr>
          <w:p w14:paraId="5C06DFD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lastRenderedPageBreak/>
              <w:t>15</w:t>
            </w:r>
          </w:p>
        </w:tc>
        <w:tc>
          <w:tcPr>
            <w:tcW w:w="1216" w:type="dxa"/>
            <w:tcBorders>
              <w:top w:val="nil"/>
              <w:left w:val="nil"/>
              <w:bottom w:val="nil"/>
              <w:right w:val="nil"/>
            </w:tcBorders>
            <w:noWrap/>
            <w:vAlign w:val="bottom"/>
            <w:hideMark/>
          </w:tcPr>
          <w:p w14:paraId="0EC50E53"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Khe Tre</w:t>
            </w:r>
          </w:p>
        </w:tc>
        <w:tc>
          <w:tcPr>
            <w:tcW w:w="2977" w:type="dxa"/>
            <w:tcBorders>
              <w:top w:val="nil"/>
              <w:left w:val="nil"/>
              <w:bottom w:val="nil"/>
              <w:right w:val="nil"/>
            </w:tcBorders>
            <w:noWrap/>
            <w:vAlign w:val="bottom"/>
            <w:hideMark/>
          </w:tcPr>
          <w:p w14:paraId="38C33EE0"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Hương Phú, Thượng Lộ</w:t>
            </w:r>
          </w:p>
        </w:tc>
        <w:tc>
          <w:tcPr>
            <w:tcW w:w="851" w:type="dxa"/>
            <w:tcBorders>
              <w:top w:val="nil"/>
              <w:left w:val="nil"/>
              <w:bottom w:val="nil"/>
              <w:right w:val="nil"/>
            </w:tcBorders>
            <w:noWrap/>
            <w:vAlign w:val="bottom"/>
            <w:hideMark/>
          </w:tcPr>
          <w:p w14:paraId="354FDE1C"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noWrap/>
            <w:vAlign w:val="bottom"/>
            <w:hideMark/>
          </w:tcPr>
          <w:p w14:paraId="54089DA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noWrap/>
            <w:vAlign w:val="bottom"/>
            <w:hideMark/>
          </w:tcPr>
          <w:p w14:paraId="699411F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1" w:type="dxa"/>
            <w:tcBorders>
              <w:top w:val="nil"/>
              <w:left w:val="nil"/>
              <w:bottom w:val="nil"/>
              <w:right w:val="nil"/>
            </w:tcBorders>
            <w:noWrap/>
            <w:vAlign w:val="bottom"/>
            <w:hideMark/>
          </w:tcPr>
          <w:p w14:paraId="708105F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9.63</w:t>
            </w:r>
          </w:p>
        </w:tc>
        <w:tc>
          <w:tcPr>
            <w:tcW w:w="850" w:type="dxa"/>
            <w:tcBorders>
              <w:top w:val="nil"/>
              <w:left w:val="nil"/>
              <w:bottom w:val="nil"/>
              <w:right w:val="nil"/>
            </w:tcBorders>
            <w:noWrap/>
            <w:vAlign w:val="bottom"/>
            <w:hideMark/>
          </w:tcPr>
          <w:p w14:paraId="20CED68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4.90</w:t>
            </w:r>
          </w:p>
        </w:tc>
        <w:tc>
          <w:tcPr>
            <w:tcW w:w="993" w:type="dxa"/>
            <w:tcBorders>
              <w:top w:val="nil"/>
              <w:left w:val="nil"/>
              <w:bottom w:val="nil"/>
              <w:right w:val="nil"/>
            </w:tcBorders>
            <w:noWrap/>
            <w:vAlign w:val="bottom"/>
            <w:hideMark/>
          </w:tcPr>
          <w:p w14:paraId="3A0803C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16.98</w:t>
            </w:r>
          </w:p>
        </w:tc>
        <w:tc>
          <w:tcPr>
            <w:tcW w:w="992" w:type="dxa"/>
            <w:tcBorders>
              <w:top w:val="nil"/>
              <w:left w:val="nil"/>
              <w:bottom w:val="nil"/>
              <w:right w:val="nil"/>
            </w:tcBorders>
            <w:noWrap/>
            <w:vAlign w:val="bottom"/>
            <w:hideMark/>
          </w:tcPr>
          <w:p w14:paraId="6085DF3A"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67.25</w:t>
            </w:r>
          </w:p>
        </w:tc>
        <w:tc>
          <w:tcPr>
            <w:tcW w:w="992" w:type="dxa"/>
            <w:tcBorders>
              <w:top w:val="nil"/>
              <w:left w:val="nil"/>
              <w:bottom w:val="nil"/>
              <w:right w:val="nil"/>
            </w:tcBorders>
            <w:noWrap/>
            <w:vAlign w:val="bottom"/>
            <w:hideMark/>
          </w:tcPr>
          <w:p w14:paraId="0AD1B08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40.10</w:t>
            </w:r>
          </w:p>
        </w:tc>
        <w:tc>
          <w:tcPr>
            <w:tcW w:w="986" w:type="dxa"/>
            <w:tcBorders>
              <w:top w:val="nil"/>
              <w:left w:val="nil"/>
              <w:bottom w:val="nil"/>
              <w:right w:val="nil"/>
            </w:tcBorders>
            <w:noWrap/>
            <w:vAlign w:val="bottom"/>
            <w:hideMark/>
          </w:tcPr>
          <w:p w14:paraId="296DF99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65.84</w:t>
            </w:r>
          </w:p>
        </w:tc>
        <w:tc>
          <w:tcPr>
            <w:tcW w:w="986" w:type="dxa"/>
            <w:tcBorders>
              <w:top w:val="nil"/>
              <w:left w:val="nil"/>
              <w:bottom w:val="nil"/>
              <w:right w:val="nil"/>
            </w:tcBorders>
            <w:noWrap/>
            <w:vAlign w:val="bottom"/>
            <w:hideMark/>
          </w:tcPr>
          <w:p w14:paraId="7B0C174C"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58.68</w:t>
            </w:r>
          </w:p>
        </w:tc>
        <w:tc>
          <w:tcPr>
            <w:tcW w:w="986" w:type="dxa"/>
            <w:tcBorders>
              <w:top w:val="nil"/>
              <w:left w:val="nil"/>
              <w:bottom w:val="nil"/>
              <w:right w:val="nil"/>
            </w:tcBorders>
            <w:noWrap/>
            <w:vAlign w:val="bottom"/>
            <w:hideMark/>
          </w:tcPr>
          <w:p w14:paraId="19E6C6D5"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47.40</w:t>
            </w:r>
          </w:p>
        </w:tc>
        <w:tc>
          <w:tcPr>
            <w:tcW w:w="1011" w:type="dxa"/>
            <w:tcBorders>
              <w:top w:val="nil"/>
              <w:left w:val="nil"/>
              <w:bottom w:val="nil"/>
              <w:right w:val="nil"/>
            </w:tcBorders>
            <w:noWrap/>
            <w:vAlign w:val="bottom"/>
            <w:hideMark/>
          </w:tcPr>
          <w:p w14:paraId="4566958C"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310.78</w:t>
            </w:r>
          </w:p>
        </w:tc>
      </w:tr>
      <w:tr w:rsidR="00454456" w:rsidRPr="00454456" w14:paraId="00FBC203" w14:textId="77777777" w:rsidTr="00454456">
        <w:trPr>
          <w:trHeight w:val="543"/>
        </w:trPr>
        <w:tc>
          <w:tcPr>
            <w:tcW w:w="769" w:type="dxa"/>
            <w:tcBorders>
              <w:top w:val="nil"/>
              <w:left w:val="nil"/>
              <w:bottom w:val="nil"/>
              <w:right w:val="nil"/>
            </w:tcBorders>
            <w:shd w:val="clear" w:color="000000" w:fill="E7F0F7"/>
            <w:noWrap/>
            <w:vAlign w:val="bottom"/>
            <w:hideMark/>
          </w:tcPr>
          <w:p w14:paraId="5FA3CF2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16</w:t>
            </w:r>
          </w:p>
        </w:tc>
        <w:tc>
          <w:tcPr>
            <w:tcW w:w="1216" w:type="dxa"/>
            <w:tcBorders>
              <w:top w:val="nil"/>
              <w:left w:val="nil"/>
              <w:bottom w:val="nil"/>
              <w:right w:val="nil"/>
            </w:tcBorders>
            <w:shd w:val="clear" w:color="000000" w:fill="E7F0F7"/>
            <w:noWrap/>
            <w:vAlign w:val="bottom"/>
            <w:hideMark/>
          </w:tcPr>
          <w:p w14:paraId="2A4E6B66"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Long Quảng</w:t>
            </w:r>
          </w:p>
        </w:tc>
        <w:tc>
          <w:tcPr>
            <w:tcW w:w="2977" w:type="dxa"/>
            <w:tcBorders>
              <w:top w:val="nil"/>
              <w:left w:val="nil"/>
              <w:bottom w:val="nil"/>
              <w:right w:val="nil"/>
            </w:tcBorders>
            <w:shd w:val="clear" w:color="000000" w:fill="E7F0F7"/>
            <w:noWrap/>
            <w:vAlign w:val="bottom"/>
            <w:hideMark/>
          </w:tcPr>
          <w:p w14:paraId="1D7B014C"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Thượng Quảng</w:t>
            </w:r>
          </w:p>
        </w:tc>
        <w:tc>
          <w:tcPr>
            <w:tcW w:w="851" w:type="dxa"/>
            <w:tcBorders>
              <w:top w:val="nil"/>
              <w:left w:val="nil"/>
              <w:bottom w:val="nil"/>
              <w:right w:val="nil"/>
            </w:tcBorders>
            <w:shd w:val="clear" w:color="000000" w:fill="E7F0F7"/>
            <w:noWrap/>
            <w:vAlign w:val="bottom"/>
            <w:hideMark/>
          </w:tcPr>
          <w:p w14:paraId="12ED80E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shd w:val="clear" w:color="000000" w:fill="E7F0F7"/>
            <w:noWrap/>
            <w:vAlign w:val="bottom"/>
            <w:hideMark/>
          </w:tcPr>
          <w:p w14:paraId="3C76CB8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shd w:val="clear" w:color="000000" w:fill="E7F0F7"/>
            <w:noWrap/>
            <w:vAlign w:val="bottom"/>
            <w:hideMark/>
          </w:tcPr>
          <w:p w14:paraId="346BAB74"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1" w:type="dxa"/>
            <w:tcBorders>
              <w:top w:val="nil"/>
              <w:left w:val="nil"/>
              <w:bottom w:val="nil"/>
              <w:right w:val="nil"/>
            </w:tcBorders>
            <w:shd w:val="clear" w:color="000000" w:fill="E7F0F7"/>
            <w:noWrap/>
            <w:vAlign w:val="bottom"/>
            <w:hideMark/>
          </w:tcPr>
          <w:p w14:paraId="219D42B4"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shd w:val="clear" w:color="000000" w:fill="E7F0F7"/>
            <w:noWrap/>
            <w:vAlign w:val="bottom"/>
            <w:hideMark/>
          </w:tcPr>
          <w:p w14:paraId="2914CAC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3" w:type="dxa"/>
            <w:tcBorders>
              <w:top w:val="nil"/>
              <w:left w:val="nil"/>
              <w:bottom w:val="nil"/>
              <w:right w:val="nil"/>
            </w:tcBorders>
            <w:shd w:val="clear" w:color="000000" w:fill="E7F0F7"/>
            <w:noWrap/>
            <w:vAlign w:val="bottom"/>
            <w:hideMark/>
          </w:tcPr>
          <w:p w14:paraId="1DB3466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shd w:val="clear" w:color="000000" w:fill="E7F0F7"/>
            <w:noWrap/>
            <w:vAlign w:val="bottom"/>
            <w:hideMark/>
          </w:tcPr>
          <w:p w14:paraId="019F98CF"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2.30</w:t>
            </w:r>
          </w:p>
        </w:tc>
        <w:tc>
          <w:tcPr>
            <w:tcW w:w="992" w:type="dxa"/>
            <w:tcBorders>
              <w:top w:val="nil"/>
              <w:left w:val="nil"/>
              <w:bottom w:val="nil"/>
              <w:right w:val="nil"/>
            </w:tcBorders>
            <w:shd w:val="clear" w:color="000000" w:fill="E7F0F7"/>
            <w:noWrap/>
            <w:vAlign w:val="bottom"/>
            <w:hideMark/>
          </w:tcPr>
          <w:p w14:paraId="62B5FF0F"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5.69</w:t>
            </w:r>
          </w:p>
        </w:tc>
        <w:tc>
          <w:tcPr>
            <w:tcW w:w="986" w:type="dxa"/>
            <w:tcBorders>
              <w:top w:val="nil"/>
              <w:left w:val="nil"/>
              <w:bottom w:val="nil"/>
              <w:right w:val="nil"/>
            </w:tcBorders>
            <w:shd w:val="clear" w:color="000000" w:fill="E7F0F7"/>
            <w:noWrap/>
            <w:vAlign w:val="bottom"/>
            <w:hideMark/>
          </w:tcPr>
          <w:p w14:paraId="7B06D5B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14.50</w:t>
            </w:r>
          </w:p>
        </w:tc>
        <w:tc>
          <w:tcPr>
            <w:tcW w:w="986" w:type="dxa"/>
            <w:tcBorders>
              <w:top w:val="nil"/>
              <w:left w:val="nil"/>
              <w:bottom w:val="nil"/>
              <w:right w:val="nil"/>
            </w:tcBorders>
            <w:shd w:val="clear" w:color="000000" w:fill="E7F0F7"/>
            <w:noWrap/>
            <w:vAlign w:val="bottom"/>
            <w:hideMark/>
          </w:tcPr>
          <w:p w14:paraId="5040B42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8.67</w:t>
            </w:r>
          </w:p>
        </w:tc>
        <w:tc>
          <w:tcPr>
            <w:tcW w:w="986" w:type="dxa"/>
            <w:tcBorders>
              <w:top w:val="nil"/>
              <w:left w:val="nil"/>
              <w:bottom w:val="nil"/>
              <w:right w:val="nil"/>
            </w:tcBorders>
            <w:shd w:val="clear" w:color="000000" w:fill="E7F0F7"/>
            <w:noWrap/>
            <w:vAlign w:val="bottom"/>
            <w:hideMark/>
          </w:tcPr>
          <w:p w14:paraId="5D4D0A4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5.42</w:t>
            </w:r>
          </w:p>
        </w:tc>
        <w:tc>
          <w:tcPr>
            <w:tcW w:w="1011" w:type="dxa"/>
            <w:tcBorders>
              <w:top w:val="nil"/>
              <w:left w:val="nil"/>
              <w:bottom w:val="nil"/>
              <w:right w:val="nil"/>
            </w:tcBorders>
            <w:shd w:val="clear" w:color="000000" w:fill="E7F0F7"/>
            <w:noWrap/>
            <w:vAlign w:val="bottom"/>
            <w:hideMark/>
          </w:tcPr>
          <w:p w14:paraId="6F8FF6C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36.58</w:t>
            </w:r>
          </w:p>
        </w:tc>
      </w:tr>
      <w:tr w:rsidR="00454456" w:rsidRPr="00454456" w14:paraId="70EF8098" w14:textId="77777777" w:rsidTr="00454456">
        <w:trPr>
          <w:trHeight w:val="543"/>
        </w:trPr>
        <w:tc>
          <w:tcPr>
            <w:tcW w:w="769" w:type="dxa"/>
            <w:tcBorders>
              <w:top w:val="nil"/>
              <w:left w:val="nil"/>
              <w:bottom w:val="nil"/>
              <w:right w:val="nil"/>
            </w:tcBorders>
            <w:noWrap/>
            <w:vAlign w:val="bottom"/>
            <w:hideMark/>
          </w:tcPr>
          <w:p w14:paraId="554E8EB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17</w:t>
            </w:r>
          </w:p>
        </w:tc>
        <w:tc>
          <w:tcPr>
            <w:tcW w:w="1216" w:type="dxa"/>
            <w:tcBorders>
              <w:top w:val="nil"/>
              <w:left w:val="nil"/>
              <w:bottom w:val="nil"/>
              <w:right w:val="nil"/>
            </w:tcBorders>
            <w:noWrap/>
            <w:vAlign w:val="bottom"/>
            <w:hideMark/>
          </w:tcPr>
          <w:p w14:paraId="41C68B21"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Lộc An</w:t>
            </w:r>
          </w:p>
        </w:tc>
        <w:tc>
          <w:tcPr>
            <w:tcW w:w="2977" w:type="dxa"/>
            <w:tcBorders>
              <w:top w:val="nil"/>
              <w:left w:val="nil"/>
              <w:bottom w:val="nil"/>
              <w:right w:val="nil"/>
            </w:tcBorders>
            <w:noWrap/>
            <w:vAlign w:val="bottom"/>
            <w:hideMark/>
          </w:tcPr>
          <w:p w14:paraId="78D44534"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Lộc Hòa</w:t>
            </w:r>
          </w:p>
        </w:tc>
        <w:tc>
          <w:tcPr>
            <w:tcW w:w="851" w:type="dxa"/>
            <w:tcBorders>
              <w:top w:val="nil"/>
              <w:left w:val="nil"/>
              <w:bottom w:val="nil"/>
              <w:right w:val="nil"/>
            </w:tcBorders>
            <w:noWrap/>
            <w:vAlign w:val="bottom"/>
            <w:hideMark/>
          </w:tcPr>
          <w:p w14:paraId="026FE264"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noWrap/>
            <w:vAlign w:val="bottom"/>
            <w:hideMark/>
          </w:tcPr>
          <w:p w14:paraId="194CCB9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noWrap/>
            <w:vAlign w:val="bottom"/>
            <w:hideMark/>
          </w:tcPr>
          <w:p w14:paraId="322BB26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0.73</w:t>
            </w:r>
          </w:p>
        </w:tc>
        <w:tc>
          <w:tcPr>
            <w:tcW w:w="851" w:type="dxa"/>
            <w:tcBorders>
              <w:top w:val="nil"/>
              <w:left w:val="nil"/>
              <w:bottom w:val="nil"/>
              <w:right w:val="nil"/>
            </w:tcBorders>
            <w:noWrap/>
            <w:vAlign w:val="bottom"/>
            <w:hideMark/>
          </w:tcPr>
          <w:p w14:paraId="516819FF"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4.19</w:t>
            </w:r>
          </w:p>
        </w:tc>
        <w:tc>
          <w:tcPr>
            <w:tcW w:w="850" w:type="dxa"/>
            <w:tcBorders>
              <w:top w:val="nil"/>
              <w:left w:val="nil"/>
              <w:bottom w:val="nil"/>
              <w:right w:val="nil"/>
            </w:tcBorders>
            <w:noWrap/>
            <w:vAlign w:val="bottom"/>
            <w:hideMark/>
          </w:tcPr>
          <w:p w14:paraId="21BA19CA"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25.99</w:t>
            </w:r>
          </w:p>
        </w:tc>
        <w:tc>
          <w:tcPr>
            <w:tcW w:w="993" w:type="dxa"/>
            <w:tcBorders>
              <w:top w:val="nil"/>
              <w:left w:val="nil"/>
              <w:bottom w:val="nil"/>
              <w:right w:val="nil"/>
            </w:tcBorders>
            <w:noWrap/>
            <w:vAlign w:val="bottom"/>
            <w:hideMark/>
          </w:tcPr>
          <w:p w14:paraId="7B7C1F2A"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9.13</w:t>
            </w:r>
          </w:p>
        </w:tc>
        <w:tc>
          <w:tcPr>
            <w:tcW w:w="992" w:type="dxa"/>
            <w:tcBorders>
              <w:top w:val="nil"/>
              <w:left w:val="nil"/>
              <w:bottom w:val="nil"/>
              <w:right w:val="nil"/>
            </w:tcBorders>
            <w:noWrap/>
            <w:vAlign w:val="bottom"/>
            <w:hideMark/>
          </w:tcPr>
          <w:p w14:paraId="63C484B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41.20</w:t>
            </w:r>
          </w:p>
        </w:tc>
        <w:tc>
          <w:tcPr>
            <w:tcW w:w="992" w:type="dxa"/>
            <w:tcBorders>
              <w:top w:val="nil"/>
              <w:left w:val="nil"/>
              <w:bottom w:val="nil"/>
              <w:right w:val="nil"/>
            </w:tcBorders>
            <w:noWrap/>
            <w:vAlign w:val="bottom"/>
            <w:hideMark/>
          </w:tcPr>
          <w:p w14:paraId="0524676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30.85</w:t>
            </w:r>
          </w:p>
        </w:tc>
        <w:tc>
          <w:tcPr>
            <w:tcW w:w="986" w:type="dxa"/>
            <w:tcBorders>
              <w:top w:val="nil"/>
              <w:left w:val="nil"/>
              <w:bottom w:val="nil"/>
              <w:right w:val="nil"/>
            </w:tcBorders>
            <w:noWrap/>
            <w:vAlign w:val="bottom"/>
            <w:hideMark/>
          </w:tcPr>
          <w:p w14:paraId="60A09F9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52.34</w:t>
            </w:r>
          </w:p>
        </w:tc>
        <w:tc>
          <w:tcPr>
            <w:tcW w:w="986" w:type="dxa"/>
            <w:tcBorders>
              <w:top w:val="nil"/>
              <w:left w:val="nil"/>
              <w:bottom w:val="nil"/>
              <w:right w:val="nil"/>
            </w:tcBorders>
            <w:noWrap/>
            <w:vAlign w:val="bottom"/>
            <w:hideMark/>
          </w:tcPr>
          <w:p w14:paraId="0D17E37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75.49</w:t>
            </w:r>
          </w:p>
        </w:tc>
        <w:tc>
          <w:tcPr>
            <w:tcW w:w="986" w:type="dxa"/>
            <w:tcBorders>
              <w:top w:val="nil"/>
              <w:left w:val="nil"/>
              <w:bottom w:val="nil"/>
              <w:right w:val="nil"/>
            </w:tcBorders>
            <w:noWrap/>
            <w:vAlign w:val="bottom"/>
            <w:hideMark/>
          </w:tcPr>
          <w:p w14:paraId="687D0944"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24.25</w:t>
            </w:r>
          </w:p>
        </w:tc>
        <w:tc>
          <w:tcPr>
            <w:tcW w:w="1011" w:type="dxa"/>
            <w:tcBorders>
              <w:top w:val="nil"/>
              <w:left w:val="nil"/>
              <w:bottom w:val="nil"/>
              <w:right w:val="nil"/>
            </w:tcBorders>
            <w:noWrap/>
            <w:vAlign w:val="bottom"/>
            <w:hideMark/>
          </w:tcPr>
          <w:p w14:paraId="1FD95DC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264.17</w:t>
            </w:r>
          </w:p>
        </w:tc>
      </w:tr>
      <w:tr w:rsidR="00454456" w:rsidRPr="00454456" w14:paraId="093D9461" w14:textId="77777777" w:rsidTr="00454456">
        <w:trPr>
          <w:trHeight w:val="543"/>
        </w:trPr>
        <w:tc>
          <w:tcPr>
            <w:tcW w:w="769" w:type="dxa"/>
            <w:tcBorders>
              <w:top w:val="nil"/>
              <w:left w:val="nil"/>
              <w:bottom w:val="nil"/>
              <w:right w:val="nil"/>
            </w:tcBorders>
            <w:shd w:val="clear" w:color="000000" w:fill="E7F0F7"/>
            <w:noWrap/>
            <w:vAlign w:val="bottom"/>
            <w:hideMark/>
          </w:tcPr>
          <w:p w14:paraId="2F25373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18</w:t>
            </w:r>
          </w:p>
        </w:tc>
        <w:tc>
          <w:tcPr>
            <w:tcW w:w="1216" w:type="dxa"/>
            <w:tcBorders>
              <w:top w:val="nil"/>
              <w:left w:val="nil"/>
              <w:bottom w:val="nil"/>
              <w:right w:val="nil"/>
            </w:tcBorders>
            <w:shd w:val="clear" w:color="000000" w:fill="E7F0F7"/>
            <w:noWrap/>
            <w:vAlign w:val="bottom"/>
            <w:hideMark/>
          </w:tcPr>
          <w:p w14:paraId="41C4E7EA"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Nam Đông</w:t>
            </w:r>
          </w:p>
        </w:tc>
        <w:tc>
          <w:tcPr>
            <w:tcW w:w="2977" w:type="dxa"/>
            <w:tcBorders>
              <w:top w:val="nil"/>
              <w:left w:val="nil"/>
              <w:bottom w:val="nil"/>
              <w:right w:val="nil"/>
            </w:tcBorders>
            <w:shd w:val="clear" w:color="000000" w:fill="E7F0F7"/>
            <w:noWrap/>
            <w:vAlign w:val="bottom"/>
            <w:hideMark/>
          </w:tcPr>
          <w:p w14:paraId="3A01E429"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Thượng Nhật</w:t>
            </w:r>
          </w:p>
        </w:tc>
        <w:tc>
          <w:tcPr>
            <w:tcW w:w="851" w:type="dxa"/>
            <w:tcBorders>
              <w:top w:val="nil"/>
              <w:left w:val="nil"/>
              <w:bottom w:val="nil"/>
              <w:right w:val="nil"/>
            </w:tcBorders>
            <w:shd w:val="clear" w:color="000000" w:fill="E7F0F7"/>
            <w:noWrap/>
            <w:vAlign w:val="bottom"/>
            <w:hideMark/>
          </w:tcPr>
          <w:p w14:paraId="759ABEC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0.59</w:t>
            </w:r>
          </w:p>
        </w:tc>
        <w:tc>
          <w:tcPr>
            <w:tcW w:w="992" w:type="dxa"/>
            <w:tcBorders>
              <w:top w:val="nil"/>
              <w:left w:val="nil"/>
              <w:bottom w:val="nil"/>
              <w:right w:val="nil"/>
            </w:tcBorders>
            <w:shd w:val="clear" w:color="000000" w:fill="E7F0F7"/>
            <w:noWrap/>
            <w:vAlign w:val="bottom"/>
            <w:hideMark/>
          </w:tcPr>
          <w:p w14:paraId="4C96AA5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shd w:val="clear" w:color="000000" w:fill="E7F0F7"/>
            <w:noWrap/>
            <w:vAlign w:val="bottom"/>
            <w:hideMark/>
          </w:tcPr>
          <w:p w14:paraId="4B12C79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1" w:type="dxa"/>
            <w:tcBorders>
              <w:top w:val="nil"/>
              <w:left w:val="nil"/>
              <w:bottom w:val="nil"/>
              <w:right w:val="nil"/>
            </w:tcBorders>
            <w:shd w:val="clear" w:color="000000" w:fill="E7F0F7"/>
            <w:noWrap/>
            <w:vAlign w:val="bottom"/>
            <w:hideMark/>
          </w:tcPr>
          <w:p w14:paraId="2A7EE35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2.19</w:t>
            </w:r>
          </w:p>
        </w:tc>
        <w:tc>
          <w:tcPr>
            <w:tcW w:w="850" w:type="dxa"/>
            <w:tcBorders>
              <w:top w:val="nil"/>
              <w:left w:val="nil"/>
              <w:bottom w:val="nil"/>
              <w:right w:val="nil"/>
            </w:tcBorders>
            <w:shd w:val="clear" w:color="000000" w:fill="E7F0F7"/>
            <w:noWrap/>
            <w:vAlign w:val="bottom"/>
            <w:hideMark/>
          </w:tcPr>
          <w:p w14:paraId="60E4360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1.07</w:t>
            </w:r>
          </w:p>
        </w:tc>
        <w:tc>
          <w:tcPr>
            <w:tcW w:w="993" w:type="dxa"/>
            <w:tcBorders>
              <w:top w:val="nil"/>
              <w:left w:val="nil"/>
              <w:bottom w:val="nil"/>
              <w:right w:val="nil"/>
            </w:tcBorders>
            <w:shd w:val="clear" w:color="000000" w:fill="E7F0F7"/>
            <w:noWrap/>
            <w:vAlign w:val="bottom"/>
            <w:hideMark/>
          </w:tcPr>
          <w:p w14:paraId="2DF997F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8.27</w:t>
            </w:r>
          </w:p>
        </w:tc>
        <w:tc>
          <w:tcPr>
            <w:tcW w:w="992" w:type="dxa"/>
            <w:tcBorders>
              <w:top w:val="nil"/>
              <w:left w:val="nil"/>
              <w:bottom w:val="nil"/>
              <w:right w:val="nil"/>
            </w:tcBorders>
            <w:shd w:val="clear" w:color="000000" w:fill="E7F0F7"/>
            <w:noWrap/>
            <w:vAlign w:val="bottom"/>
            <w:hideMark/>
          </w:tcPr>
          <w:p w14:paraId="5B46B385"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17.17</w:t>
            </w:r>
          </w:p>
        </w:tc>
        <w:tc>
          <w:tcPr>
            <w:tcW w:w="992" w:type="dxa"/>
            <w:tcBorders>
              <w:top w:val="nil"/>
              <w:left w:val="nil"/>
              <w:bottom w:val="nil"/>
              <w:right w:val="nil"/>
            </w:tcBorders>
            <w:shd w:val="clear" w:color="000000" w:fill="E7F0F7"/>
            <w:noWrap/>
            <w:vAlign w:val="bottom"/>
            <w:hideMark/>
          </w:tcPr>
          <w:p w14:paraId="4261CD48"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22.15</w:t>
            </w:r>
          </w:p>
        </w:tc>
        <w:tc>
          <w:tcPr>
            <w:tcW w:w="986" w:type="dxa"/>
            <w:tcBorders>
              <w:top w:val="nil"/>
              <w:left w:val="nil"/>
              <w:bottom w:val="nil"/>
              <w:right w:val="nil"/>
            </w:tcBorders>
            <w:shd w:val="clear" w:color="000000" w:fill="E7F0F7"/>
            <w:noWrap/>
            <w:vAlign w:val="bottom"/>
            <w:hideMark/>
          </w:tcPr>
          <w:p w14:paraId="3D0D267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17.64</w:t>
            </w:r>
          </w:p>
        </w:tc>
        <w:tc>
          <w:tcPr>
            <w:tcW w:w="986" w:type="dxa"/>
            <w:tcBorders>
              <w:top w:val="nil"/>
              <w:left w:val="nil"/>
              <w:bottom w:val="nil"/>
              <w:right w:val="nil"/>
            </w:tcBorders>
            <w:shd w:val="clear" w:color="000000" w:fill="E7F0F7"/>
            <w:noWrap/>
            <w:vAlign w:val="bottom"/>
            <w:hideMark/>
          </w:tcPr>
          <w:p w14:paraId="3C886404"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30.96</w:t>
            </w:r>
          </w:p>
        </w:tc>
        <w:tc>
          <w:tcPr>
            <w:tcW w:w="986" w:type="dxa"/>
            <w:tcBorders>
              <w:top w:val="nil"/>
              <w:left w:val="nil"/>
              <w:bottom w:val="nil"/>
              <w:right w:val="nil"/>
            </w:tcBorders>
            <w:shd w:val="clear" w:color="000000" w:fill="E7F0F7"/>
            <w:noWrap/>
            <w:vAlign w:val="bottom"/>
            <w:hideMark/>
          </w:tcPr>
          <w:p w14:paraId="5771B250"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25.36</w:t>
            </w:r>
          </w:p>
        </w:tc>
        <w:tc>
          <w:tcPr>
            <w:tcW w:w="1011" w:type="dxa"/>
            <w:tcBorders>
              <w:top w:val="nil"/>
              <w:left w:val="nil"/>
              <w:bottom w:val="nil"/>
              <w:right w:val="nil"/>
            </w:tcBorders>
            <w:shd w:val="clear" w:color="000000" w:fill="E7F0F7"/>
            <w:noWrap/>
            <w:vAlign w:val="bottom"/>
            <w:hideMark/>
          </w:tcPr>
          <w:p w14:paraId="3FD27E2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125.40</w:t>
            </w:r>
          </w:p>
        </w:tc>
      </w:tr>
      <w:tr w:rsidR="00454456" w:rsidRPr="00454456" w14:paraId="5E498225" w14:textId="77777777" w:rsidTr="00454456">
        <w:trPr>
          <w:trHeight w:val="543"/>
        </w:trPr>
        <w:tc>
          <w:tcPr>
            <w:tcW w:w="769" w:type="dxa"/>
            <w:tcBorders>
              <w:top w:val="nil"/>
              <w:left w:val="nil"/>
              <w:bottom w:val="nil"/>
              <w:right w:val="nil"/>
            </w:tcBorders>
            <w:noWrap/>
            <w:vAlign w:val="bottom"/>
            <w:hideMark/>
          </w:tcPr>
          <w:p w14:paraId="1A71FF4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19</w:t>
            </w:r>
          </w:p>
        </w:tc>
        <w:tc>
          <w:tcPr>
            <w:tcW w:w="1216" w:type="dxa"/>
            <w:tcBorders>
              <w:top w:val="nil"/>
              <w:left w:val="nil"/>
              <w:bottom w:val="nil"/>
              <w:right w:val="nil"/>
            </w:tcBorders>
            <w:noWrap/>
            <w:vAlign w:val="bottom"/>
            <w:hideMark/>
          </w:tcPr>
          <w:p w14:paraId="225BA09D"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Phú Lộc</w:t>
            </w:r>
          </w:p>
        </w:tc>
        <w:tc>
          <w:tcPr>
            <w:tcW w:w="2977" w:type="dxa"/>
            <w:tcBorders>
              <w:top w:val="nil"/>
              <w:left w:val="nil"/>
              <w:bottom w:val="nil"/>
              <w:right w:val="nil"/>
            </w:tcBorders>
            <w:noWrap/>
            <w:vAlign w:val="bottom"/>
            <w:hideMark/>
          </w:tcPr>
          <w:p w14:paraId="302D5BA3"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Lộc Trì</w:t>
            </w:r>
          </w:p>
        </w:tc>
        <w:tc>
          <w:tcPr>
            <w:tcW w:w="851" w:type="dxa"/>
            <w:tcBorders>
              <w:top w:val="nil"/>
              <w:left w:val="nil"/>
              <w:bottom w:val="nil"/>
              <w:right w:val="nil"/>
            </w:tcBorders>
            <w:noWrap/>
            <w:vAlign w:val="bottom"/>
            <w:hideMark/>
          </w:tcPr>
          <w:p w14:paraId="57214352"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992" w:type="dxa"/>
            <w:tcBorders>
              <w:top w:val="nil"/>
              <w:left w:val="nil"/>
              <w:bottom w:val="nil"/>
              <w:right w:val="nil"/>
            </w:tcBorders>
            <w:noWrap/>
            <w:vAlign w:val="bottom"/>
            <w:hideMark/>
          </w:tcPr>
          <w:p w14:paraId="3220891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0" w:type="dxa"/>
            <w:tcBorders>
              <w:top w:val="nil"/>
              <w:left w:val="nil"/>
              <w:bottom w:val="nil"/>
              <w:right w:val="nil"/>
            </w:tcBorders>
            <w:noWrap/>
            <w:vAlign w:val="bottom"/>
            <w:hideMark/>
          </w:tcPr>
          <w:p w14:paraId="25380B34"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0.00</w:t>
            </w:r>
          </w:p>
        </w:tc>
        <w:tc>
          <w:tcPr>
            <w:tcW w:w="851" w:type="dxa"/>
            <w:tcBorders>
              <w:top w:val="nil"/>
              <w:left w:val="nil"/>
              <w:bottom w:val="nil"/>
              <w:right w:val="nil"/>
            </w:tcBorders>
            <w:noWrap/>
            <w:vAlign w:val="bottom"/>
            <w:hideMark/>
          </w:tcPr>
          <w:p w14:paraId="7212872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7.00</w:t>
            </w:r>
          </w:p>
        </w:tc>
        <w:tc>
          <w:tcPr>
            <w:tcW w:w="850" w:type="dxa"/>
            <w:tcBorders>
              <w:top w:val="nil"/>
              <w:left w:val="nil"/>
              <w:bottom w:val="nil"/>
              <w:right w:val="nil"/>
            </w:tcBorders>
            <w:noWrap/>
            <w:vAlign w:val="bottom"/>
            <w:hideMark/>
          </w:tcPr>
          <w:p w14:paraId="4BD8DFE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101.48</w:t>
            </w:r>
          </w:p>
        </w:tc>
        <w:tc>
          <w:tcPr>
            <w:tcW w:w="993" w:type="dxa"/>
            <w:tcBorders>
              <w:top w:val="nil"/>
              <w:left w:val="nil"/>
              <w:bottom w:val="nil"/>
              <w:right w:val="nil"/>
            </w:tcBorders>
            <w:noWrap/>
            <w:vAlign w:val="bottom"/>
            <w:hideMark/>
          </w:tcPr>
          <w:p w14:paraId="5A11916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36.53</w:t>
            </w:r>
          </w:p>
        </w:tc>
        <w:tc>
          <w:tcPr>
            <w:tcW w:w="992" w:type="dxa"/>
            <w:tcBorders>
              <w:top w:val="nil"/>
              <w:left w:val="nil"/>
              <w:bottom w:val="nil"/>
              <w:right w:val="nil"/>
            </w:tcBorders>
            <w:noWrap/>
            <w:vAlign w:val="bottom"/>
            <w:hideMark/>
          </w:tcPr>
          <w:p w14:paraId="6F0508DE"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46.01</w:t>
            </w:r>
          </w:p>
        </w:tc>
        <w:tc>
          <w:tcPr>
            <w:tcW w:w="992" w:type="dxa"/>
            <w:tcBorders>
              <w:top w:val="nil"/>
              <w:left w:val="nil"/>
              <w:bottom w:val="nil"/>
              <w:right w:val="nil"/>
            </w:tcBorders>
            <w:noWrap/>
            <w:vAlign w:val="bottom"/>
            <w:hideMark/>
          </w:tcPr>
          <w:p w14:paraId="2F3219AC"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45.75</w:t>
            </w:r>
          </w:p>
        </w:tc>
        <w:tc>
          <w:tcPr>
            <w:tcW w:w="986" w:type="dxa"/>
            <w:tcBorders>
              <w:top w:val="nil"/>
              <w:left w:val="nil"/>
              <w:bottom w:val="nil"/>
              <w:right w:val="nil"/>
            </w:tcBorders>
            <w:noWrap/>
            <w:vAlign w:val="bottom"/>
            <w:hideMark/>
          </w:tcPr>
          <w:p w14:paraId="300F9A0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49.02</w:t>
            </w:r>
          </w:p>
        </w:tc>
        <w:tc>
          <w:tcPr>
            <w:tcW w:w="986" w:type="dxa"/>
            <w:tcBorders>
              <w:top w:val="nil"/>
              <w:left w:val="nil"/>
              <w:bottom w:val="nil"/>
              <w:right w:val="nil"/>
            </w:tcBorders>
            <w:noWrap/>
            <w:vAlign w:val="bottom"/>
            <w:hideMark/>
          </w:tcPr>
          <w:p w14:paraId="6195B1E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66.75</w:t>
            </w:r>
          </w:p>
        </w:tc>
        <w:tc>
          <w:tcPr>
            <w:tcW w:w="986" w:type="dxa"/>
            <w:tcBorders>
              <w:top w:val="nil"/>
              <w:left w:val="nil"/>
              <w:bottom w:val="nil"/>
              <w:right w:val="nil"/>
            </w:tcBorders>
            <w:noWrap/>
            <w:vAlign w:val="bottom"/>
            <w:hideMark/>
          </w:tcPr>
          <w:p w14:paraId="46D6A1D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60.15</w:t>
            </w:r>
          </w:p>
        </w:tc>
        <w:tc>
          <w:tcPr>
            <w:tcW w:w="1011" w:type="dxa"/>
            <w:tcBorders>
              <w:top w:val="nil"/>
              <w:left w:val="nil"/>
              <w:bottom w:val="nil"/>
              <w:right w:val="nil"/>
            </w:tcBorders>
            <w:noWrap/>
            <w:vAlign w:val="bottom"/>
            <w:hideMark/>
          </w:tcPr>
          <w:p w14:paraId="330B946A"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lang w:val="vi-VN" w:eastAsia="vi-VN"/>
              </w:rPr>
            </w:pPr>
            <w:r w:rsidRPr="00454456">
              <w:rPr>
                <w:rFonts w:ascii="Times New Roman" w:eastAsia="Times New Roman" w:hAnsi="Times New Roman" w:cs="Times New Roman"/>
                <w:lang w:val="vi-VN" w:eastAsia="vi-VN"/>
              </w:rPr>
              <w:t>412.69</w:t>
            </w:r>
          </w:p>
        </w:tc>
      </w:tr>
      <w:tr w:rsidR="00454456" w:rsidRPr="00454456" w14:paraId="3FBC2815" w14:textId="77777777" w:rsidTr="00454456">
        <w:trPr>
          <w:trHeight w:val="276"/>
        </w:trPr>
        <w:tc>
          <w:tcPr>
            <w:tcW w:w="769" w:type="dxa"/>
            <w:tcBorders>
              <w:top w:val="nil"/>
              <w:left w:val="nil"/>
              <w:bottom w:val="nil"/>
              <w:right w:val="nil"/>
            </w:tcBorders>
            <w:shd w:val="clear" w:color="000000" w:fill="D6E4D4"/>
            <w:noWrap/>
            <w:vAlign w:val="bottom"/>
            <w:hideMark/>
          </w:tcPr>
          <w:p w14:paraId="4512A4E6"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 </w:t>
            </w:r>
          </w:p>
        </w:tc>
        <w:tc>
          <w:tcPr>
            <w:tcW w:w="1216" w:type="dxa"/>
            <w:tcBorders>
              <w:top w:val="nil"/>
              <w:left w:val="nil"/>
              <w:bottom w:val="nil"/>
              <w:right w:val="nil"/>
            </w:tcBorders>
            <w:shd w:val="clear" w:color="000000" w:fill="D6E4D4"/>
            <w:noWrap/>
            <w:vAlign w:val="bottom"/>
            <w:hideMark/>
          </w:tcPr>
          <w:p w14:paraId="774CF520"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Tổng cộng</w:t>
            </w:r>
          </w:p>
        </w:tc>
        <w:tc>
          <w:tcPr>
            <w:tcW w:w="2977" w:type="dxa"/>
            <w:tcBorders>
              <w:top w:val="nil"/>
              <w:left w:val="nil"/>
              <w:bottom w:val="nil"/>
              <w:right w:val="nil"/>
            </w:tcBorders>
            <w:shd w:val="clear" w:color="000000" w:fill="D6E4D4"/>
            <w:noWrap/>
            <w:vAlign w:val="bottom"/>
            <w:hideMark/>
          </w:tcPr>
          <w:p w14:paraId="5E64CA34" w14:textId="77777777" w:rsidR="00454456" w:rsidRPr="00454456" w:rsidRDefault="00454456" w:rsidP="00454456">
            <w:pPr>
              <w:spacing w:beforeLines="0" w:before="0" w:afterLines="0" w:after="0" w:line="240" w:lineRule="auto"/>
              <w:ind w:firstLine="0"/>
              <w:jc w:val="lef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 </w:t>
            </w:r>
          </w:p>
        </w:tc>
        <w:tc>
          <w:tcPr>
            <w:tcW w:w="851" w:type="dxa"/>
            <w:tcBorders>
              <w:top w:val="nil"/>
              <w:left w:val="nil"/>
              <w:bottom w:val="nil"/>
              <w:right w:val="nil"/>
            </w:tcBorders>
            <w:shd w:val="clear" w:color="000000" w:fill="D6E4D4"/>
            <w:noWrap/>
            <w:vAlign w:val="bottom"/>
            <w:hideMark/>
          </w:tcPr>
          <w:p w14:paraId="5BAE173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5.35</w:t>
            </w:r>
          </w:p>
        </w:tc>
        <w:tc>
          <w:tcPr>
            <w:tcW w:w="992" w:type="dxa"/>
            <w:tcBorders>
              <w:top w:val="nil"/>
              <w:left w:val="nil"/>
              <w:bottom w:val="nil"/>
              <w:right w:val="nil"/>
            </w:tcBorders>
            <w:shd w:val="clear" w:color="000000" w:fill="D6E4D4"/>
            <w:noWrap/>
            <w:vAlign w:val="bottom"/>
            <w:hideMark/>
          </w:tcPr>
          <w:p w14:paraId="40BD6927"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40.24</w:t>
            </w:r>
          </w:p>
        </w:tc>
        <w:tc>
          <w:tcPr>
            <w:tcW w:w="850" w:type="dxa"/>
            <w:tcBorders>
              <w:top w:val="nil"/>
              <w:left w:val="nil"/>
              <w:bottom w:val="nil"/>
              <w:right w:val="nil"/>
            </w:tcBorders>
            <w:shd w:val="clear" w:color="000000" w:fill="D6E4D4"/>
            <w:noWrap/>
            <w:vAlign w:val="bottom"/>
            <w:hideMark/>
          </w:tcPr>
          <w:p w14:paraId="3D77E4A5"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110.87</w:t>
            </w:r>
          </w:p>
        </w:tc>
        <w:tc>
          <w:tcPr>
            <w:tcW w:w="851" w:type="dxa"/>
            <w:tcBorders>
              <w:top w:val="nil"/>
              <w:left w:val="nil"/>
              <w:bottom w:val="nil"/>
              <w:right w:val="nil"/>
            </w:tcBorders>
            <w:shd w:val="clear" w:color="000000" w:fill="D6E4D4"/>
            <w:noWrap/>
            <w:vAlign w:val="bottom"/>
            <w:hideMark/>
          </w:tcPr>
          <w:p w14:paraId="3B8B61D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299.84</w:t>
            </w:r>
          </w:p>
        </w:tc>
        <w:tc>
          <w:tcPr>
            <w:tcW w:w="850" w:type="dxa"/>
            <w:tcBorders>
              <w:top w:val="nil"/>
              <w:left w:val="nil"/>
              <w:bottom w:val="nil"/>
              <w:right w:val="nil"/>
            </w:tcBorders>
            <w:shd w:val="clear" w:color="000000" w:fill="D6E4D4"/>
            <w:noWrap/>
            <w:vAlign w:val="bottom"/>
            <w:hideMark/>
          </w:tcPr>
          <w:p w14:paraId="6D361F8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560.36</w:t>
            </w:r>
          </w:p>
        </w:tc>
        <w:tc>
          <w:tcPr>
            <w:tcW w:w="993" w:type="dxa"/>
            <w:tcBorders>
              <w:top w:val="nil"/>
              <w:left w:val="nil"/>
              <w:bottom w:val="nil"/>
              <w:right w:val="nil"/>
            </w:tcBorders>
            <w:shd w:val="clear" w:color="000000" w:fill="D6E4D4"/>
            <w:noWrap/>
            <w:vAlign w:val="bottom"/>
            <w:hideMark/>
          </w:tcPr>
          <w:p w14:paraId="5065038B"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897.64</w:t>
            </w:r>
          </w:p>
        </w:tc>
        <w:tc>
          <w:tcPr>
            <w:tcW w:w="992" w:type="dxa"/>
            <w:tcBorders>
              <w:top w:val="nil"/>
              <w:left w:val="nil"/>
              <w:bottom w:val="nil"/>
              <w:right w:val="nil"/>
            </w:tcBorders>
            <w:shd w:val="clear" w:color="000000" w:fill="D6E4D4"/>
            <w:noWrap/>
            <w:vAlign w:val="bottom"/>
            <w:hideMark/>
          </w:tcPr>
          <w:p w14:paraId="4E45C2A3"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1,787.06</w:t>
            </w:r>
          </w:p>
        </w:tc>
        <w:tc>
          <w:tcPr>
            <w:tcW w:w="992" w:type="dxa"/>
            <w:tcBorders>
              <w:top w:val="nil"/>
              <w:left w:val="nil"/>
              <w:bottom w:val="nil"/>
              <w:right w:val="nil"/>
            </w:tcBorders>
            <w:shd w:val="clear" w:color="000000" w:fill="D6E4D4"/>
            <w:noWrap/>
            <w:vAlign w:val="bottom"/>
            <w:hideMark/>
          </w:tcPr>
          <w:p w14:paraId="6548CA9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1,397.26</w:t>
            </w:r>
          </w:p>
        </w:tc>
        <w:tc>
          <w:tcPr>
            <w:tcW w:w="986" w:type="dxa"/>
            <w:tcBorders>
              <w:top w:val="nil"/>
              <w:left w:val="nil"/>
              <w:bottom w:val="nil"/>
              <w:right w:val="nil"/>
            </w:tcBorders>
            <w:shd w:val="clear" w:color="000000" w:fill="D6E4D4"/>
            <w:noWrap/>
            <w:vAlign w:val="bottom"/>
            <w:hideMark/>
          </w:tcPr>
          <w:p w14:paraId="34901756"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1,546.95</w:t>
            </w:r>
          </w:p>
        </w:tc>
        <w:tc>
          <w:tcPr>
            <w:tcW w:w="986" w:type="dxa"/>
            <w:tcBorders>
              <w:top w:val="nil"/>
              <w:left w:val="nil"/>
              <w:bottom w:val="nil"/>
              <w:right w:val="nil"/>
            </w:tcBorders>
            <w:shd w:val="clear" w:color="000000" w:fill="D6E4D4"/>
            <w:noWrap/>
            <w:vAlign w:val="bottom"/>
            <w:hideMark/>
          </w:tcPr>
          <w:p w14:paraId="16DBFEFC"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1,875.06</w:t>
            </w:r>
          </w:p>
        </w:tc>
        <w:tc>
          <w:tcPr>
            <w:tcW w:w="986" w:type="dxa"/>
            <w:tcBorders>
              <w:top w:val="nil"/>
              <w:left w:val="nil"/>
              <w:bottom w:val="nil"/>
              <w:right w:val="nil"/>
            </w:tcBorders>
            <w:shd w:val="clear" w:color="000000" w:fill="D6E4D4"/>
            <w:noWrap/>
            <w:vAlign w:val="bottom"/>
            <w:hideMark/>
          </w:tcPr>
          <w:p w14:paraId="10D1BAA1"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1,676.42</w:t>
            </w:r>
          </w:p>
        </w:tc>
        <w:tc>
          <w:tcPr>
            <w:tcW w:w="1011" w:type="dxa"/>
            <w:tcBorders>
              <w:top w:val="nil"/>
              <w:left w:val="nil"/>
              <w:bottom w:val="nil"/>
              <w:right w:val="nil"/>
            </w:tcBorders>
            <w:shd w:val="clear" w:color="000000" w:fill="D6E4D4"/>
            <w:noWrap/>
            <w:vAlign w:val="bottom"/>
            <w:hideMark/>
          </w:tcPr>
          <w:p w14:paraId="58F164FD" w14:textId="77777777" w:rsidR="00454456" w:rsidRPr="00454456" w:rsidRDefault="00454456" w:rsidP="00454456">
            <w:pPr>
              <w:spacing w:beforeLines="0" w:before="0" w:afterLines="0" w:after="0" w:line="240" w:lineRule="auto"/>
              <w:ind w:firstLine="0"/>
              <w:jc w:val="right"/>
              <w:rPr>
                <w:rFonts w:ascii="Times New Roman" w:eastAsia="Times New Roman" w:hAnsi="Times New Roman" w:cs="Times New Roman"/>
                <w:b/>
                <w:bCs/>
                <w:lang w:val="vi-VN" w:eastAsia="vi-VN"/>
              </w:rPr>
            </w:pPr>
            <w:r w:rsidRPr="00454456">
              <w:rPr>
                <w:rFonts w:ascii="Times New Roman" w:eastAsia="Times New Roman" w:hAnsi="Times New Roman" w:cs="Times New Roman"/>
                <w:b/>
                <w:bCs/>
                <w:lang w:val="vi-VN" w:eastAsia="vi-VN"/>
              </w:rPr>
              <w:t>10,197.05</w:t>
            </w:r>
          </w:p>
        </w:tc>
      </w:tr>
    </w:tbl>
    <w:p w14:paraId="00000771" w14:textId="4D3D4D22" w:rsidR="00FB0C4B" w:rsidRPr="00983B4F" w:rsidRDefault="00FB0C4B" w:rsidP="00886D84">
      <w:pPr>
        <w:spacing w:before="288" w:after="288" w:line="240" w:lineRule="auto"/>
        <w:ind w:right="-568" w:firstLine="0"/>
        <w:rPr>
          <w:rFonts w:ascii="Times New Roman" w:eastAsia="Times New Roman" w:hAnsi="Times New Roman" w:cs="Times New Roman"/>
          <w:i/>
          <w:color w:val="000000"/>
          <w:sz w:val="26"/>
          <w:szCs w:val="26"/>
        </w:rPr>
        <w:sectPr w:rsidR="00FB0C4B" w:rsidRPr="00983B4F" w:rsidSect="00C070B8">
          <w:pgSz w:w="16840" w:h="11907" w:orient="landscape"/>
          <w:pgMar w:top="1276" w:right="1134" w:bottom="1134" w:left="1134" w:header="561" w:footer="0" w:gutter="0"/>
          <w:pgNumType w:start="1"/>
          <w:cols w:space="720"/>
          <w:docGrid w:linePitch="299"/>
        </w:sectPr>
      </w:pPr>
    </w:p>
    <w:p w14:paraId="000009DC" w14:textId="0C561C19" w:rsidR="003E4B7D" w:rsidRPr="00983B4F" w:rsidRDefault="00CF247C" w:rsidP="00C733FF">
      <w:pPr>
        <w:spacing w:beforeLines="0" w:afterLines="0" w:line="240" w:lineRule="auto"/>
        <w:ind w:firstLine="0"/>
        <w:jc w:val="left"/>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highlight w:val="yellow"/>
        </w:rPr>
        <w:lastRenderedPageBreak/>
        <w:t>Bảng 09: Kế hoạch khai thác dự kiến từ 202</w:t>
      </w:r>
      <w:r w:rsidR="007C4CA7" w:rsidRPr="00983B4F">
        <w:rPr>
          <w:rFonts w:ascii="Times New Roman" w:eastAsia="Times New Roman" w:hAnsi="Times New Roman" w:cs="Times New Roman"/>
          <w:i/>
          <w:color w:val="000000"/>
          <w:sz w:val="26"/>
          <w:szCs w:val="26"/>
          <w:highlight w:val="yellow"/>
        </w:rPr>
        <w:t>6</w:t>
      </w:r>
      <w:r w:rsidRPr="00983B4F">
        <w:rPr>
          <w:rFonts w:ascii="Times New Roman" w:eastAsia="Times New Roman" w:hAnsi="Times New Roman" w:cs="Times New Roman"/>
          <w:i/>
          <w:color w:val="000000"/>
          <w:sz w:val="26"/>
          <w:szCs w:val="26"/>
          <w:highlight w:val="yellow"/>
        </w:rPr>
        <w:t xml:space="preserve"> – 20</w:t>
      </w:r>
      <w:r w:rsidR="00A0100D" w:rsidRPr="00983B4F">
        <w:rPr>
          <w:rFonts w:ascii="Times New Roman" w:eastAsia="Times New Roman" w:hAnsi="Times New Roman" w:cs="Times New Roman"/>
          <w:i/>
          <w:color w:val="000000"/>
          <w:sz w:val="26"/>
          <w:szCs w:val="26"/>
          <w:highlight w:val="yellow"/>
        </w:rPr>
        <w:t>30</w:t>
      </w:r>
      <w:r w:rsidRPr="00983B4F">
        <w:rPr>
          <w:rFonts w:ascii="Times New Roman" w:eastAsia="Times New Roman" w:hAnsi="Times New Roman" w:cs="Times New Roman"/>
          <w:i/>
          <w:color w:val="000000"/>
          <w:sz w:val="26"/>
          <w:szCs w:val="26"/>
          <w:highlight w:val="yellow"/>
        </w:rPr>
        <w:t xml:space="preserve"> (ha)</w:t>
      </w:r>
    </w:p>
    <w:tbl>
      <w:tblPr>
        <w:tblW w:w="10463" w:type="dxa"/>
        <w:tblInd w:w="-998" w:type="dxa"/>
        <w:tblLook w:val="04A0" w:firstRow="1" w:lastRow="0" w:firstColumn="1" w:lastColumn="0" w:noHBand="0" w:noVBand="1"/>
      </w:tblPr>
      <w:tblGrid>
        <w:gridCol w:w="670"/>
        <w:gridCol w:w="1457"/>
        <w:gridCol w:w="1985"/>
        <w:gridCol w:w="1056"/>
        <w:gridCol w:w="1056"/>
        <w:gridCol w:w="1056"/>
        <w:gridCol w:w="1056"/>
        <w:gridCol w:w="1056"/>
        <w:gridCol w:w="1071"/>
      </w:tblGrid>
      <w:tr w:rsidR="007C4CA7" w:rsidRPr="00D04369" w14:paraId="2BB57051" w14:textId="77777777" w:rsidTr="00D04369">
        <w:trPr>
          <w:trHeight w:val="113"/>
        </w:trPr>
        <w:tc>
          <w:tcPr>
            <w:tcW w:w="0" w:type="auto"/>
            <w:tcBorders>
              <w:top w:val="single" w:sz="4" w:space="0" w:color="FFFFFF"/>
              <w:left w:val="single" w:sz="4" w:space="0" w:color="FFFFFF"/>
              <w:bottom w:val="single" w:sz="4" w:space="0" w:color="FFFFFF"/>
              <w:right w:val="single" w:sz="4" w:space="0" w:color="FFFFFF"/>
            </w:tcBorders>
            <w:shd w:val="clear" w:color="003366" w:fill="1F4E78"/>
            <w:vAlign w:val="center"/>
            <w:hideMark/>
          </w:tcPr>
          <w:p w14:paraId="646F0B77"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STT</w:t>
            </w:r>
          </w:p>
        </w:tc>
        <w:tc>
          <w:tcPr>
            <w:tcW w:w="1457" w:type="dxa"/>
            <w:tcBorders>
              <w:top w:val="single" w:sz="4" w:space="0" w:color="FFFFFF"/>
              <w:left w:val="nil"/>
              <w:bottom w:val="single" w:sz="4" w:space="0" w:color="FFFFFF"/>
              <w:right w:val="single" w:sz="4" w:space="0" w:color="FFFFFF"/>
            </w:tcBorders>
            <w:shd w:val="clear" w:color="003366" w:fill="1F4E78"/>
            <w:vAlign w:val="center"/>
            <w:hideMark/>
          </w:tcPr>
          <w:p w14:paraId="1317CAD8"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Chi hội (xã/phường mới)</w:t>
            </w:r>
          </w:p>
        </w:tc>
        <w:tc>
          <w:tcPr>
            <w:tcW w:w="1985" w:type="dxa"/>
            <w:tcBorders>
              <w:top w:val="single" w:sz="4" w:space="0" w:color="FFFFFF"/>
              <w:left w:val="nil"/>
              <w:bottom w:val="single" w:sz="4" w:space="0" w:color="FFFFFF"/>
              <w:right w:val="single" w:sz="4" w:space="0" w:color="FFFFFF"/>
            </w:tcBorders>
            <w:shd w:val="clear" w:color="003366" w:fill="1F4E78"/>
            <w:vAlign w:val="center"/>
            <w:hideMark/>
          </w:tcPr>
          <w:p w14:paraId="12CD888E" w14:textId="69B019C1"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b/>
                <w:bCs/>
                <w:color w:val="FFFFFF"/>
                <w:sz w:val="24"/>
                <w:szCs w:val="24"/>
                <w:lang w:eastAsia="vi-VN"/>
              </w:rPr>
            </w:pPr>
            <w:r w:rsidRPr="00D04369">
              <w:rPr>
                <w:rFonts w:ascii="Times New Roman" w:eastAsia="Times New Roman" w:hAnsi="Times New Roman" w:cs="Times New Roman"/>
                <w:b/>
                <w:bCs/>
                <w:color w:val="FFFFFF"/>
                <w:sz w:val="24"/>
                <w:szCs w:val="24"/>
                <w:lang w:eastAsia="vi-VN"/>
              </w:rPr>
              <w:t>Tổ hội</w:t>
            </w:r>
          </w:p>
        </w:tc>
        <w:tc>
          <w:tcPr>
            <w:tcW w:w="0" w:type="auto"/>
            <w:tcBorders>
              <w:top w:val="single" w:sz="4" w:space="0" w:color="FFFFFF"/>
              <w:left w:val="nil"/>
              <w:bottom w:val="single" w:sz="4" w:space="0" w:color="FFFFFF"/>
              <w:right w:val="single" w:sz="4" w:space="0" w:color="FFFFFF"/>
            </w:tcBorders>
            <w:shd w:val="clear" w:color="003366" w:fill="1F4E78"/>
            <w:vAlign w:val="center"/>
            <w:hideMark/>
          </w:tcPr>
          <w:p w14:paraId="71FC5905"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2026</w:t>
            </w:r>
          </w:p>
        </w:tc>
        <w:tc>
          <w:tcPr>
            <w:tcW w:w="0" w:type="auto"/>
            <w:tcBorders>
              <w:top w:val="single" w:sz="4" w:space="0" w:color="FFFFFF"/>
              <w:left w:val="nil"/>
              <w:bottom w:val="single" w:sz="4" w:space="0" w:color="FFFFFF"/>
              <w:right w:val="single" w:sz="4" w:space="0" w:color="FFFFFF"/>
            </w:tcBorders>
            <w:shd w:val="clear" w:color="003366" w:fill="1F4E78"/>
            <w:vAlign w:val="center"/>
            <w:hideMark/>
          </w:tcPr>
          <w:p w14:paraId="78EFFFD0"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2027</w:t>
            </w:r>
          </w:p>
        </w:tc>
        <w:tc>
          <w:tcPr>
            <w:tcW w:w="0" w:type="auto"/>
            <w:tcBorders>
              <w:top w:val="single" w:sz="4" w:space="0" w:color="FFFFFF"/>
              <w:left w:val="nil"/>
              <w:bottom w:val="single" w:sz="4" w:space="0" w:color="FFFFFF"/>
              <w:right w:val="single" w:sz="4" w:space="0" w:color="FFFFFF"/>
            </w:tcBorders>
            <w:shd w:val="clear" w:color="003366" w:fill="1F4E78"/>
            <w:vAlign w:val="center"/>
            <w:hideMark/>
          </w:tcPr>
          <w:p w14:paraId="2A35B717"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2028</w:t>
            </w:r>
          </w:p>
        </w:tc>
        <w:tc>
          <w:tcPr>
            <w:tcW w:w="0" w:type="auto"/>
            <w:tcBorders>
              <w:top w:val="single" w:sz="4" w:space="0" w:color="FFFFFF"/>
              <w:left w:val="nil"/>
              <w:bottom w:val="single" w:sz="4" w:space="0" w:color="FFFFFF"/>
              <w:right w:val="single" w:sz="4" w:space="0" w:color="FFFFFF"/>
            </w:tcBorders>
            <w:shd w:val="clear" w:color="003366" w:fill="1F4E78"/>
            <w:vAlign w:val="center"/>
            <w:hideMark/>
          </w:tcPr>
          <w:p w14:paraId="69BDAFD1"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2029</w:t>
            </w:r>
          </w:p>
        </w:tc>
        <w:tc>
          <w:tcPr>
            <w:tcW w:w="0" w:type="auto"/>
            <w:tcBorders>
              <w:top w:val="single" w:sz="4" w:space="0" w:color="FFFFFF"/>
              <w:left w:val="nil"/>
              <w:bottom w:val="single" w:sz="4" w:space="0" w:color="FFFFFF"/>
              <w:right w:val="single" w:sz="4" w:space="0" w:color="FFFFFF"/>
            </w:tcBorders>
            <w:shd w:val="clear" w:color="003366" w:fill="1F4E78"/>
            <w:vAlign w:val="center"/>
            <w:hideMark/>
          </w:tcPr>
          <w:p w14:paraId="2D0EC330"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2030</w:t>
            </w:r>
          </w:p>
        </w:tc>
        <w:tc>
          <w:tcPr>
            <w:tcW w:w="0" w:type="auto"/>
            <w:tcBorders>
              <w:top w:val="single" w:sz="4" w:space="0" w:color="FFFFFF"/>
              <w:left w:val="nil"/>
              <w:bottom w:val="single" w:sz="4" w:space="0" w:color="FFFFFF"/>
              <w:right w:val="single" w:sz="4" w:space="0" w:color="FFFFFF"/>
            </w:tcBorders>
            <w:shd w:val="clear" w:color="003366" w:fill="1F4E78"/>
            <w:vAlign w:val="center"/>
            <w:hideMark/>
          </w:tcPr>
          <w:p w14:paraId="2A62CF3F"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b/>
                <w:bCs/>
                <w:color w:val="FFFFFF"/>
                <w:sz w:val="24"/>
                <w:szCs w:val="24"/>
                <w:lang w:val="vi-VN" w:eastAsia="vi-VN"/>
              </w:rPr>
            </w:pPr>
            <w:r w:rsidRPr="00D04369">
              <w:rPr>
                <w:rFonts w:ascii="Times New Roman" w:eastAsia="Times New Roman" w:hAnsi="Times New Roman" w:cs="Times New Roman"/>
                <w:b/>
                <w:bCs/>
                <w:color w:val="FFFFFF"/>
                <w:sz w:val="24"/>
                <w:szCs w:val="24"/>
                <w:lang w:val="vi-VN" w:eastAsia="vi-VN"/>
              </w:rPr>
              <w:t>Tổng 5 năm</w:t>
            </w:r>
          </w:p>
        </w:tc>
      </w:tr>
      <w:tr w:rsidR="007C4CA7" w:rsidRPr="00D04369" w14:paraId="3F08EE2E" w14:textId="77777777" w:rsidTr="00D04369">
        <w:trPr>
          <w:trHeight w:val="113"/>
        </w:trPr>
        <w:tc>
          <w:tcPr>
            <w:tcW w:w="0" w:type="auto"/>
            <w:tcBorders>
              <w:top w:val="single" w:sz="4" w:space="0" w:color="A6A6A6"/>
              <w:left w:val="single" w:sz="4" w:space="0" w:color="A6A6A6"/>
              <w:bottom w:val="single" w:sz="4" w:space="0" w:color="A6A6A6"/>
              <w:right w:val="single" w:sz="4" w:space="0" w:color="A6A6A6"/>
            </w:tcBorders>
            <w:noWrap/>
            <w:vAlign w:val="center"/>
            <w:hideMark/>
          </w:tcPr>
          <w:p w14:paraId="6AA29164"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w:t>
            </w:r>
          </w:p>
        </w:tc>
        <w:tc>
          <w:tcPr>
            <w:tcW w:w="1457" w:type="dxa"/>
            <w:tcBorders>
              <w:top w:val="single" w:sz="4" w:space="0" w:color="A6A6A6"/>
              <w:left w:val="nil"/>
              <w:bottom w:val="single" w:sz="4" w:space="0" w:color="A6A6A6"/>
              <w:right w:val="single" w:sz="4" w:space="0" w:color="A6A6A6"/>
            </w:tcBorders>
            <w:vAlign w:val="center"/>
            <w:hideMark/>
          </w:tcPr>
          <w:p w14:paraId="79B08B7B" w14:textId="2AA21659"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Trà</w:t>
            </w:r>
          </w:p>
        </w:tc>
        <w:tc>
          <w:tcPr>
            <w:tcW w:w="1985" w:type="dxa"/>
            <w:tcBorders>
              <w:top w:val="single" w:sz="4" w:space="0" w:color="A6A6A6"/>
              <w:left w:val="nil"/>
              <w:bottom w:val="single" w:sz="4" w:space="0" w:color="A6A6A6"/>
              <w:right w:val="single" w:sz="4" w:space="0" w:color="A6A6A6"/>
            </w:tcBorders>
            <w:vAlign w:val="center"/>
            <w:hideMark/>
          </w:tcPr>
          <w:p w14:paraId="04E3EBF1"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Vân</w:t>
            </w:r>
          </w:p>
        </w:tc>
        <w:tc>
          <w:tcPr>
            <w:tcW w:w="0" w:type="auto"/>
            <w:tcBorders>
              <w:top w:val="single" w:sz="4" w:space="0" w:color="A6A6A6"/>
              <w:left w:val="nil"/>
              <w:bottom w:val="single" w:sz="4" w:space="0" w:color="A6A6A6"/>
              <w:right w:val="single" w:sz="4" w:space="0" w:color="A6A6A6"/>
            </w:tcBorders>
            <w:noWrap/>
            <w:vAlign w:val="center"/>
            <w:hideMark/>
          </w:tcPr>
          <w:p w14:paraId="36DF3293"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60.79</w:t>
            </w:r>
          </w:p>
        </w:tc>
        <w:tc>
          <w:tcPr>
            <w:tcW w:w="0" w:type="auto"/>
            <w:tcBorders>
              <w:top w:val="single" w:sz="4" w:space="0" w:color="A6A6A6"/>
              <w:left w:val="nil"/>
              <w:bottom w:val="single" w:sz="4" w:space="0" w:color="A6A6A6"/>
              <w:right w:val="single" w:sz="4" w:space="0" w:color="A6A6A6"/>
            </w:tcBorders>
            <w:noWrap/>
            <w:vAlign w:val="center"/>
            <w:hideMark/>
          </w:tcPr>
          <w:p w14:paraId="2BA409D2"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33.55</w:t>
            </w:r>
          </w:p>
        </w:tc>
        <w:tc>
          <w:tcPr>
            <w:tcW w:w="0" w:type="auto"/>
            <w:tcBorders>
              <w:top w:val="single" w:sz="4" w:space="0" w:color="A6A6A6"/>
              <w:left w:val="nil"/>
              <w:bottom w:val="single" w:sz="4" w:space="0" w:color="A6A6A6"/>
              <w:right w:val="single" w:sz="4" w:space="0" w:color="A6A6A6"/>
            </w:tcBorders>
            <w:noWrap/>
            <w:vAlign w:val="center"/>
            <w:hideMark/>
          </w:tcPr>
          <w:p w14:paraId="4F197DA7"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50.38</w:t>
            </w:r>
          </w:p>
        </w:tc>
        <w:tc>
          <w:tcPr>
            <w:tcW w:w="0" w:type="auto"/>
            <w:tcBorders>
              <w:top w:val="single" w:sz="4" w:space="0" w:color="A6A6A6"/>
              <w:left w:val="nil"/>
              <w:bottom w:val="single" w:sz="4" w:space="0" w:color="A6A6A6"/>
              <w:right w:val="single" w:sz="4" w:space="0" w:color="A6A6A6"/>
            </w:tcBorders>
            <w:noWrap/>
            <w:vAlign w:val="center"/>
            <w:hideMark/>
          </w:tcPr>
          <w:p w14:paraId="1FF64AA2"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27.77</w:t>
            </w:r>
          </w:p>
        </w:tc>
        <w:tc>
          <w:tcPr>
            <w:tcW w:w="0" w:type="auto"/>
            <w:tcBorders>
              <w:top w:val="single" w:sz="4" w:space="0" w:color="A6A6A6"/>
              <w:left w:val="nil"/>
              <w:bottom w:val="single" w:sz="4" w:space="0" w:color="A6A6A6"/>
              <w:right w:val="single" w:sz="4" w:space="0" w:color="A6A6A6"/>
            </w:tcBorders>
            <w:noWrap/>
            <w:vAlign w:val="center"/>
            <w:hideMark/>
          </w:tcPr>
          <w:p w14:paraId="4699EFF5"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43.43</w:t>
            </w:r>
          </w:p>
        </w:tc>
        <w:tc>
          <w:tcPr>
            <w:tcW w:w="0" w:type="auto"/>
            <w:tcBorders>
              <w:top w:val="single" w:sz="4" w:space="0" w:color="A6A6A6"/>
              <w:left w:val="nil"/>
              <w:bottom w:val="single" w:sz="4" w:space="0" w:color="A6A6A6"/>
              <w:right w:val="single" w:sz="4" w:space="0" w:color="A6A6A6"/>
            </w:tcBorders>
            <w:noWrap/>
            <w:vAlign w:val="center"/>
            <w:hideMark/>
          </w:tcPr>
          <w:p w14:paraId="1A97724F"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215.92</w:t>
            </w:r>
          </w:p>
        </w:tc>
      </w:tr>
      <w:tr w:rsidR="007C4CA7" w:rsidRPr="00D04369" w14:paraId="2A04068B"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54A63E5D"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w:t>
            </w:r>
          </w:p>
        </w:tc>
        <w:tc>
          <w:tcPr>
            <w:tcW w:w="1457" w:type="dxa"/>
            <w:tcBorders>
              <w:top w:val="nil"/>
              <w:left w:val="nil"/>
              <w:bottom w:val="single" w:sz="4" w:space="0" w:color="A6A6A6"/>
              <w:right w:val="single" w:sz="4" w:space="0" w:color="A6A6A6"/>
            </w:tcBorders>
            <w:vAlign w:val="center"/>
            <w:hideMark/>
          </w:tcPr>
          <w:p w14:paraId="08B365F5" w14:textId="61977DEB"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Kim Long</w:t>
            </w:r>
          </w:p>
        </w:tc>
        <w:tc>
          <w:tcPr>
            <w:tcW w:w="1985" w:type="dxa"/>
            <w:tcBorders>
              <w:top w:val="nil"/>
              <w:left w:val="nil"/>
              <w:bottom w:val="single" w:sz="4" w:space="0" w:color="A6A6A6"/>
              <w:right w:val="single" w:sz="4" w:space="0" w:color="A6A6A6"/>
            </w:tcBorders>
            <w:vAlign w:val="center"/>
            <w:hideMark/>
          </w:tcPr>
          <w:p w14:paraId="655B1841"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Hồ, Hương Thọ</w:t>
            </w:r>
          </w:p>
        </w:tc>
        <w:tc>
          <w:tcPr>
            <w:tcW w:w="0" w:type="auto"/>
            <w:tcBorders>
              <w:top w:val="nil"/>
              <w:left w:val="nil"/>
              <w:bottom w:val="single" w:sz="4" w:space="0" w:color="A6A6A6"/>
              <w:right w:val="single" w:sz="4" w:space="0" w:color="A6A6A6"/>
            </w:tcBorders>
            <w:noWrap/>
            <w:vAlign w:val="center"/>
            <w:hideMark/>
          </w:tcPr>
          <w:p w14:paraId="72BE74EA"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103.55</w:t>
            </w:r>
          </w:p>
        </w:tc>
        <w:tc>
          <w:tcPr>
            <w:tcW w:w="0" w:type="auto"/>
            <w:tcBorders>
              <w:top w:val="nil"/>
              <w:left w:val="nil"/>
              <w:bottom w:val="single" w:sz="4" w:space="0" w:color="A6A6A6"/>
              <w:right w:val="single" w:sz="4" w:space="0" w:color="A6A6A6"/>
            </w:tcBorders>
            <w:noWrap/>
            <w:vAlign w:val="center"/>
            <w:hideMark/>
          </w:tcPr>
          <w:p w14:paraId="0F982627"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66.60</w:t>
            </w:r>
          </w:p>
        </w:tc>
        <w:tc>
          <w:tcPr>
            <w:tcW w:w="0" w:type="auto"/>
            <w:tcBorders>
              <w:top w:val="nil"/>
              <w:left w:val="nil"/>
              <w:bottom w:val="single" w:sz="4" w:space="0" w:color="A6A6A6"/>
              <w:right w:val="single" w:sz="4" w:space="0" w:color="A6A6A6"/>
            </w:tcBorders>
            <w:noWrap/>
            <w:vAlign w:val="center"/>
            <w:hideMark/>
          </w:tcPr>
          <w:p w14:paraId="5AFC646F"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76.14</w:t>
            </w:r>
          </w:p>
        </w:tc>
        <w:tc>
          <w:tcPr>
            <w:tcW w:w="0" w:type="auto"/>
            <w:tcBorders>
              <w:top w:val="nil"/>
              <w:left w:val="nil"/>
              <w:bottom w:val="single" w:sz="4" w:space="0" w:color="A6A6A6"/>
              <w:right w:val="single" w:sz="4" w:space="0" w:color="A6A6A6"/>
            </w:tcBorders>
            <w:noWrap/>
            <w:vAlign w:val="center"/>
            <w:hideMark/>
          </w:tcPr>
          <w:p w14:paraId="1FA5CDFE"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115.07</w:t>
            </w:r>
          </w:p>
        </w:tc>
        <w:tc>
          <w:tcPr>
            <w:tcW w:w="0" w:type="auto"/>
            <w:tcBorders>
              <w:top w:val="nil"/>
              <w:left w:val="nil"/>
              <w:bottom w:val="single" w:sz="4" w:space="0" w:color="A6A6A6"/>
              <w:right w:val="single" w:sz="4" w:space="0" w:color="A6A6A6"/>
            </w:tcBorders>
            <w:noWrap/>
            <w:vAlign w:val="center"/>
            <w:hideMark/>
          </w:tcPr>
          <w:p w14:paraId="36DC50AE"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67.63</w:t>
            </w:r>
          </w:p>
        </w:tc>
        <w:tc>
          <w:tcPr>
            <w:tcW w:w="0" w:type="auto"/>
            <w:tcBorders>
              <w:top w:val="nil"/>
              <w:left w:val="nil"/>
              <w:bottom w:val="single" w:sz="4" w:space="0" w:color="A6A6A6"/>
              <w:right w:val="single" w:sz="4" w:space="0" w:color="A6A6A6"/>
            </w:tcBorders>
            <w:noWrap/>
            <w:vAlign w:val="center"/>
            <w:hideMark/>
          </w:tcPr>
          <w:p w14:paraId="3D100106"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428.99</w:t>
            </w:r>
          </w:p>
        </w:tc>
      </w:tr>
      <w:tr w:rsidR="007C4CA7" w:rsidRPr="00D04369" w14:paraId="0BEADAFE"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777BC148"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w:t>
            </w:r>
          </w:p>
        </w:tc>
        <w:tc>
          <w:tcPr>
            <w:tcW w:w="1457" w:type="dxa"/>
            <w:tcBorders>
              <w:top w:val="nil"/>
              <w:left w:val="nil"/>
              <w:bottom w:val="single" w:sz="4" w:space="0" w:color="A6A6A6"/>
              <w:right w:val="single" w:sz="4" w:space="0" w:color="A6A6A6"/>
            </w:tcBorders>
            <w:vAlign w:val="center"/>
            <w:hideMark/>
          </w:tcPr>
          <w:p w14:paraId="61B2EF99" w14:textId="59033303"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Điền</w:t>
            </w:r>
          </w:p>
        </w:tc>
        <w:tc>
          <w:tcPr>
            <w:tcW w:w="1985" w:type="dxa"/>
            <w:tcBorders>
              <w:top w:val="nil"/>
              <w:left w:val="nil"/>
              <w:bottom w:val="single" w:sz="4" w:space="0" w:color="A6A6A6"/>
              <w:right w:val="single" w:sz="4" w:space="0" w:color="A6A6A6"/>
            </w:tcBorders>
            <w:vAlign w:val="center"/>
            <w:hideMark/>
          </w:tcPr>
          <w:p w14:paraId="289EB7F2"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Mỹ, Phong Thu, Phong Xuân</w:t>
            </w:r>
          </w:p>
        </w:tc>
        <w:tc>
          <w:tcPr>
            <w:tcW w:w="0" w:type="auto"/>
            <w:tcBorders>
              <w:top w:val="nil"/>
              <w:left w:val="nil"/>
              <w:bottom w:val="single" w:sz="4" w:space="0" w:color="A6A6A6"/>
              <w:right w:val="single" w:sz="4" w:space="0" w:color="A6A6A6"/>
            </w:tcBorders>
            <w:noWrap/>
            <w:vAlign w:val="center"/>
            <w:hideMark/>
          </w:tcPr>
          <w:p w14:paraId="6C037FF3"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249.44</w:t>
            </w:r>
          </w:p>
        </w:tc>
        <w:tc>
          <w:tcPr>
            <w:tcW w:w="0" w:type="auto"/>
            <w:tcBorders>
              <w:top w:val="nil"/>
              <w:left w:val="nil"/>
              <w:bottom w:val="single" w:sz="4" w:space="0" w:color="A6A6A6"/>
              <w:right w:val="single" w:sz="4" w:space="0" w:color="A6A6A6"/>
            </w:tcBorders>
            <w:noWrap/>
            <w:vAlign w:val="center"/>
            <w:hideMark/>
          </w:tcPr>
          <w:p w14:paraId="5D508097"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258.43</w:t>
            </w:r>
          </w:p>
        </w:tc>
        <w:tc>
          <w:tcPr>
            <w:tcW w:w="0" w:type="auto"/>
            <w:tcBorders>
              <w:top w:val="nil"/>
              <w:left w:val="nil"/>
              <w:bottom w:val="single" w:sz="4" w:space="0" w:color="A6A6A6"/>
              <w:right w:val="single" w:sz="4" w:space="0" w:color="A6A6A6"/>
            </w:tcBorders>
            <w:noWrap/>
            <w:vAlign w:val="center"/>
            <w:hideMark/>
          </w:tcPr>
          <w:p w14:paraId="74620FAC"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162.30</w:t>
            </w:r>
          </w:p>
        </w:tc>
        <w:tc>
          <w:tcPr>
            <w:tcW w:w="0" w:type="auto"/>
            <w:tcBorders>
              <w:top w:val="nil"/>
              <w:left w:val="nil"/>
              <w:bottom w:val="single" w:sz="4" w:space="0" w:color="A6A6A6"/>
              <w:right w:val="single" w:sz="4" w:space="0" w:color="A6A6A6"/>
            </w:tcBorders>
            <w:noWrap/>
            <w:vAlign w:val="center"/>
            <w:hideMark/>
          </w:tcPr>
          <w:p w14:paraId="71002C1F"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221.00</w:t>
            </w:r>
          </w:p>
        </w:tc>
        <w:tc>
          <w:tcPr>
            <w:tcW w:w="0" w:type="auto"/>
            <w:tcBorders>
              <w:top w:val="nil"/>
              <w:left w:val="nil"/>
              <w:bottom w:val="single" w:sz="4" w:space="0" w:color="A6A6A6"/>
              <w:right w:val="single" w:sz="4" w:space="0" w:color="A6A6A6"/>
            </w:tcBorders>
            <w:noWrap/>
            <w:vAlign w:val="center"/>
            <w:hideMark/>
          </w:tcPr>
          <w:p w14:paraId="2EA99E2B"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282.99</w:t>
            </w:r>
          </w:p>
        </w:tc>
        <w:tc>
          <w:tcPr>
            <w:tcW w:w="0" w:type="auto"/>
            <w:tcBorders>
              <w:top w:val="nil"/>
              <w:left w:val="nil"/>
              <w:bottom w:val="single" w:sz="4" w:space="0" w:color="A6A6A6"/>
              <w:right w:val="single" w:sz="4" w:space="0" w:color="A6A6A6"/>
            </w:tcBorders>
            <w:noWrap/>
            <w:vAlign w:val="center"/>
            <w:hideMark/>
          </w:tcPr>
          <w:p w14:paraId="3C25A9AB"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1,174.15</w:t>
            </w:r>
          </w:p>
        </w:tc>
      </w:tr>
      <w:tr w:rsidR="007C4CA7" w:rsidRPr="00D04369" w14:paraId="4B1F9290"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4BDFFBE5"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w:t>
            </w:r>
          </w:p>
        </w:tc>
        <w:tc>
          <w:tcPr>
            <w:tcW w:w="1457" w:type="dxa"/>
            <w:tcBorders>
              <w:top w:val="nil"/>
              <w:left w:val="nil"/>
              <w:bottom w:val="single" w:sz="4" w:space="0" w:color="A6A6A6"/>
              <w:right w:val="single" w:sz="4" w:space="0" w:color="A6A6A6"/>
            </w:tcBorders>
            <w:vAlign w:val="center"/>
            <w:hideMark/>
          </w:tcPr>
          <w:p w14:paraId="6ACF4DD1" w14:textId="361DDBA2"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Thái</w:t>
            </w:r>
          </w:p>
        </w:tc>
        <w:tc>
          <w:tcPr>
            <w:tcW w:w="1985" w:type="dxa"/>
            <w:tcBorders>
              <w:top w:val="nil"/>
              <w:left w:val="nil"/>
              <w:bottom w:val="single" w:sz="4" w:space="0" w:color="A6A6A6"/>
              <w:right w:val="single" w:sz="4" w:space="0" w:color="A6A6A6"/>
            </w:tcBorders>
            <w:vAlign w:val="center"/>
            <w:hideMark/>
          </w:tcPr>
          <w:p w14:paraId="2DE92BA9"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Phong An, Phong Sơn</w:t>
            </w:r>
          </w:p>
        </w:tc>
        <w:tc>
          <w:tcPr>
            <w:tcW w:w="0" w:type="auto"/>
            <w:tcBorders>
              <w:top w:val="nil"/>
              <w:left w:val="nil"/>
              <w:bottom w:val="single" w:sz="4" w:space="0" w:color="A6A6A6"/>
              <w:right w:val="single" w:sz="4" w:space="0" w:color="A6A6A6"/>
            </w:tcBorders>
            <w:noWrap/>
            <w:vAlign w:val="center"/>
            <w:hideMark/>
          </w:tcPr>
          <w:p w14:paraId="653CB90D"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259.25</w:t>
            </w:r>
          </w:p>
        </w:tc>
        <w:tc>
          <w:tcPr>
            <w:tcW w:w="0" w:type="auto"/>
            <w:tcBorders>
              <w:top w:val="nil"/>
              <w:left w:val="nil"/>
              <w:bottom w:val="single" w:sz="4" w:space="0" w:color="A6A6A6"/>
              <w:right w:val="single" w:sz="4" w:space="0" w:color="A6A6A6"/>
            </w:tcBorders>
            <w:noWrap/>
            <w:vAlign w:val="center"/>
            <w:hideMark/>
          </w:tcPr>
          <w:p w14:paraId="65940C93"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132.92</w:t>
            </w:r>
          </w:p>
        </w:tc>
        <w:tc>
          <w:tcPr>
            <w:tcW w:w="0" w:type="auto"/>
            <w:tcBorders>
              <w:top w:val="nil"/>
              <w:left w:val="nil"/>
              <w:bottom w:val="single" w:sz="4" w:space="0" w:color="A6A6A6"/>
              <w:right w:val="single" w:sz="4" w:space="0" w:color="A6A6A6"/>
            </w:tcBorders>
            <w:noWrap/>
            <w:vAlign w:val="center"/>
            <w:hideMark/>
          </w:tcPr>
          <w:p w14:paraId="7BB34FF8"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143.95</w:t>
            </w:r>
          </w:p>
        </w:tc>
        <w:tc>
          <w:tcPr>
            <w:tcW w:w="0" w:type="auto"/>
            <w:tcBorders>
              <w:top w:val="nil"/>
              <w:left w:val="nil"/>
              <w:bottom w:val="single" w:sz="4" w:space="0" w:color="A6A6A6"/>
              <w:right w:val="single" w:sz="4" w:space="0" w:color="A6A6A6"/>
            </w:tcBorders>
            <w:noWrap/>
            <w:vAlign w:val="center"/>
            <w:hideMark/>
          </w:tcPr>
          <w:p w14:paraId="290FE4DE"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76.39</w:t>
            </w:r>
          </w:p>
        </w:tc>
        <w:tc>
          <w:tcPr>
            <w:tcW w:w="0" w:type="auto"/>
            <w:tcBorders>
              <w:top w:val="nil"/>
              <w:left w:val="nil"/>
              <w:bottom w:val="single" w:sz="4" w:space="0" w:color="A6A6A6"/>
              <w:right w:val="single" w:sz="4" w:space="0" w:color="A6A6A6"/>
            </w:tcBorders>
            <w:noWrap/>
            <w:vAlign w:val="center"/>
            <w:hideMark/>
          </w:tcPr>
          <w:p w14:paraId="61CBD138"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115.99</w:t>
            </w:r>
          </w:p>
        </w:tc>
        <w:tc>
          <w:tcPr>
            <w:tcW w:w="0" w:type="auto"/>
            <w:tcBorders>
              <w:top w:val="nil"/>
              <w:left w:val="nil"/>
              <w:bottom w:val="single" w:sz="4" w:space="0" w:color="A6A6A6"/>
              <w:right w:val="single" w:sz="4" w:space="0" w:color="A6A6A6"/>
            </w:tcBorders>
            <w:noWrap/>
            <w:vAlign w:val="center"/>
            <w:hideMark/>
          </w:tcPr>
          <w:p w14:paraId="63263080"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728.50</w:t>
            </w:r>
          </w:p>
        </w:tc>
      </w:tr>
      <w:tr w:rsidR="007C4CA7" w:rsidRPr="00D04369" w14:paraId="48A4CB8A"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15468604"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w:t>
            </w:r>
          </w:p>
        </w:tc>
        <w:tc>
          <w:tcPr>
            <w:tcW w:w="1457" w:type="dxa"/>
            <w:tcBorders>
              <w:top w:val="nil"/>
              <w:left w:val="nil"/>
              <w:bottom w:val="single" w:sz="4" w:space="0" w:color="A6A6A6"/>
              <w:right w:val="single" w:sz="4" w:space="0" w:color="A6A6A6"/>
            </w:tcBorders>
            <w:vAlign w:val="center"/>
            <w:hideMark/>
          </w:tcPr>
          <w:p w14:paraId="4D9009EA" w14:textId="661F7B02"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Phú Bài</w:t>
            </w:r>
          </w:p>
        </w:tc>
        <w:tc>
          <w:tcPr>
            <w:tcW w:w="1985" w:type="dxa"/>
            <w:tcBorders>
              <w:top w:val="nil"/>
              <w:left w:val="nil"/>
              <w:bottom w:val="single" w:sz="4" w:space="0" w:color="A6A6A6"/>
              <w:right w:val="single" w:sz="4" w:space="0" w:color="A6A6A6"/>
            </w:tcBorders>
            <w:vAlign w:val="center"/>
            <w:hideMark/>
          </w:tcPr>
          <w:p w14:paraId="29D93445"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BQLRPH Hương Thủy, Dương Hòa, Phú Sơn, Thủy Phù</w:t>
            </w:r>
          </w:p>
        </w:tc>
        <w:tc>
          <w:tcPr>
            <w:tcW w:w="0" w:type="auto"/>
            <w:tcBorders>
              <w:top w:val="nil"/>
              <w:left w:val="nil"/>
              <w:bottom w:val="single" w:sz="4" w:space="0" w:color="A6A6A6"/>
              <w:right w:val="single" w:sz="4" w:space="0" w:color="A6A6A6"/>
            </w:tcBorders>
            <w:noWrap/>
            <w:vAlign w:val="center"/>
            <w:hideMark/>
          </w:tcPr>
          <w:p w14:paraId="0CB701E1"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236.05</w:t>
            </w:r>
          </w:p>
        </w:tc>
        <w:tc>
          <w:tcPr>
            <w:tcW w:w="0" w:type="auto"/>
            <w:tcBorders>
              <w:top w:val="nil"/>
              <w:left w:val="nil"/>
              <w:bottom w:val="single" w:sz="4" w:space="0" w:color="A6A6A6"/>
              <w:right w:val="single" w:sz="4" w:space="0" w:color="A6A6A6"/>
            </w:tcBorders>
            <w:noWrap/>
            <w:vAlign w:val="center"/>
            <w:hideMark/>
          </w:tcPr>
          <w:p w14:paraId="63CFBACD"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241.28</w:t>
            </w:r>
          </w:p>
        </w:tc>
        <w:tc>
          <w:tcPr>
            <w:tcW w:w="0" w:type="auto"/>
            <w:tcBorders>
              <w:top w:val="nil"/>
              <w:left w:val="nil"/>
              <w:bottom w:val="single" w:sz="4" w:space="0" w:color="A6A6A6"/>
              <w:right w:val="single" w:sz="4" w:space="0" w:color="A6A6A6"/>
            </w:tcBorders>
            <w:noWrap/>
            <w:vAlign w:val="center"/>
            <w:hideMark/>
          </w:tcPr>
          <w:p w14:paraId="333E2ECE"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334.68</w:t>
            </w:r>
          </w:p>
        </w:tc>
        <w:tc>
          <w:tcPr>
            <w:tcW w:w="0" w:type="auto"/>
            <w:tcBorders>
              <w:top w:val="nil"/>
              <w:left w:val="nil"/>
              <w:bottom w:val="single" w:sz="4" w:space="0" w:color="A6A6A6"/>
              <w:right w:val="single" w:sz="4" w:space="0" w:color="A6A6A6"/>
            </w:tcBorders>
            <w:noWrap/>
            <w:vAlign w:val="center"/>
            <w:hideMark/>
          </w:tcPr>
          <w:p w14:paraId="739650A0"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346.64</w:t>
            </w:r>
          </w:p>
        </w:tc>
        <w:tc>
          <w:tcPr>
            <w:tcW w:w="0" w:type="auto"/>
            <w:tcBorders>
              <w:top w:val="nil"/>
              <w:left w:val="nil"/>
              <w:bottom w:val="single" w:sz="4" w:space="0" w:color="A6A6A6"/>
              <w:right w:val="single" w:sz="4" w:space="0" w:color="A6A6A6"/>
            </w:tcBorders>
            <w:noWrap/>
            <w:vAlign w:val="center"/>
            <w:hideMark/>
          </w:tcPr>
          <w:p w14:paraId="68A00861"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273.13</w:t>
            </w:r>
          </w:p>
        </w:tc>
        <w:tc>
          <w:tcPr>
            <w:tcW w:w="0" w:type="auto"/>
            <w:tcBorders>
              <w:top w:val="nil"/>
              <w:left w:val="nil"/>
              <w:bottom w:val="single" w:sz="4" w:space="0" w:color="A6A6A6"/>
              <w:right w:val="single" w:sz="4" w:space="0" w:color="A6A6A6"/>
            </w:tcBorders>
            <w:noWrap/>
            <w:vAlign w:val="center"/>
            <w:hideMark/>
          </w:tcPr>
          <w:p w14:paraId="5E6E4DA0"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1,431.78</w:t>
            </w:r>
          </w:p>
        </w:tc>
      </w:tr>
      <w:tr w:rsidR="007C4CA7" w:rsidRPr="00D04369" w14:paraId="7C45BE1F"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752153DB"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w:t>
            </w:r>
          </w:p>
        </w:tc>
        <w:tc>
          <w:tcPr>
            <w:tcW w:w="1457" w:type="dxa"/>
            <w:tcBorders>
              <w:top w:val="nil"/>
              <w:left w:val="nil"/>
              <w:bottom w:val="single" w:sz="4" w:space="0" w:color="A6A6A6"/>
              <w:right w:val="single" w:sz="4" w:space="0" w:color="A6A6A6"/>
            </w:tcBorders>
            <w:vAlign w:val="center"/>
            <w:hideMark/>
          </w:tcPr>
          <w:p w14:paraId="1A9AF9E3" w14:textId="15DA18EB"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Thanh Thủy</w:t>
            </w:r>
          </w:p>
        </w:tc>
        <w:tc>
          <w:tcPr>
            <w:tcW w:w="1985" w:type="dxa"/>
            <w:tcBorders>
              <w:top w:val="nil"/>
              <w:left w:val="nil"/>
              <w:bottom w:val="single" w:sz="4" w:space="0" w:color="A6A6A6"/>
              <w:right w:val="single" w:sz="4" w:space="0" w:color="A6A6A6"/>
            </w:tcBorders>
            <w:vAlign w:val="center"/>
            <w:hideMark/>
          </w:tcPr>
          <w:p w14:paraId="467140B9"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Thủy Phương</w:t>
            </w:r>
          </w:p>
        </w:tc>
        <w:tc>
          <w:tcPr>
            <w:tcW w:w="0" w:type="auto"/>
            <w:tcBorders>
              <w:top w:val="nil"/>
              <w:left w:val="nil"/>
              <w:bottom w:val="single" w:sz="4" w:space="0" w:color="A6A6A6"/>
              <w:right w:val="single" w:sz="4" w:space="0" w:color="A6A6A6"/>
            </w:tcBorders>
            <w:noWrap/>
            <w:vAlign w:val="center"/>
            <w:hideMark/>
          </w:tcPr>
          <w:p w14:paraId="01CCC916"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38.93</w:t>
            </w:r>
          </w:p>
        </w:tc>
        <w:tc>
          <w:tcPr>
            <w:tcW w:w="0" w:type="auto"/>
            <w:tcBorders>
              <w:top w:val="nil"/>
              <w:left w:val="nil"/>
              <w:bottom w:val="single" w:sz="4" w:space="0" w:color="A6A6A6"/>
              <w:right w:val="single" w:sz="4" w:space="0" w:color="A6A6A6"/>
            </w:tcBorders>
            <w:noWrap/>
            <w:vAlign w:val="center"/>
            <w:hideMark/>
          </w:tcPr>
          <w:p w14:paraId="284AF63C"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44.08</w:t>
            </w:r>
          </w:p>
        </w:tc>
        <w:tc>
          <w:tcPr>
            <w:tcW w:w="0" w:type="auto"/>
            <w:tcBorders>
              <w:top w:val="nil"/>
              <w:left w:val="nil"/>
              <w:bottom w:val="single" w:sz="4" w:space="0" w:color="A6A6A6"/>
              <w:right w:val="single" w:sz="4" w:space="0" w:color="A6A6A6"/>
            </w:tcBorders>
            <w:noWrap/>
            <w:vAlign w:val="center"/>
            <w:hideMark/>
          </w:tcPr>
          <w:p w14:paraId="5ED519D7"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61.22</w:t>
            </w:r>
          </w:p>
        </w:tc>
        <w:tc>
          <w:tcPr>
            <w:tcW w:w="0" w:type="auto"/>
            <w:tcBorders>
              <w:top w:val="nil"/>
              <w:left w:val="nil"/>
              <w:bottom w:val="single" w:sz="4" w:space="0" w:color="A6A6A6"/>
              <w:right w:val="single" w:sz="4" w:space="0" w:color="A6A6A6"/>
            </w:tcBorders>
            <w:noWrap/>
            <w:vAlign w:val="center"/>
            <w:hideMark/>
          </w:tcPr>
          <w:p w14:paraId="304D26DF"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45.95</w:t>
            </w:r>
          </w:p>
        </w:tc>
        <w:tc>
          <w:tcPr>
            <w:tcW w:w="0" w:type="auto"/>
            <w:tcBorders>
              <w:top w:val="nil"/>
              <w:left w:val="nil"/>
              <w:bottom w:val="single" w:sz="4" w:space="0" w:color="A6A6A6"/>
              <w:right w:val="single" w:sz="4" w:space="0" w:color="A6A6A6"/>
            </w:tcBorders>
            <w:noWrap/>
            <w:vAlign w:val="center"/>
            <w:hideMark/>
          </w:tcPr>
          <w:p w14:paraId="1AD903B8"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41.81</w:t>
            </w:r>
          </w:p>
        </w:tc>
        <w:tc>
          <w:tcPr>
            <w:tcW w:w="0" w:type="auto"/>
            <w:tcBorders>
              <w:top w:val="nil"/>
              <w:left w:val="nil"/>
              <w:bottom w:val="single" w:sz="4" w:space="0" w:color="A6A6A6"/>
              <w:right w:val="single" w:sz="4" w:space="0" w:color="A6A6A6"/>
            </w:tcBorders>
            <w:noWrap/>
            <w:vAlign w:val="center"/>
            <w:hideMark/>
          </w:tcPr>
          <w:p w14:paraId="127060FE"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231.99</w:t>
            </w:r>
          </w:p>
        </w:tc>
      </w:tr>
      <w:tr w:rsidR="007C4CA7" w:rsidRPr="00D04369" w14:paraId="00F9C24B"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1A9BA0E7"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w:t>
            </w:r>
          </w:p>
        </w:tc>
        <w:tc>
          <w:tcPr>
            <w:tcW w:w="1457" w:type="dxa"/>
            <w:tcBorders>
              <w:top w:val="nil"/>
              <w:left w:val="nil"/>
              <w:bottom w:val="single" w:sz="4" w:space="0" w:color="A6A6A6"/>
              <w:right w:val="single" w:sz="4" w:space="0" w:color="A6A6A6"/>
            </w:tcBorders>
            <w:vAlign w:val="center"/>
            <w:hideMark/>
          </w:tcPr>
          <w:p w14:paraId="5F787849" w14:textId="2C5D2F79"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1</w:t>
            </w:r>
          </w:p>
        </w:tc>
        <w:tc>
          <w:tcPr>
            <w:tcW w:w="1985" w:type="dxa"/>
            <w:tcBorders>
              <w:top w:val="nil"/>
              <w:left w:val="nil"/>
              <w:bottom w:val="single" w:sz="4" w:space="0" w:color="A6A6A6"/>
              <w:right w:val="single" w:sz="4" w:space="0" w:color="A6A6A6"/>
            </w:tcBorders>
            <w:vAlign w:val="center"/>
            <w:hideMark/>
          </w:tcPr>
          <w:p w14:paraId="2BAB7578"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Hồng Vân, Trung Sơn</w:t>
            </w:r>
          </w:p>
        </w:tc>
        <w:tc>
          <w:tcPr>
            <w:tcW w:w="0" w:type="auto"/>
            <w:tcBorders>
              <w:top w:val="nil"/>
              <w:left w:val="nil"/>
              <w:bottom w:val="single" w:sz="4" w:space="0" w:color="A6A6A6"/>
              <w:right w:val="single" w:sz="4" w:space="0" w:color="A6A6A6"/>
            </w:tcBorders>
            <w:noWrap/>
            <w:vAlign w:val="center"/>
            <w:hideMark/>
          </w:tcPr>
          <w:p w14:paraId="6BC6341D"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11.73</w:t>
            </w:r>
          </w:p>
        </w:tc>
        <w:tc>
          <w:tcPr>
            <w:tcW w:w="0" w:type="auto"/>
            <w:tcBorders>
              <w:top w:val="nil"/>
              <w:left w:val="nil"/>
              <w:bottom w:val="single" w:sz="4" w:space="0" w:color="A6A6A6"/>
              <w:right w:val="single" w:sz="4" w:space="0" w:color="A6A6A6"/>
            </w:tcBorders>
            <w:noWrap/>
            <w:vAlign w:val="center"/>
            <w:hideMark/>
          </w:tcPr>
          <w:p w14:paraId="2DCA2D3B"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30.76</w:t>
            </w:r>
          </w:p>
        </w:tc>
        <w:tc>
          <w:tcPr>
            <w:tcW w:w="0" w:type="auto"/>
            <w:tcBorders>
              <w:top w:val="nil"/>
              <w:left w:val="nil"/>
              <w:bottom w:val="single" w:sz="4" w:space="0" w:color="A6A6A6"/>
              <w:right w:val="single" w:sz="4" w:space="0" w:color="A6A6A6"/>
            </w:tcBorders>
            <w:noWrap/>
            <w:vAlign w:val="center"/>
            <w:hideMark/>
          </w:tcPr>
          <w:p w14:paraId="4035EB1A"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59.65</w:t>
            </w:r>
          </w:p>
        </w:tc>
        <w:tc>
          <w:tcPr>
            <w:tcW w:w="0" w:type="auto"/>
            <w:tcBorders>
              <w:top w:val="nil"/>
              <w:left w:val="nil"/>
              <w:bottom w:val="single" w:sz="4" w:space="0" w:color="A6A6A6"/>
              <w:right w:val="single" w:sz="4" w:space="0" w:color="A6A6A6"/>
            </w:tcBorders>
            <w:noWrap/>
            <w:vAlign w:val="center"/>
            <w:hideMark/>
          </w:tcPr>
          <w:p w14:paraId="6F8926E6"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22.47</w:t>
            </w:r>
          </w:p>
        </w:tc>
        <w:tc>
          <w:tcPr>
            <w:tcW w:w="0" w:type="auto"/>
            <w:tcBorders>
              <w:top w:val="nil"/>
              <w:left w:val="nil"/>
              <w:bottom w:val="single" w:sz="4" w:space="0" w:color="A6A6A6"/>
              <w:right w:val="single" w:sz="4" w:space="0" w:color="A6A6A6"/>
            </w:tcBorders>
            <w:noWrap/>
            <w:vAlign w:val="center"/>
            <w:hideMark/>
          </w:tcPr>
          <w:p w14:paraId="7BA63951"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160.18</w:t>
            </w:r>
          </w:p>
        </w:tc>
        <w:tc>
          <w:tcPr>
            <w:tcW w:w="0" w:type="auto"/>
            <w:tcBorders>
              <w:top w:val="nil"/>
              <w:left w:val="nil"/>
              <w:bottom w:val="single" w:sz="4" w:space="0" w:color="A6A6A6"/>
              <w:right w:val="single" w:sz="4" w:space="0" w:color="A6A6A6"/>
            </w:tcBorders>
            <w:noWrap/>
            <w:vAlign w:val="center"/>
            <w:hideMark/>
          </w:tcPr>
          <w:p w14:paraId="32F1CAB1"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284.78</w:t>
            </w:r>
          </w:p>
        </w:tc>
      </w:tr>
      <w:tr w:rsidR="007C4CA7" w:rsidRPr="00D04369" w14:paraId="311739A4"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089F707F"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8</w:t>
            </w:r>
          </w:p>
        </w:tc>
        <w:tc>
          <w:tcPr>
            <w:tcW w:w="1457" w:type="dxa"/>
            <w:tcBorders>
              <w:top w:val="nil"/>
              <w:left w:val="nil"/>
              <w:bottom w:val="single" w:sz="4" w:space="0" w:color="A6A6A6"/>
              <w:right w:val="single" w:sz="4" w:space="0" w:color="A6A6A6"/>
            </w:tcBorders>
            <w:vAlign w:val="center"/>
            <w:hideMark/>
          </w:tcPr>
          <w:p w14:paraId="67AB62EB" w14:textId="3B8F3334"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2</w:t>
            </w:r>
          </w:p>
        </w:tc>
        <w:tc>
          <w:tcPr>
            <w:tcW w:w="1985" w:type="dxa"/>
            <w:tcBorders>
              <w:top w:val="nil"/>
              <w:left w:val="nil"/>
              <w:bottom w:val="single" w:sz="4" w:space="0" w:color="A6A6A6"/>
              <w:right w:val="single" w:sz="4" w:space="0" w:color="A6A6A6"/>
            </w:tcBorders>
            <w:vAlign w:val="center"/>
            <w:hideMark/>
          </w:tcPr>
          <w:p w14:paraId="34FED236"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Ngo, Hồng Bắc, Quảng Nhâm</w:t>
            </w:r>
          </w:p>
        </w:tc>
        <w:tc>
          <w:tcPr>
            <w:tcW w:w="0" w:type="auto"/>
            <w:tcBorders>
              <w:top w:val="nil"/>
              <w:left w:val="nil"/>
              <w:bottom w:val="single" w:sz="4" w:space="0" w:color="A6A6A6"/>
              <w:right w:val="single" w:sz="4" w:space="0" w:color="A6A6A6"/>
            </w:tcBorders>
            <w:noWrap/>
            <w:vAlign w:val="center"/>
            <w:hideMark/>
          </w:tcPr>
          <w:p w14:paraId="2ED334F0"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7.01</w:t>
            </w:r>
          </w:p>
        </w:tc>
        <w:tc>
          <w:tcPr>
            <w:tcW w:w="0" w:type="auto"/>
            <w:tcBorders>
              <w:top w:val="nil"/>
              <w:left w:val="nil"/>
              <w:bottom w:val="single" w:sz="4" w:space="0" w:color="A6A6A6"/>
              <w:right w:val="single" w:sz="4" w:space="0" w:color="A6A6A6"/>
            </w:tcBorders>
            <w:noWrap/>
            <w:vAlign w:val="center"/>
            <w:hideMark/>
          </w:tcPr>
          <w:p w14:paraId="77A2B46D"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37.39</w:t>
            </w:r>
          </w:p>
        </w:tc>
        <w:tc>
          <w:tcPr>
            <w:tcW w:w="0" w:type="auto"/>
            <w:tcBorders>
              <w:top w:val="nil"/>
              <w:left w:val="nil"/>
              <w:bottom w:val="single" w:sz="4" w:space="0" w:color="A6A6A6"/>
              <w:right w:val="single" w:sz="4" w:space="0" w:color="A6A6A6"/>
            </w:tcBorders>
            <w:noWrap/>
            <w:vAlign w:val="center"/>
            <w:hideMark/>
          </w:tcPr>
          <w:p w14:paraId="37F0A040"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52.78</w:t>
            </w:r>
          </w:p>
        </w:tc>
        <w:tc>
          <w:tcPr>
            <w:tcW w:w="0" w:type="auto"/>
            <w:tcBorders>
              <w:top w:val="nil"/>
              <w:left w:val="nil"/>
              <w:bottom w:val="single" w:sz="4" w:space="0" w:color="A6A6A6"/>
              <w:right w:val="single" w:sz="4" w:space="0" w:color="A6A6A6"/>
            </w:tcBorders>
            <w:noWrap/>
            <w:vAlign w:val="center"/>
            <w:hideMark/>
          </w:tcPr>
          <w:p w14:paraId="25408B65"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46.09</w:t>
            </w:r>
          </w:p>
        </w:tc>
        <w:tc>
          <w:tcPr>
            <w:tcW w:w="0" w:type="auto"/>
            <w:tcBorders>
              <w:top w:val="nil"/>
              <w:left w:val="nil"/>
              <w:bottom w:val="single" w:sz="4" w:space="0" w:color="A6A6A6"/>
              <w:right w:val="single" w:sz="4" w:space="0" w:color="A6A6A6"/>
            </w:tcBorders>
            <w:noWrap/>
            <w:vAlign w:val="center"/>
            <w:hideMark/>
          </w:tcPr>
          <w:p w14:paraId="38307ADB"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22.56</w:t>
            </w:r>
          </w:p>
        </w:tc>
        <w:tc>
          <w:tcPr>
            <w:tcW w:w="0" w:type="auto"/>
            <w:tcBorders>
              <w:top w:val="nil"/>
              <w:left w:val="nil"/>
              <w:bottom w:val="single" w:sz="4" w:space="0" w:color="A6A6A6"/>
              <w:right w:val="single" w:sz="4" w:space="0" w:color="A6A6A6"/>
            </w:tcBorders>
            <w:noWrap/>
            <w:vAlign w:val="center"/>
            <w:hideMark/>
          </w:tcPr>
          <w:p w14:paraId="36E6033E"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165.83</w:t>
            </w:r>
          </w:p>
        </w:tc>
      </w:tr>
      <w:tr w:rsidR="007C4CA7" w:rsidRPr="00D04369" w14:paraId="411EEBD7"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630B136E"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w:t>
            </w:r>
          </w:p>
        </w:tc>
        <w:tc>
          <w:tcPr>
            <w:tcW w:w="1457" w:type="dxa"/>
            <w:tcBorders>
              <w:top w:val="nil"/>
              <w:left w:val="nil"/>
              <w:bottom w:val="single" w:sz="4" w:space="0" w:color="A6A6A6"/>
              <w:right w:val="single" w:sz="4" w:space="0" w:color="A6A6A6"/>
            </w:tcBorders>
            <w:vAlign w:val="center"/>
            <w:hideMark/>
          </w:tcPr>
          <w:p w14:paraId="3AF54E69" w14:textId="0944CB8F"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3</w:t>
            </w:r>
          </w:p>
        </w:tc>
        <w:tc>
          <w:tcPr>
            <w:tcW w:w="1985" w:type="dxa"/>
            <w:tcBorders>
              <w:top w:val="nil"/>
              <w:left w:val="nil"/>
              <w:bottom w:val="single" w:sz="4" w:space="0" w:color="A6A6A6"/>
              <w:right w:val="single" w:sz="4" w:space="0" w:color="A6A6A6"/>
            </w:tcBorders>
            <w:vAlign w:val="center"/>
            <w:hideMark/>
          </w:tcPr>
          <w:p w14:paraId="6FCDD7C0"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Hồng Thượng</w:t>
            </w:r>
          </w:p>
        </w:tc>
        <w:tc>
          <w:tcPr>
            <w:tcW w:w="0" w:type="auto"/>
            <w:tcBorders>
              <w:top w:val="nil"/>
              <w:left w:val="nil"/>
              <w:bottom w:val="single" w:sz="4" w:space="0" w:color="A6A6A6"/>
              <w:right w:val="single" w:sz="4" w:space="0" w:color="A6A6A6"/>
            </w:tcBorders>
            <w:noWrap/>
            <w:vAlign w:val="center"/>
            <w:hideMark/>
          </w:tcPr>
          <w:p w14:paraId="46DAD723"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26.87</w:t>
            </w:r>
          </w:p>
        </w:tc>
        <w:tc>
          <w:tcPr>
            <w:tcW w:w="0" w:type="auto"/>
            <w:tcBorders>
              <w:top w:val="nil"/>
              <w:left w:val="nil"/>
              <w:bottom w:val="single" w:sz="4" w:space="0" w:color="A6A6A6"/>
              <w:right w:val="single" w:sz="4" w:space="0" w:color="A6A6A6"/>
            </w:tcBorders>
            <w:noWrap/>
            <w:vAlign w:val="center"/>
            <w:hideMark/>
          </w:tcPr>
          <w:p w14:paraId="547C3341"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1.56</w:t>
            </w:r>
          </w:p>
        </w:tc>
        <w:tc>
          <w:tcPr>
            <w:tcW w:w="0" w:type="auto"/>
            <w:tcBorders>
              <w:top w:val="nil"/>
              <w:left w:val="nil"/>
              <w:bottom w:val="single" w:sz="4" w:space="0" w:color="A6A6A6"/>
              <w:right w:val="single" w:sz="4" w:space="0" w:color="A6A6A6"/>
            </w:tcBorders>
            <w:noWrap/>
            <w:vAlign w:val="center"/>
            <w:hideMark/>
          </w:tcPr>
          <w:p w14:paraId="3BC720C7"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16.95</w:t>
            </w:r>
          </w:p>
        </w:tc>
        <w:tc>
          <w:tcPr>
            <w:tcW w:w="0" w:type="auto"/>
            <w:tcBorders>
              <w:top w:val="nil"/>
              <w:left w:val="nil"/>
              <w:bottom w:val="single" w:sz="4" w:space="0" w:color="A6A6A6"/>
              <w:right w:val="single" w:sz="4" w:space="0" w:color="A6A6A6"/>
            </w:tcBorders>
            <w:noWrap/>
            <w:vAlign w:val="center"/>
            <w:hideMark/>
          </w:tcPr>
          <w:p w14:paraId="614135CD"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4.95</w:t>
            </w:r>
          </w:p>
        </w:tc>
        <w:tc>
          <w:tcPr>
            <w:tcW w:w="0" w:type="auto"/>
            <w:tcBorders>
              <w:top w:val="nil"/>
              <w:left w:val="nil"/>
              <w:bottom w:val="single" w:sz="4" w:space="0" w:color="A6A6A6"/>
              <w:right w:val="single" w:sz="4" w:space="0" w:color="A6A6A6"/>
            </w:tcBorders>
            <w:noWrap/>
            <w:vAlign w:val="center"/>
            <w:hideMark/>
          </w:tcPr>
          <w:p w14:paraId="1DB9EC91"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37.45</w:t>
            </w:r>
          </w:p>
        </w:tc>
        <w:tc>
          <w:tcPr>
            <w:tcW w:w="0" w:type="auto"/>
            <w:tcBorders>
              <w:top w:val="nil"/>
              <w:left w:val="nil"/>
              <w:bottom w:val="single" w:sz="4" w:space="0" w:color="A6A6A6"/>
              <w:right w:val="single" w:sz="4" w:space="0" w:color="A6A6A6"/>
            </w:tcBorders>
            <w:noWrap/>
            <w:vAlign w:val="center"/>
            <w:hideMark/>
          </w:tcPr>
          <w:p w14:paraId="00B52A28"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87.78</w:t>
            </w:r>
          </w:p>
        </w:tc>
      </w:tr>
      <w:tr w:rsidR="007C4CA7" w:rsidRPr="00D04369" w14:paraId="21CBB70F"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5A4A707F"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w:t>
            </w:r>
          </w:p>
        </w:tc>
        <w:tc>
          <w:tcPr>
            <w:tcW w:w="1457" w:type="dxa"/>
            <w:tcBorders>
              <w:top w:val="nil"/>
              <w:left w:val="nil"/>
              <w:bottom w:val="single" w:sz="4" w:space="0" w:color="A6A6A6"/>
              <w:right w:val="single" w:sz="4" w:space="0" w:color="A6A6A6"/>
            </w:tcBorders>
            <w:vAlign w:val="center"/>
            <w:hideMark/>
          </w:tcPr>
          <w:p w14:paraId="74CA91D3" w14:textId="0F8A6D68"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4</w:t>
            </w:r>
          </w:p>
        </w:tc>
        <w:tc>
          <w:tcPr>
            <w:tcW w:w="1985" w:type="dxa"/>
            <w:tcBorders>
              <w:top w:val="nil"/>
              <w:left w:val="nil"/>
              <w:bottom w:val="single" w:sz="4" w:space="0" w:color="A6A6A6"/>
              <w:right w:val="single" w:sz="4" w:space="0" w:color="A6A6A6"/>
            </w:tcBorders>
            <w:vAlign w:val="center"/>
            <w:hideMark/>
          </w:tcPr>
          <w:p w14:paraId="1A4935C1"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Roàng, Đông Sơn, Hương Lâm, Hương Phong</w:t>
            </w:r>
          </w:p>
        </w:tc>
        <w:tc>
          <w:tcPr>
            <w:tcW w:w="0" w:type="auto"/>
            <w:tcBorders>
              <w:top w:val="nil"/>
              <w:left w:val="nil"/>
              <w:bottom w:val="single" w:sz="4" w:space="0" w:color="A6A6A6"/>
              <w:right w:val="single" w:sz="4" w:space="0" w:color="A6A6A6"/>
            </w:tcBorders>
            <w:noWrap/>
            <w:vAlign w:val="center"/>
            <w:hideMark/>
          </w:tcPr>
          <w:p w14:paraId="059FE863"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42.35</w:t>
            </w:r>
          </w:p>
        </w:tc>
        <w:tc>
          <w:tcPr>
            <w:tcW w:w="0" w:type="auto"/>
            <w:tcBorders>
              <w:top w:val="nil"/>
              <w:left w:val="nil"/>
              <w:bottom w:val="single" w:sz="4" w:space="0" w:color="A6A6A6"/>
              <w:right w:val="single" w:sz="4" w:space="0" w:color="A6A6A6"/>
            </w:tcBorders>
            <w:noWrap/>
            <w:vAlign w:val="center"/>
            <w:hideMark/>
          </w:tcPr>
          <w:p w14:paraId="62A2C513"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41.00</w:t>
            </w:r>
          </w:p>
        </w:tc>
        <w:tc>
          <w:tcPr>
            <w:tcW w:w="0" w:type="auto"/>
            <w:tcBorders>
              <w:top w:val="nil"/>
              <w:left w:val="nil"/>
              <w:bottom w:val="single" w:sz="4" w:space="0" w:color="A6A6A6"/>
              <w:right w:val="single" w:sz="4" w:space="0" w:color="A6A6A6"/>
            </w:tcBorders>
            <w:noWrap/>
            <w:vAlign w:val="center"/>
            <w:hideMark/>
          </w:tcPr>
          <w:p w14:paraId="196F6310"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26.92</w:t>
            </w:r>
          </w:p>
        </w:tc>
        <w:tc>
          <w:tcPr>
            <w:tcW w:w="0" w:type="auto"/>
            <w:tcBorders>
              <w:top w:val="nil"/>
              <w:left w:val="nil"/>
              <w:bottom w:val="single" w:sz="4" w:space="0" w:color="A6A6A6"/>
              <w:right w:val="single" w:sz="4" w:space="0" w:color="A6A6A6"/>
            </w:tcBorders>
            <w:noWrap/>
            <w:vAlign w:val="center"/>
            <w:hideMark/>
          </w:tcPr>
          <w:p w14:paraId="61382BA3"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37.29</w:t>
            </w:r>
          </w:p>
        </w:tc>
        <w:tc>
          <w:tcPr>
            <w:tcW w:w="0" w:type="auto"/>
            <w:tcBorders>
              <w:top w:val="nil"/>
              <w:left w:val="nil"/>
              <w:bottom w:val="single" w:sz="4" w:space="0" w:color="A6A6A6"/>
              <w:right w:val="single" w:sz="4" w:space="0" w:color="A6A6A6"/>
            </w:tcBorders>
            <w:noWrap/>
            <w:vAlign w:val="center"/>
            <w:hideMark/>
          </w:tcPr>
          <w:p w14:paraId="42EEE95A"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120.93</w:t>
            </w:r>
          </w:p>
        </w:tc>
        <w:tc>
          <w:tcPr>
            <w:tcW w:w="0" w:type="auto"/>
            <w:tcBorders>
              <w:top w:val="nil"/>
              <w:left w:val="nil"/>
              <w:bottom w:val="single" w:sz="4" w:space="0" w:color="A6A6A6"/>
              <w:right w:val="single" w:sz="4" w:space="0" w:color="A6A6A6"/>
            </w:tcBorders>
            <w:noWrap/>
            <w:vAlign w:val="center"/>
            <w:hideMark/>
          </w:tcPr>
          <w:p w14:paraId="627AF311"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268.49</w:t>
            </w:r>
          </w:p>
        </w:tc>
      </w:tr>
      <w:tr w:rsidR="007C4CA7" w:rsidRPr="00D04369" w14:paraId="0635783C"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1F3A72CC"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w:t>
            </w:r>
          </w:p>
        </w:tc>
        <w:tc>
          <w:tcPr>
            <w:tcW w:w="1457" w:type="dxa"/>
            <w:tcBorders>
              <w:top w:val="nil"/>
              <w:left w:val="nil"/>
              <w:bottom w:val="single" w:sz="4" w:space="0" w:color="A6A6A6"/>
              <w:right w:val="single" w:sz="4" w:space="0" w:color="A6A6A6"/>
            </w:tcBorders>
            <w:vAlign w:val="center"/>
            <w:hideMark/>
          </w:tcPr>
          <w:p w14:paraId="2052C65E" w14:textId="63416E48"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A Lưới 5</w:t>
            </w:r>
          </w:p>
        </w:tc>
        <w:tc>
          <w:tcPr>
            <w:tcW w:w="1985" w:type="dxa"/>
            <w:tcBorders>
              <w:top w:val="nil"/>
              <w:left w:val="nil"/>
              <w:bottom w:val="single" w:sz="4" w:space="0" w:color="A6A6A6"/>
              <w:right w:val="single" w:sz="4" w:space="0" w:color="A6A6A6"/>
            </w:tcBorders>
            <w:vAlign w:val="center"/>
            <w:hideMark/>
          </w:tcPr>
          <w:p w14:paraId="2290B7DA"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Hồng Hạ</w:t>
            </w:r>
          </w:p>
        </w:tc>
        <w:tc>
          <w:tcPr>
            <w:tcW w:w="0" w:type="auto"/>
            <w:tcBorders>
              <w:top w:val="nil"/>
              <w:left w:val="nil"/>
              <w:bottom w:val="single" w:sz="4" w:space="0" w:color="A6A6A6"/>
              <w:right w:val="single" w:sz="4" w:space="0" w:color="A6A6A6"/>
            </w:tcBorders>
            <w:noWrap/>
            <w:vAlign w:val="center"/>
            <w:hideMark/>
          </w:tcPr>
          <w:p w14:paraId="24E9E669"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5.49</w:t>
            </w:r>
          </w:p>
        </w:tc>
        <w:tc>
          <w:tcPr>
            <w:tcW w:w="0" w:type="auto"/>
            <w:tcBorders>
              <w:top w:val="nil"/>
              <w:left w:val="nil"/>
              <w:bottom w:val="single" w:sz="4" w:space="0" w:color="A6A6A6"/>
              <w:right w:val="single" w:sz="4" w:space="0" w:color="A6A6A6"/>
            </w:tcBorders>
            <w:noWrap/>
            <w:vAlign w:val="center"/>
            <w:hideMark/>
          </w:tcPr>
          <w:p w14:paraId="3C39172C"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11.50</w:t>
            </w:r>
          </w:p>
        </w:tc>
        <w:tc>
          <w:tcPr>
            <w:tcW w:w="0" w:type="auto"/>
            <w:tcBorders>
              <w:top w:val="nil"/>
              <w:left w:val="nil"/>
              <w:bottom w:val="single" w:sz="4" w:space="0" w:color="A6A6A6"/>
              <w:right w:val="single" w:sz="4" w:space="0" w:color="A6A6A6"/>
            </w:tcBorders>
            <w:noWrap/>
            <w:vAlign w:val="center"/>
            <w:hideMark/>
          </w:tcPr>
          <w:p w14:paraId="753AC255"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22.45</w:t>
            </w:r>
          </w:p>
        </w:tc>
        <w:tc>
          <w:tcPr>
            <w:tcW w:w="0" w:type="auto"/>
            <w:tcBorders>
              <w:top w:val="nil"/>
              <w:left w:val="nil"/>
              <w:bottom w:val="single" w:sz="4" w:space="0" w:color="A6A6A6"/>
              <w:right w:val="single" w:sz="4" w:space="0" w:color="A6A6A6"/>
            </w:tcBorders>
            <w:noWrap/>
            <w:vAlign w:val="center"/>
            <w:hideMark/>
          </w:tcPr>
          <w:p w14:paraId="6A3E1E6D"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20.03</w:t>
            </w:r>
          </w:p>
        </w:tc>
        <w:tc>
          <w:tcPr>
            <w:tcW w:w="0" w:type="auto"/>
            <w:tcBorders>
              <w:top w:val="nil"/>
              <w:left w:val="nil"/>
              <w:bottom w:val="single" w:sz="4" w:space="0" w:color="A6A6A6"/>
              <w:right w:val="single" w:sz="4" w:space="0" w:color="A6A6A6"/>
            </w:tcBorders>
            <w:noWrap/>
            <w:vAlign w:val="center"/>
            <w:hideMark/>
          </w:tcPr>
          <w:p w14:paraId="6C223CFF"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9.66</w:t>
            </w:r>
          </w:p>
        </w:tc>
        <w:tc>
          <w:tcPr>
            <w:tcW w:w="0" w:type="auto"/>
            <w:tcBorders>
              <w:top w:val="nil"/>
              <w:left w:val="nil"/>
              <w:bottom w:val="single" w:sz="4" w:space="0" w:color="A6A6A6"/>
              <w:right w:val="single" w:sz="4" w:space="0" w:color="A6A6A6"/>
            </w:tcBorders>
            <w:noWrap/>
            <w:vAlign w:val="center"/>
            <w:hideMark/>
          </w:tcPr>
          <w:p w14:paraId="788AF712"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69.13</w:t>
            </w:r>
          </w:p>
        </w:tc>
      </w:tr>
      <w:tr w:rsidR="007C4CA7" w:rsidRPr="00D04369" w14:paraId="2E79211A"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4C5251AA"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12</w:t>
            </w:r>
          </w:p>
        </w:tc>
        <w:tc>
          <w:tcPr>
            <w:tcW w:w="1457" w:type="dxa"/>
            <w:tcBorders>
              <w:top w:val="nil"/>
              <w:left w:val="nil"/>
              <w:bottom w:val="single" w:sz="4" w:space="0" w:color="A6A6A6"/>
              <w:right w:val="single" w:sz="4" w:space="0" w:color="A6A6A6"/>
            </w:tcBorders>
            <w:vAlign w:val="center"/>
            <w:hideMark/>
          </w:tcPr>
          <w:p w14:paraId="0D13C59F" w14:textId="45230B34"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Bình Điền</w:t>
            </w:r>
          </w:p>
        </w:tc>
        <w:tc>
          <w:tcPr>
            <w:tcW w:w="1985" w:type="dxa"/>
            <w:tcBorders>
              <w:top w:val="nil"/>
              <w:left w:val="nil"/>
              <w:bottom w:val="single" w:sz="4" w:space="0" w:color="A6A6A6"/>
              <w:right w:val="single" w:sz="4" w:space="0" w:color="A6A6A6"/>
            </w:tcBorders>
            <w:vAlign w:val="center"/>
            <w:hideMark/>
          </w:tcPr>
          <w:p w14:paraId="4A911697"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Bình Tiến, Bình Thành, BQLRPH Sông Hương, Hương Bình</w:t>
            </w:r>
          </w:p>
        </w:tc>
        <w:tc>
          <w:tcPr>
            <w:tcW w:w="0" w:type="auto"/>
            <w:tcBorders>
              <w:top w:val="nil"/>
              <w:left w:val="nil"/>
              <w:bottom w:val="single" w:sz="4" w:space="0" w:color="A6A6A6"/>
              <w:right w:val="single" w:sz="4" w:space="0" w:color="A6A6A6"/>
            </w:tcBorders>
            <w:noWrap/>
            <w:vAlign w:val="center"/>
            <w:hideMark/>
          </w:tcPr>
          <w:p w14:paraId="3B1C70AE"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121.07</w:t>
            </w:r>
          </w:p>
        </w:tc>
        <w:tc>
          <w:tcPr>
            <w:tcW w:w="0" w:type="auto"/>
            <w:tcBorders>
              <w:top w:val="nil"/>
              <w:left w:val="nil"/>
              <w:bottom w:val="single" w:sz="4" w:space="0" w:color="A6A6A6"/>
              <w:right w:val="single" w:sz="4" w:space="0" w:color="A6A6A6"/>
            </w:tcBorders>
            <w:noWrap/>
            <w:vAlign w:val="center"/>
            <w:hideMark/>
          </w:tcPr>
          <w:p w14:paraId="4D1B842C"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227.63</w:t>
            </w:r>
          </w:p>
        </w:tc>
        <w:tc>
          <w:tcPr>
            <w:tcW w:w="0" w:type="auto"/>
            <w:tcBorders>
              <w:top w:val="nil"/>
              <w:left w:val="nil"/>
              <w:bottom w:val="single" w:sz="4" w:space="0" w:color="A6A6A6"/>
              <w:right w:val="single" w:sz="4" w:space="0" w:color="A6A6A6"/>
            </w:tcBorders>
            <w:noWrap/>
            <w:vAlign w:val="center"/>
            <w:hideMark/>
          </w:tcPr>
          <w:p w14:paraId="33AA7855"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151.72</w:t>
            </w:r>
          </w:p>
        </w:tc>
        <w:tc>
          <w:tcPr>
            <w:tcW w:w="0" w:type="auto"/>
            <w:tcBorders>
              <w:top w:val="nil"/>
              <w:left w:val="nil"/>
              <w:bottom w:val="single" w:sz="4" w:space="0" w:color="A6A6A6"/>
              <w:right w:val="single" w:sz="4" w:space="0" w:color="A6A6A6"/>
            </w:tcBorders>
            <w:noWrap/>
            <w:vAlign w:val="center"/>
            <w:hideMark/>
          </w:tcPr>
          <w:p w14:paraId="2DD72162"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154.84</w:t>
            </w:r>
          </w:p>
        </w:tc>
        <w:tc>
          <w:tcPr>
            <w:tcW w:w="0" w:type="auto"/>
            <w:tcBorders>
              <w:top w:val="nil"/>
              <w:left w:val="nil"/>
              <w:bottom w:val="single" w:sz="4" w:space="0" w:color="A6A6A6"/>
              <w:right w:val="single" w:sz="4" w:space="0" w:color="A6A6A6"/>
            </w:tcBorders>
            <w:noWrap/>
            <w:vAlign w:val="center"/>
            <w:hideMark/>
          </w:tcPr>
          <w:p w14:paraId="31287189"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67.64</w:t>
            </w:r>
          </w:p>
        </w:tc>
        <w:tc>
          <w:tcPr>
            <w:tcW w:w="0" w:type="auto"/>
            <w:tcBorders>
              <w:top w:val="nil"/>
              <w:left w:val="nil"/>
              <w:bottom w:val="single" w:sz="4" w:space="0" w:color="A6A6A6"/>
              <w:right w:val="single" w:sz="4" w:space="0" w:color="A6A6A6"/>
            </w:tcBorders>
            <w:noWrap/>
            <w:vAlign w:val="center"/>
            <w:hideMark/>
          </w:tcPr>
          <w:p w14:paraId="779872CD"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722.90</w:t>
            </w:r>
          </w:p>
        </w:tc>
      </w:tr>
      <w:tr w:rsidR="007C4CA7" w:rsidRPr="00D04369" w14:paraId="4BAD007D"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77F7BB62"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13</w:t>
            </w:r>
          </w:p>
        </w:tc>
        <w:tc>
          <w:tcPr>
            <w:tcW w:w="1457" w:type="dxa"/>
            <w:tcBorders>
              <w:top w:val="nil"/>
              <w:left w:val="nil"/>
              <w:bottom w:val="single" w:sz="4" w:space="0" w:color="A6A6A6"/>
              <w:right w:val="single" w:sz="4" w:space="0" w:color="A6A6A6"/>
            </w:tcBorders>
            <w:vAlign w:val="center"/>
            <w:hideMark/>
          </w:tcPr>
          <w:p w14:paraId="75DC8FBE" w14:textId="5E5851F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Chân Mây - Lăng Cô</w:t>
            </w:r>
          </w:p>
        </w:tc>
        <w:tc>
          <w:tcPr>
            <w:tcW w:w="1985" w:type="dxa"/>
            <w:tcBorders>
              <w:top w:val="nil"/>
              <w:left w:val="nil"/>
              <w:bottom w:val="single" w:sz="4" w:space="0" w:color="A6A6A6"/>
              <w:right w:val="single" w:sz="4" w:space="0" w:color="A6A6A6"/>
            </w:tcBorders>
            <w:vAlign w:val="center"/>
            <w:hideMark/>
          </w:tcPr>
          <w:p w14:paraId="298350A7"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Tiến-Lăng Cô, Lộc Thủy</w:t>
            </w:r>
          </w:p>
        </w:tc>
        <w:tc>
          <w:tcPr>
            <w:tcW w:w="0" w:type="auto"/>
            <w:tcBorders>
              <w:top w:val="nil"/>
              <w:left w:val="nil"/>
              <w:bottom w:val="single" w:sz="4" w:space="0" w:color="A6A6A6"/>
              <w:right w:val="single" w:sz="4" w:space="0" w:color="A6A6A6"/>
            </w:tcBorders>
            <w:noWrap/>
            <w:vAlign w:val="center"/>
            <w:hideMark/>
          </w:tcPr>
          <w:p w14:paraId="2DB9EE69"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49.86</w:t>
            </w:r>
          </w:p>
        </w:tc>
        <w:tc>
          <w:tcPr>
            <w:tcW w:w="0" w:type="auto"/>
            <w:tcBorders>
              <w:top w:val="nil"/>
              <w:left w:val="nil"/>
              <w:bottom w:val="single" w:sz="4" w:space="0" w:color="A6A6A6"/>
              <w:right w:val="single" w:sz="4" w:space="0" w:color="A6A6A6"/>
            </w:tcBorders>
            <w:noWrap/>
            <w:vAlign w:val="center"/>
            <w:hideMark/>
          </w:tcPr>
          <w:p w14:paraId="50FC0085"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36.08</w:t>
            </w:r>
          </w:p>
        </w:tc>
        <w:tc>
          <w:tcPr>
            <w:tcW w:w="0" w:type="auto"/>
            <w:tcBorders>
              <w:top w:val="nil"/>
              <w:left w:val="nil"/>
              <w:bottom w:val="single" w:sz="4" w:space="0" w:color="A6A6A6"/>
              <w:right w:val="single" w:sz="4" w:space="0" w:color="A6A6A6"/>
            </w:tcBorders>
            <w:noWrap/>
            <w:vAlign w:val="center"/>
            <w:hideMark/>
          </w:tcPr>
          <w:p w14:paraId="6EACC801"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65.39</w:t>
            </w:r>
          </w:p>
        </w:tc>
        <w:tc>
          <w:tcPr>
            <w:tcW w:w="0" w:type="auto"/>
            <w:tcBorders>
              <w:top w:val="nil"/>
              <w:left w:val="nil"/>
              <w:bottom w:val="single" w:sz="4" w:space="0" w:color="A6A6A6"/>
              <w:right w:val="single" w:sz="4" w:space="0" w:color="A6A6A6"/>
            </w:tcBorders>
            <w:noWrap/>
            <w:vAlign w:val="center"/>
            <w:hideMark/>
          </w:tcPr>
          <w:p w14:paraId="7581B875"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51.54</w:t>
            </w:r>
          </w:p>
        </w:tc>
        <w:tc>
          <w:tcPr>
            <w:tcW w:w="0" w:type="auto"/>
            <w:tcBorders>
              <w:top w:val="nil"/>
              <w:left w:val="nil"/>
              <w:bottom w:val="single" w:sz="4" w:space="0" w:color="A6A6A6"/>
              <w:right w:val="single" w:sz="4" w:space="0" w:color="A6A6A6"/>
            </w:tcBorders>
            <w:noWrap/>
            <w:vAlign w:val="center"/>
            <w:hideMark/>
          </w:tcPr>
          <w:p w14:paraId="0C8E6881"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21.75</w:t>
            </w:r>
          </w:p>
        </w:tc>
        <w:tc>
          <w:tcPr>
            <w:tcW w:w="0" w:type="auto"/>
            <w:tcBorders>
              <w:top w:val="nil"/>
              <w:left w:val="nil"/>
              <w:bottom w:val="single" w:sz="4" w:space="0" w:color="A6A6A6"/>
              <w:right w:val="single" w:sz="4" w:space="0" w:color="A6A6A6"/>
            </w:tcBorders>
            <w:noWrap/>
            <w:vAlign w:val="center"/>
            <w:hideMark/>
          </w:tcPr>
          <w:p w14:paraId="4E4BC40D"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224.62</w:t>
            </w:r>
          </w:p>
        </w:tc>
      </w:tr>
      <w:tr w:rsidR="007C4CA7" w:rsidRPr="00D04369" w14:paraId="3C739CA3"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46F8861D"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14</w:t>
            </w:r>
          </w:p>
        </w:tc>
        <w:tc>
          <w:tcPr>
            <w:tcW w:w="1457" w:type="dxa"/>
            <w:tcBorders>
              <w:top w:val="nil"/>
              <w:left w:val="nil"/>
              <w:bottom w:val="single" w:sz="4" w:space="0" w:color="A6A6A6"/>
              <w:right w:val="single" w:sz="4" w:space="0" w:color="A6A6A6"/>
            </w:tcBorders>
            <w:vAlign w:val="center"/>
            <w:hideMark/>
          </w:tcPr>
          <w:p w14:paraId="473DE40C" w14:textId="1DB060FC"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Hưng Lộc</w:t>
            </w:r>
          </w:p>
        </w:tc>
        <w:tc>
          <w:tcPr>
            <w:tcW w:w="1985" w:type="dxa"/>
            <w:tcBorders>
              <w:top w:val="nil"/>
              <w:left w:val="nil"/>
              <w:bottom w:val="single" w:sz="4" w:space="0" w:color="A6A6A6"/>
              <w:right w:val="single" w:sz="4" w:space="0" w:color="A6A6A6"/>
            </w:tcBorders>
            <w:vAlign w:val="center"/>
            <w:hideMark/>
          </w:tcPr>
          <w:p w14:paraId="2C626E36"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Bổn, Lộc Sơn, Xuân Lộc</w:t>
            </w:r>
          </w:p>
        </w:tc>
        <w:tc>
          <w:tcPr>
            <w:tcW w:w="0" w:type="auto"/>
            <w:tcBorders>
              <w:top w:val="nil"/>
              <w:left w:val="nil"/>
              <w:bottom w:val="single" w:sz="4" w:space="0" w:color="A6A6A6"/>
              <w:right w:val="single" w:sz="4" w:space="0" w:color="A6A6A6"/>
            </w:tcBorders>
            <w:noWrap/>
            <w:vAlign w:val="center"/>
            <w:hideMark/>
          </w:tcPr>
          <w:p w14:paraId="572ADCE4"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136.94</w:t>
            </w:r>
          </w:p>
        </w:tc>
        <w:tc>
          <w:tcPr>
            <w:tcW w:w="0" w:type="auto"/>
            <w:tcBorders>
              <w:top w:val="nil"/>
              <w:left w:val="nil"/>
              <w:bottom w:val="single" w:sz="4" w:space="0" w:color="A6A6A6"/>
              <w:right w:val="single" w:sz="4" w:space="0" w:color="A6A6A6"/>
            </w:tcBorders>
            <w:noWrap/>
            <w:vAlign w:val="center"/>
            <w:hideMark/>
          </w:tcPr>
          <w:p w14:paraId="2268F76A"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164.96</w:t>
            </w:r>
          </w:p>
        </w:tc>
        <w:tc>
          <w:tcPr>
            <w:tcW w:w="0" w:type="auto"/>
            <w:tcBorders>
              <w:top w:val="nil"/>
              <w:left w:val="nil"/>
              <w:bottom w:val="single" w:sz="4" w:space="0" w:color="A6A6A6"/>
              <w:right w:val="single" w:sz="4" w:space="0" w:color="A6A6A6"/>
            </w:tcBorders>
            <w:noWrap/>
            <w:vAlign w:val="center"/>
            <w:hideMark/>
          </w:tcPr>
          <w:p w14:paraId="2FE85628"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183.94</w:t>
            </w:r>
          </w:p>
        </w:tc>
        <w:tc>
          <w:tcPr>
            <w:tcW w:w="0" w:type="auto"/>
            <w:tcBorders>
              <w:top w:val="nil"/>
              <w:left w:val="nil"/>
              <w:bottom w:val="single" w:sz="4" w:space="0" w:color="A6A6A6"/>
              <w:right w:val="single" w:sz="4" w:space="0" w:color="A6A6A6"/>
            </w:tcBorders>
            <w:noWrap/>
            <w:vAlign w:val="center"/>
            <w:hideMark/>
          </w:tcPr>
          <w:p w14:paraId="7F3DFC4B"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295.73</w:t>
            </w:r>
          </w:p>
        </w:tc>
        <w:tc>
          <w:tcPr>
            <w:tcW w:w="0" w:type="auto"/>
            <w:tcBorders>
              <w:top w:val="nil"/>
              <w:left w:val="nil"/>
              <w:bottom w:val="single" w:sz="4" w:space="0" w:color="A6A6A6"/>
              <w:right w:val="single" w:sz="4" w:space="0" w:color="A6A6A6"/>
            </w:tcBorders>
            <w:noWrap/>
            <w:vAlign w:val="center"/>
            <w:hideMark/>
          </w:tcPr>
          <w:p w14:paraId="0804B931"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182.96</w:t>
            </w:r>
          </w:p>
        </w:tc>
        <w:tc>
          <w:tcPr>
            <w:tcW w:w="0" w:type="auto"/>
            <w:tcBorders>
              <w:top w:val="nil"/>
              <w:left w:val="nil"/>
              <w:bottom w:val="single" w:sz="4" w:space="0" w:color="A6A6A6"/>
              <w:right w:val="single" w:sz="4" w:space="0" w:color="A6A6A6"/>
            </w:tcBorders>
            <w:noWrap/>
            <w:vAlign w:val="center"/>
            <w:hideMark/>
          </w:tcPr>
          <w:p w14:paraId="38414EAA"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964.53</w:t>
            </w:r>
          </w:p>
        </w:tc>
      </w:tr>
      <w:tr w:rsidR="007C4CA7" w:rsidRPr="00D04369" w14:paraId="0634EF88"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3A4CDAA1"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15</w:t>
            </w:r>
          </w:p>
        </w:tc>
        <w:tc>
          <w:tcPr>
            <w:tcW w:w="1457" w:type="dxa"/>
            <w:tcBorders>
              <w:top w:val="nil"/>
              <w:left w:val="nil"/>
              <w:bottom w:val="single" w:sz="4" w:space="0" w:color="A6A6A6"/>
              <w:right w:val="single" w:sz="4" w:space="0" w:color="A6A6A6"/>
            </w:tcBorders>
            <w:vAlign w:val="center"/>
            <w:hideMark/>
          </w:tcPr>
          <w:p w14:paraId="316C1BEB" w14:textId="208AD14D"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Khe Tre</w:t>
            </w:r>
          </w:p>
        </w:tc>
        <w:tc>
          <w:tcPr>
            <w:tcW w:w="1985" w:type="dxa"/>
            <w:tcBorders>
              <w:top w:val="nil"/>
              <w:left w:val="nil"/>
              <w:bottom w:val="single" w:sz="4" w:space="0" w:color="A6A6A6"/>
              <w:right w:val="single" w:sz="4" w:space="0" w:color="A6A6A6"/>
            </w:tcBorders>
            <w:vAlign w:val="center"/>
            <w:hideMark/>
          </w:tcPr>
          <w:p w14:paraId="1B77E083"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Hương Phú, Thượng Lộ</w:t>
            </w:r>
          </w:p>
        </w:tc>
        <w:tc>
          <w:tcPr>
            <w:tcW w:w="0" w:type="auto"/>
            <w:tcBorders>
              <w:top w:val="nil"/>
              <w:left w:val="nil"/>
              <w:bottom w:val="single" w:sz="4" w:space="0" w:color="A6A6A6"/>
              <w:right w:val="single" w:sz="4" w:space="0" w:color="A6A6A6"/>
            </w:tcBorders>
            <w:noWrap/>
            <w:vAlign w:val="center"/>
            <w:hideMark/>
          </w:tcPr>
          <w:p w14:paraId="60ECC8C5"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22.96</w:t>
            </w:r>
          </w:p>
        </w:tc>
        <w:tc>
          <w:tcPr>
            <w:tcW w:w="0" w:type="auto"/>
            <w:tcBorders>
              <w:top w:val="nil"/>
              <w:left w:val="nil"/>
              <w:bottom w:val="single" w:sz="4" w:space="0" w:color="A6A6A6"/>
              <w:right w:val="single" w:sz="4" w:space="0" w:color="A6A6A6"/>
            </w:tcBorders>
            <w:noWrap/>
            <w:vAlign w:val="center"/>
            <w:hideMark/>
          </w:tcPr>
          <w:p w14:paraId="76DF1CD5"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68.45</w:t>
            </w:r>
          </w:p>
        </w:tc>
        <w:tc>
          <w:tcPr>
            <w:tcW w:w="0" w:type="auto"/>
            <w:tcBorders>
              <w:top w:val="nil"/>
              <w:left w:val="nil"/>
              <w:bottom w:val="single" w:sz="4" w:space="0" w:color="A6A6A6"/>
              <w:right w:val="single" w:sz="4" w:space="0" w:color="A6A6A6"/>
            </w:tcBorders>
            <w:noWrap/>
            <w:vAlign w:val="center"/>
            <w:hideMark/>
          </w:tcPr>
          <w:p w14:paraId="68620D77"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44.45</w:t>
            </w:r>
          </w:p>
        </w:tc>
        <w:tc>
          <w:tcPr>
            <w:tcW w:w="0" w:type="auto"/>
            <w:tcBorders>
              <w:top w:val="nil"/>
              <w:left w:val="nil"/>
              <w:bottom w:val="single" w:sz="4" w:space="0" w:color="A6A6A6"/>
              <w:right w:val="single" w:sz="4" w:space="0" w:color="A6A6A6"/>
            </w:tcBorders>
            <w:noWrap/>
            <w:vAlign w:val="center"/>
            <w:hideMark/>
          </w:tcPr>
          <w:p w14:paraId="14AB7243"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67.87</w:t>
            </w:r>
          </w:p>
        </w:tc>
        <w:tc>
          <w:tcPr>
            <w:tcW w:w="0" w:type="auto"/>
            <w:tcBorders>
              <w:top w:val="nil"/>
              <w:left w:val="nil"/>
              <w:bottom w:val="single" w:sz="4" w:space="0" w:color="A6A6A6"/>
              <w:right w:val="single" w:sz="4" w:space="0" w:color="A6A6A6"/>
            </w:tcBorders>
            <w:noWrap/>
            <w:vAlign w:val="center"/>
            <w:hideMark/>
          </w:tcPr>
          <w:p w14:paraId="104B3AA0"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44.00</w:t>
            </w:r>
          </w:p>
        </w:tc>
        <w:tc>
          <w:tcPr>
            <w:tcW w:w="0" w:type="auto"/>
            <w:tcBorders>
              <w:top w:val="nil"/>
              <w:left w:val="nil"/>
              <w:bottom w:val="single" w:sz="4" w:space="0" w:color="A6A6A6"/>
              <w:right w:val="single" w:sz="4" w:space="0" w:color="A6A6A6"/>
            </w:tcBorders>
            <w:noWrap/>
            <w:vAlign w:val="center"/>
            <w:hideMark/>
          </w:tcPr>
          <w:p w14:paraId="3114CE23"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247.72</w:t>
            </w:r>
          </w:p>
        </w:tc>
      </w:tr>
      <w:tr w:rsidR="007C4CA7" w:rsidRPr="00D04369" w14:paraId="4AB57229"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37D5ED94"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16</w:t>
            </w:r>
          </w:p>
        </w:tc>
        <w:tc>
          <w:tcPr>
            <w:tcW w:w="1457" w:type="dxa"/>
            <w:tcBorders>
              <w:top w:val="nil"/>
              <w:left w:val="nil"/>
              <w:bottom w:val="single" w:sz="4" w:space="0" w:color="A6A6A6"/>
              <w:right w:val="single" w:sz="4" w:space="0" w:color="A6A6A6"/>
            </w:tcBorders>
            <w:vAlign w:val="center"/>
            <w:hideMark/>
          </w:tcPr>
          <w:p w14:paraId="250810F2" w14:textId="084A612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Long Quảng</w:t>
            </w:r>
          </w:p>
        </w:tc>
        <w:tc>
          <w:tcPr>
            <w:tcW w:w="1985" w:type="dxa"/>
            <w:tcBorders>
              <w:top w:val="nil"/>
              <w:left w:val="nil"/>
              <w:bottom w:val="single" w:sz="4" w:space="0" w:color="A6A6A6"/>
              <w:right w:val="single" w:sz="4" w:space="0" w:color="A6A6A6"/>
            </w:tcBorders>
            <w:vAlign w:val="center"/>
            <w:hideMark/>
          </w:tcPr>
          <w:p w14:paraId="417EE703"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Thượng Quảng</w:t>
            </w:r>
          </w:p>
        </w:tc>
        <w:tc>
          <w:tcPr>
            <w:tcW w:w="0" w:type="auto"/>
            <w:tcBorders>
              <w:top w:val="nil"/>
              <w:left w:val="nil"/>
              <w:bottom w:val="single" w:sz="4" w:space="0" w:color="A6A6A6"/>
              <w:right w:val="single" w:sz="4" w:space="0" w:color="A6A6A6"/>
            </w:tcBorders>
            <w:noWrap/>
            <w:vAlign w:val="center"/>
            <w:hideMark/>
          </w:tcPr>
          <w:p w14:paraId="3C71226D"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0.30</w:t>
            </w:r>
          </w:p>
        </w:tc>
        <w:tc>
          <w:tcPr>
            <w:tcW w:w="0" w:type="auto"/>
            <w:tcBorders>
              <w:top w:val="nil"/>
              <w:left w:val="nil"/>
              <w:bottom w:val="single" w:sz="4" w:space="0" w:color="A6A6A6"/>
              <w:right w:val="single" w:sz="4" w:space="0" w:color="A6A6A6"/>
            </w:tcBorders>
            <w:noWrap/>
            <w:vAlign w:val="center"/>
            <w:hideMark/>
          </w:tcPr>
          <w:p w14:paraId="5B427C3F"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4.40</w:t>
            </w:r>
          </w:p>
        </w:tc>
        <w:tc>
          <w:tcPr>
            <w:tcW w:w="0" w:type="auto"/>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20A5761F"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808080"/>
                <w:sz w:val="24"/>
                <w:szCs w:val="24"/>
                <w:lang w:val="vi-VN" w:eastAsia="vi-VN"/>
              </w:rPr>
            </w:pPr>
            <w:r w:rsidRPr="00D04369">
              <w:rPr>
                <w:rFonts w:ascii="Times New Roman" w:eastAsia="Times New Roman" w:hAnsi="Times New Roman" w:cs="Times New Roman"/>
                <w:color w:val="808080"/>
                <w:sz w:val="24"/>
                <w:szCs w:val="24"/>
                <w:lang w:val="vi-VN" w:eastAsia="vi-VN"/>
              </w:rPr>
              <w:t>0.00</w:t>
            </w:r>
          </w:p>
        </w:tc>
        <w:tc>
          <w:tcPr>
            <w:tcW w:w="0" w:type="auto"/>
            <w:tcBorders>
              <w:top w:val="single" w:sz="4" w:space="0" w:color="A6A6A6"/>
              <w:left w:val="single" w:sz="4" w:space="0" w:color="A6A6A6"/>
              <w:bottom w:val="single" w:sz="4" w:space="0" w:color="A6A6A6"/>
              <w:right w:val="single" w:sz="4" w:space="0" w:color="A6A6A6"/>
            </w:tcBorders>
            <w:shd w:val="clear" w:color="000000" w:fill="F2F2F2"/>
            <w:noWrap/>
            <w:vAlign w:val="center"/>
            <w:hideMark/>
          </w:tcPr>
          <w:p w14:paraId="06B1590F"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808080"/>
                <w:sz w:val="24"/>
                <w:szCs w:val="24"/>
                <w:lang w:val="vi-VN" w:eastAsia="vi-VN"/>
              </w:rPr>
            </w:pPr>
            <w:r w:rsidRPr="00D04369">
              <w:rPr>
                <w:rFonts w:ascii="Times New Roman" w:eastAsia="Times New Roman" w:hAnsi="Times New Roman" w:cs="Times New Roman"/>
                <w:color w:val="808080"/>
                <w:sz w:val="24"/>
                <w:szCs w:val="24"/>
                <w:lang w:val="vi-VN" w:eastAsia="vi-VN"/>
              </w:rPr>
              <w:t>0.00</w:t>
            </w:r>
          </w:p>
        </w:tc>
        <w:tc>
          <w:tcPr>
            <w:tcW w:w="0" w:type="auto"/>
            <w:tcBorders>
              <w:top w:val="nil"/>
              <w:left w:val="nil"/>
              <w:bottom w:val="single" w:sz="4" w:space="0" w:color="A6A6A6"/>
              <w:right w:val="single" w:sz="4" w:space="0" w:color="A6A6A6"/>
            </w:tcBorders>
            <w:noWrap/>
            <w:vAlign w:val="center"/>
            <w:hideMark/>
          </w:tcPr>
          <w:p w14:paraId="5CB24719"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19.56</w:t>
            </w:r>
          </w:p>
        </w:tc>
        <w:tc>
          <w:tcPr>
            <w:tcW w:w="0" w:type="auto"/>
            <w:tcBorders>
              <w:top w:val="nil"/>
              <w:left w:val="nil"/>
              <w:bottom w:val="single" w:sz="4" w:space="0" w:color="A6A6A6"/>
              <w:right w:val="single" w:sz="4" w:space="0" w:color="A6A6A6"/>
            </w:tcBorders>
            <w:noWrap/>
            <w:vAlign w:val="center"/>
            <w:hideMark/>
          </w:tcPr>
          <w:p w14:paraId="3E5E8231"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24.26</w:t>
            </w:r>
          </w:p>
        </w:tc>
      </w:tr>
      <w:tr w:rsidR="007C4CA7" w:rsidRPr="00D04369" w14:paraId="29211CCB"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2DE95900"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17</w:t>
            </w:r>
          </w:p>
        </w:tc>
        <w:tc>
          <w:tcPr>
            <w:tcW w:w="1457" w:type="dxa"/>
            <w:tcBorders>
              <w:top w:val="nil"/>
              <w:left w:val="nil"/>
              <w:bottom w:val="single" w:sz="4" w:space="0" w:color="A6A6A6"/>
              <w:right w:val="single" w:sz="4" w:space="0" w:color="A6A6A6"/>
            </w:tcBorders>
            <w:vAlign w:val="center"/>
            <w:hideMark/>
          </w:tcPr>
          <w:p w14:paraId="6C082120" w14:textId="7F95106F"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An</w:t>
            </w:r>
          </w:p>
        </w:tc>
        <w:tc>
          <w:tcPr>
            <w:tcW w:w="1985" w:type="dxa"/>
            <w:tcBorders>
              <w:top w:val="nil"/>
              <w:left w:val="nil"/>
              <w:bottom w:val="single" w:sz="4" w:space="0" w:color="A6A6A6"/>
              <w:right w:val="single" w:sz="4" w:space="0" w:color="A6A6A6"/>
            </w:tcBorders>
            <w:vAlign w:val="center"/>
            <w:hideMark/>
          </w:tcPr>
          <w:p w14:paraId="0EEBB773"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Hòa</w:t>
            </w:r>
          </w:p>
        </w:tc>
        <w:tc>
          <w:tcPr>
            <w:tcW w:w="0" w:type="auto"/>
            <w:tcBorders>
              <w:top w:val="nil"/>
              <w:left w:val="nil"/>
              <w:bottom w:val="single" w:sz="4" w:space="0" w:color="A6A6A6"/>
              <w:right w:val="single" w:sz="4" w:space="0" w:color="A6A6A6"/>
            </w:tcBorders>
            <w:noWrap/>
            <w:vAlign w:val="center"/>
            <w:hideMark/>
          </w:tcPr>
          <w:p w14:paraId="03E95CC5"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36.68</w:t>
            </w:r>
          </w:p>
        </w:tc>
        <w:tc>
          <w:tcPr>
            <w:tcW w:w="0" w:type="auto"/>
            <w:tcBorders>
              <w:top w:val="nil"/>
              <w:left w:val="nil"/>
              <w:bottom w:val="single" w:sz="4" w:space="0" w:color="A6A6A6"/>
              <w:right w:val="single" w:sz="4" w:space="0" w:color="A6A6A6"/>
            </w:tcBorders>
            <w:noWrap/>
            <w:vAlign w:val="center"/>
            <w:hideMark/>
          </w:tcPr>
          <w:p w14:paraId="2A98A891"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36.69</w:t>
            </w:r>
          </w:p>
        </w:tc>
        <w:tc>
          <w:tcPr>
            <w:tcW w:w="0" w:type="auto"/>
            <w:tcBorders>
              <w:top w:val="nil"/>
              <w:left w:val="nil"/>
              <w:bottom w:val="single" w:sz="4" w:space="0" w:color="A6A6A6"/>
              <w:right w:val="single" w:sz="4" w:space="0" w:color="A6A6A6"/>
            </w:tcBorders>
            <w:noWrap/>
            <w:vAlign w:val="center"/>
            <w:hideMark/>
          </w:tcPr>
          <w:p w14:paraId="3D878297"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29.47</w:t>
            </w:r>
          </w:p>
        </w:tc>
        <w:tc>
          <w:tcPr>
            <w:tcW w:w="0" w:type="auto"/>
            <w:tcBorders>
              <w:top w:val="nil"/>
              <w:left w:val="nil"/>
              <w:bottom w:val="single" w:sz="4" w:space="0" w:color="A6A6A6"/>
              <w:right w:val="single" w:sz="4" w:space="0" w:color="A6A6A6"/>
            </w:tcBorders>
            <w:noWrap/>
            <w:vAlign w:val="center"/>
            <w:hideMark/>
          </w:tcPr>
          <w:p w14:paraId="12A9B260"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43.52</w:t>
            </w:r>
          </w:p>
        </w:tc>
        <w:tc>
          <w:tcPr>
            <w:tcW w:w="0" w:type="auto"/>
            <w:tcBorders>
              <w:top w:val="nil"/>
              <w:left w:val="nil"/>
              <w:bottom w:val="single" w:sz="4" w:space="0" w:color="A6A6A6"/>
              <w:right w:val="single" w:sz="4" w:space="0" w:color="A6A6A6"/>
            </w:tcBorders>
            <w:noWrap/>
            <w:vAlign w:val="center"/>
            <w:hideMark/>
          </w:tcPr>
          <w:p w14:paraId="132CC659"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43.35</w:t>
            </w:r>
          </w:p>
        </w:tc>
        <w:tc>
          <w:tcPr>
            <w:tcW w:w="0" w:type="auto"/>
            <w:tcBorders>
              <w:top w:val="nil"/>
              <w:left w:val="nil"/>
              <w:bottom w:val="single" w:sz="4" w:space="0" w:color="A6A6A6"/>
              <w:right w:val="single" w:sz="4" w:space="0" w:color="A6A6A6"/>
            </w:tcBorders>
            <w:noWrap/>
            <w:vAlign w:val="center"/>
            <w:hideMark/>
          </w:tcPr>
          <w:p w14:paraId="37C20406"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189.71</w:t>
            </w:r>
          </w:p>
        </w:tc>
      </w:tr>
      <w:tr w:rsidR="007C4CA7" w:rsidRPr="00D04369" w14:paraId="087C44E9"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765A5D94"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18</w:t>
            </w:r>
          </w:p>
        </w:tc>
        <w:tc>
          <w:tcPr>
            <w:tcW w:w="1457" w:type="dxa"/>
            <w:tcBorders>
              <w:top w:val="nil"/>
              <w:left w:val="nil"/>
              <w:bottom w:val="single" w:sz="4" w:space="0" w:color="A6A6A6"/>
              <w:right w:val="single" w:sz="4" w:space="0" w:color="A6A6A6"/>
            </w:tcBorders>
            <w:vAlign w:val="center"/>
            <w:hideMark/>
          </w:tcPr>
          <w:p w14:paraId="03C4DBB3" w14:textId="0277460E"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Nam Đông</w:t>
            </w:r>
          </w:p>
        </w:tc>
        <w:tc>
          <w:tcPr>
            <w:tcW w:w="1985" w:type="dxa"/>
            <w:tcBorders>
              <w:top w:val="nil"/>
              <w:left w:val="nil"/>
              <w:bottom w:val="single" w:sz="4" w:space="0" w:color="A6A6A6"/>
              <w:right w:val="single" w:sz="4" w:space="0" w:color="A6A6A6"/>
            </w:tcBorders>
            <w:vAlign w:val="center"/>
            <w:hideMark/>
          </w:tcPr>
          <w:p w14:paraId="322D08EB"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Thượng Nhật</w:t>
            </w:r>
          </w:p>
        </w:tc>
        <w:tc>
          <w:tcPr>
            <w:tcW w:w="0" w:type="auto"/>
            <w:tcBorders>
              <w:top w:val="nil"/>
              <w:left w:val="nil"/>
              <w:bottom w:val="single" w:sz="4" w:space="0" w:color="A6A6A6"/>
              <w:right w:val="single" w:sz="4" w:space="0" w:color="A6A6A6"/>
            </w:tcBorders>
            <w:noWrap/>
            <w:vAlign w:val="center"/>
            <w:hideMark/>
          </w:tcPr>
          <w:p w14:paraId="04BBDD44"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14.54</w:t>
            </w:r>
          </w:p>
        </w:tc>
        <w:tc>
          <w:tcPr>
            <w:tcW w:w="0" w:type="auto"/>
            <w:tcBorders>
              <w:top w:val="nil"/>
              <w:left w:val="nil"/>
              <w:bottom w:val="single" w:sz="4" w:space="0" w:color="A6A6A6"/>
              <w:right w:val="single" w:sz="4" w:space="0" w:color="A6A6A6"/>
            </w:tcBorders>
            <w:noWrap/>
            <w:vAlign w:val="center"/>
            <w:hideMark/>
          </w:tcPr>
          <w:p w14:paraId="36242E87"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10.20</w:t>
            </w:r>
          </w:p>
        </w:tc>
        <w:tc>
          <w:tcPr>
            <w:tcW w:w="0" w:type="auto"/>
            <w:tcBorders>
              <w:top w:val="nil"/>
              <w:left w:val="nil"/>
              <w:bottom w:val="single" w:sz="4" w:space="0" w:color="A6A6A6"/>
              <w:right w:val="single" w:sz="4" w:space="0" w:color="A6A6A6"/>
            </w:tcBorders>
            <w:noWrap/>
            <w:vAlign w:val="center"/>
            <w:hideMark/>
          </w:tcPr>
          <w:p w14:paraId="2519CD0F"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29.07</w:t>
            </w:r>
          </w:p>
        </w:tc>
        <w:tc>
          <w:tcPr>
            <w:tcW w:w="0" w:type="auto"/>
            <w:tcBorders>
              <w:top w:val="nil"/>
              <w:left w:val="nil"/>
              <w:bottom w:val="single" w:sz="4" w:space="0" w:color="A6A6A6"/>
              <w:right w:val="single" w:sz="4" w:space="0" w:color="A6A6A6"/>
            </w:tcBorders>
            <w:noWrap/>
            <w:vAlign w:val="center"/>
            <w:hideMark/>
          </w:tcPr>
          <w:p w14:paraId="69DC6E05"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23.37</w:t>
            </w:r>
          </w:p>
        </w:tc>
        <w:tc>
          <w:tcPr>
            <w:tcW w:w="0" w:type="auto"/>
            <w:tcBorders>
              <w:top w:val="nil"/>
              <w:left w:val="nil"/>
              <w:bottom w:val="single" w:sz="4" w:space="0" w:color="A6A6A6"/>
              <w:right w:val="single" w:sz="4" w:space="0" w:color="A6A6A6"/>
            </w:tcBorders>
            <w:noWrap/>
            <w:vAlign w:val="center"/>
            <w:hideMark/>
          </w:tcPr>
          <w:p w14:paraId="4875B126"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18.14</w:t>
            </w:r>
          </w:p>
        </w:tc>
        <w:tc>
          <w:tcPr>
            <w:tcW w:w="0" w:type="auto"/>
            <w:tcBorders>
              <w:top w:val="nil"/>
              <w:left w:val="nil"/>
              <w:bottom w:val="single" w:sz="4" w:space="0" w:color="A6A6A6"/>
              <w:right w:val="single" w:sz="4" w:space="0" w:color="A6A6A6"/>
            </w:tcBorders>
            <w:noWrap/>
            <w:vAlign w:val="center"/>
            <w:hideMark/>
          </w:tcPr>
          <w:p w14:paraId="6619D7E4"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95.33</w:t>
            </w:r>
          </w:p>
        </w:tc>
      </w:tr>
      <w:tr w:rsidR="007C4CA7" w:rsidRPr="00D04369" w14:paraId="4ED36507" w14:textId="77777777" w:rsidTr="00D04369">
        <w:trPr>
          <w:trHeight w:val="113"/>
        </w:trPr>
        <w:tc>
          <w:tcPr>
            <w:tcW w:w="0" w:type="auto"/>
            <w:tcBorders>
              <w:top w:val="nil"/>
              <w:left w:val="single" w:sz="4" w:space="0" w:color="A6A6A6"/>
              <w:bottom w:val="single" w:sz="4" w:space="0" w:color="A6A6A6"/>
              <w:right w:val="single" w:sz="4" w:space="0" w:color="A6A6A6"/>
            </w:tcBorders>
            <w:noWrap/>
            <w:vAlign w:val="center"/>
            <w:hideMark/>
          </w:tcPr>
          <w:p w14:paraId="226C5485" w14:textId="77777777" w:rsidR="007C4CA7" w:rsidRPr="00D04369" w:rsidRDefault="007C4CA7" w:rsidP="007C4CA7">
            <w:pPr>
              <w:spacing w:beforeLines="0" w:before="0" w:afterLines="0" w:after="0" w:line="240" w:lineRule="auto"/>
              <w:ind w:firstLine="0"/>
              <w:jc w:val="center"/>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19</w:t>
            </w:r>
          </w:p>
        </w:tc>
        <w:tc>
          <w:tcPr>
            <w:tcW w:w="1457" w:type="dxa"/>
            <w:tcBorders>
              <w:top w:val="nil"/>
              <w:left w:val="nil"/>
              <w:bottom w:val="single" w:sz="4" w:space="0" w:color="A6A6A6"/>
              <w:right w:val="single" w:sz="4" w:space="0" w:color="A6A6A6"/>
            </w:tcBorders>
            <w:vAlign w:val="center"/>
            <w:hideMark/>
          </w:tcPr>
          <w:p w14:paraId="30F33CCC" w14:textId="593B6234"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Phú Lộc</w:t>
            </w:r>
          </w:p>
        </w:tc>
        <w:tc>
          <w:tcPr>
            <w:tcW w:w="1985" w:type="dxa"/>
            <w:tcBorders>
              <w:top w:val="nil"/>
              <w:left w:val="nil"/>
              <w:bottom w:val="single" w:sz="4" w:space="0" w:color="A6A6A6"/>
              <w:right w:val="single" w:sz="4" w:space="0" w:color="A6A6A6"/>
            </w:tcBorders>
            <w:vAlign w:val="center"/>
            <w:hideMark/>
          </w:tcPr>
          <w:p w14:paraId="7E7026B6"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Lộc Trì</w:t>
            </w:r>
          </w:p>
        </w:tc>
        <w:tc>
          <w:tcPr>
            <w:tcW w:w="0" w:type="auto"/>
            <w:tcBorders>
              <w:top w:val="nil"/>
              <w:left w:val="nil"/>
              <w:bottom w:val="single" w:sz="4" w:space="0" w:color="A6A6A6"/>
              <w:right w:val="single" w:sz="4" w:space="0" w:color="A6A6A6"/>
            </w:tcBorders>
            <w:noWrap/>
            <w:vAlign w:val="center"/>
            <w:hideMark/>
          </w:tcPr>
          <w:p w14:paraId="2F8A14B2"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39.96</w:t>
            </w:r>
          </w:p>
        </w:tc>
        <w:tc>
          <w:tcPr>
            <w:tcW w:w="0" w:type="auto"/>
            <w:tcBorders>
              <w:top w:val="nil"/>
              <w:left w:val="nil"/>
              <w:bottom w:val="single" w:sz="4" w:space="0" w:color="A6A6A6"/>
              <w:right w:val="single" w:sz="4" w:space="0" w:color="A6A6A6"/>
            </w:tcBorders>
            <w:noWrap/>
            <w:vAlign w:val="center"/>
            <w:hideMark/>
          </w:tcPr>
          <w:p w14:paraId="5F48BED0"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49.74</w:t>
            </w:r>
          </w:p>
        </w:tc>
        <w:tc>
          <w:tcPr>
            <w:tcW w:w="0" w:type="auto"/>
            <w:tcBorders>
              <w:top w:val="nil"/>
              <w:left w:val="nil"/>
              <w:bottom w:val="single" w:sz="4" w:space="0" w:color="A6A6A6"/>
              <w:right w:val="single" w:sz="4" w:space="0" w:color="A6A6A6"/>
            </w:tcBorders>
            <w:noWrap/>
            <w:vAlign w:val="center"/>
            <w:hideMark/>
          </w:tcPr>
          <w:p w14:paraId="04CD1CB7"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33.80</w:t>
            </w:r>
          </w:p>
        </w:tc>
        <w:tc>
          <w:tcPr>
            <w:tcW w:w="0" w:type="auto"/>
            <w:tcBorders>
              <w:top w:val="nil"/>
              <w:left w:val="nil"/>
              <w:bottom w:val="single" w:sz="4" w:space="0" w:color="A6A6A6"/>
              <w:right w:val="single" w:sz="4" w:space="0" w:color="A6A6A6"/>
            </w:tcBorders>
            <w:noWrap/>
            <w:vAlign w:val="center"/>
            <w:hideMark/>
          </w:tcPr>
          <w:p w14:paraId="4BD34237"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30.79</w:t>
            </w:r>
          </w:p>
        </w:tc>
        <w:tc>
          <w:tcPr>
            <w:tcW w:w="0" w:type="auto"/>
            <w:tcBorders>
              <w:top w:val="nil"/>
              <w:left w:val="nil"/>
              <w:bottom w:val="single" w:sz="4" w:space="0" w:color="A6A6A6"/>
              <w:right w:val="single" w:sz="4" w:space="0" w:color="A6A6A6"/>
            </w:tcBorders>
            <w:noWrap/>
            <w:vAlign w:val="center"/>
            <w:hideMark/>
          </w:tcPr>
          <w:p w14:paraId="02A0187E"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43.13</w:t>
            </w:r>
          </w:p>
        </w:tc>
        <w:tc>
          <w:tcPr>
            <w:tcW w:w="0" w:type="auto"/>
            <w:tcBorders>
              <w:top w:val="nil"/>
              <w:left w:val="nil"/>
              <w:bottom w:val="single" w:sz="4" w:space="0" w:color="A6A6A6"/>
              <w:right w:val="single" w:sz="4" w:space="0" w:color="A6A6A6"/>
            </w:tcBorders>
            <w:noWrap/>
            <w:vAlign w:val="center"/>
            <w:hideMark/>
          </w:tcPr>
          <w:p w14:paraId="52D84B73"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color w:val="1F1F1F"/>
                <w:sz w:val="24"/>
                <w:szCs w:val="24"/>
                <w:lang w:val="vi-VN" w:eastAsia="vi-VN"/>
              </w:rPr>
            </w:pPr>
            <w:r w:rsidRPr="00D04369">
              <w:rPr>
                <w:rFonts w:ascii="Times New Roman" w:eastAsia="Times New Roman" w:hAnsi="Times New Roman" w:cs="Times New Roman"/>
                <w:color w:val="1F1F1F"/>
                <w:sz w:val="24"/>
                <w:szCs w:val="24"/>
                <w:lang w:val="vi-VN" w:eastAsia="vi-VN"/>
              </w:rPr>
              <w:t>197.43</w:t>
            </w:r>
          </w:p>
        </w:tc>
      </w:tr>
      <w:tr w:rsidR="007C4CA7" w:rsidRPr="00D04369" w14:paraId="388B40E9" w14:textId="77777777" w:rsidTr="00D04369">
        <w:trPr>
          <w:trHeight w:val="113"/>
        </w:trPr>
        <w:tc>
          <w:tcPr>
            <w:tcW w:w="4113" w:type="dxa"/>
            <w:gridSpan w:val="3"/>
            <w:tcBorders>
              <w:top w:val="single" w:sz="8" w:space="0" w:color="548235"/>
              <w:left w:val="single" w:sz="8" w:space="0" w:color="548235"/>
              <w:bottom w:val="single" w:sz="8" w:space="0" w:color="548235"/>
              <w:right w:val="single" w:sz="8" w:space="0" w:color="548235"/>
            </w:tcBorders>
            <w:shd w:val="clear" w:color="EAF3F8" w:fill="E2F0D9"/>
            <w:noWrap/>
            <w:vAlign w:val="center"/>
            <w:hideMark/>
          </w:tcPr>
          <w:p w14:paraId="1ED79DC1" w14:textId="77777777" w:rsidR="007C4CA7" w:rsidRPr="00D04369" w:rsidRDefault="007C4CA7" w:rsidP="007C4CA7">
            <w:pPr>
              <w:spacing w:beforeLines="0" w:before="0" w:afterLines="0" w:after="0" w:line="240" w:lineRule="auto"/>
              <w:ind w:firstLine="0"/>
              <w:jc w:val="lef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TỔNG CỘNG</w:t>
            </w:r>
          </w:p>
        </w:tc>
        <w:tc>
          <w:tcPr>
            <w:tcW w:w="1056" w:type="dxa"/>
            <w:tcBorders>
              <w:top w:val="single" w:sz="8" w:space="0" w:color="548235"/>
              <w:left w:val="nil"/>
              <w:bottom w:val="single" w:sz="8" w:space="0" w:color="548235"/>
              <w:right w:val="single" w:sz="8" w:space="0" w:color="548235"/>
            </w:tcBorders>
            <w:shd w:val="clear" w:color="EAF3F8" w:fill="E2F0D9"/>
            <w:noWrap/>
            <w:vAlign w:val="center"/>
            <w:hideMark/>
          </w:tcPr>
          <w:p w14:paraId="50CBB148"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1,463.76</w:t>
            </w:r>
          </w:p>
        </w:tc>
        <w:tc>
          <w:tcPr>
            <w:tcW w:w="927" w:type="dxa"/>
            <w:tcBorders>
              <w:top w:val="single" w:sz="8" w:space="0" w:color="548235"/>
              <w:left w:val="nil"/>
              <w:bottom w:val="single" w:sz="8" w:space="0" w:color="548235"/>
              <w:right w:val="single" w:sz="8" w:space="0" w:color="548235"/>
            </w:tcBorders>
            <w:shd w:val="clear" w:color="EAF3F8" w:fill="E2F0D9"/>
            <w:noWrap/>
            <w:vAlign w:val="center"/>
            <w:hideMark/>
          </w:tcPr>
          <w:p w14:paraId="315CEB87"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1,497.21</w:t>
            </w:r>
          </w:p>
        </w:tc>
        <w:tc>
          <w:tcPr>
            <w:tcW w:w="970" w:type="dxa"/>
            <w:tcBorders>
              <w:top w:val="single" w:sz="8" w:space="0" w:color="548235"/>
              <w:left w:val="nil"/>
              <w:bottom w:val="single" w:sz="8" w:space="0" w:color="548235"/>
              <w:right w:val="single" w:sz="8" w:space="0" w:color="548235"/>
            </w:tcBorders>
            <w:shd w:val="clear" w:color="EAF3F8" w:fill="E2F0D9"/>
            <w:noWrap/>
            <w:vAlign w:val="center"/>
            <w:hideMark/>
          </w:tcPr>
          <w:p w14:paraId="54C461C0"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1,545.25</w:t>
            </w:r>
          </w:p>
        </w:tc>
        <w:tc>
          <w:tcPr>
            <w:tcW w:w="0" w:type="auto"/>
            <w:tcBorders>
              <w:top w:val="single" w:sz="8" w:space="0" w:color="548235"/>
              <w:left w:val="nil"/>
              <w:bottom w:val="single" w:sz="8" w:space="0" w:color="548235"/>
              <w:right w:val="single" w:sz="8" w:space="0" w:color="548235"/>
            </w:tcBorders>
            <w:shd w:val="clear" w:color="EAF3F8" w:fill="E2F0D9"/>
            <w:noWrap/>
            <w:vAlign w:val="center"/>
            <w:hideMark/>
          </w:tcPr>
          <w:p w14:paraId="0CE6D613"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1,631.32</w:t>
            </w:r>
          </w:p>
        </w:tc>
        <w:tc>
          <w:tcPr>
            <w:tcW w:w="0" w:type="auto"/>
            <w:tcBorders>
              <w:top w:val="single" w:sz="8" w:space="0" w:color="548235"/>
              <w:left w:val="nil"/>
              <w:bottom w:val="single" w:sz="8" w:space="0" w:color="548235"/>
              <w:right w:val="single" w:sz="8" w:space="0" w:color="548235"/>
            </w:tcBorders>
            <w:shd w:val="clear" w:color="EAF3F8" w:fill="E2F0D9"/>
            <w:noWrap/>
            <w:vAlign w:val="center"/>
            <w:hideMark/>
          </w:tcPr>
          <w:p w14:paraId="0EAF49C8"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1,616.30</w:t>
            </w:r>
          </w:p>
        </w:tc>
        <w:tc>
          <w:tcPr>
            <w:tcW w:w="0" w:type="auto"/>
            <w:tcBorders>
              <w:top w:val="single" w:sz="8" w:space="0" w:color="548235"/>
              <w:left w:val="nil"/>
              <w:bottom w:val="single" w:sz="8" w:space="0" w:color="548235"/>
              <w:right w:val="single" w:sz="8" w:space="0" w:color="548235"/>
            </w:tcBorders>
            <w:shd w:val="clear" w:color="EAF3F8" w:fill="E2F0D9"/>
            <w:noWrap/>
            <w:vAlign w:val="center"/>
            <w:hideMark/>
          </w:tcPr>
          <w:p w14:paraId="75AE3DF1" w14:textId="77777777" w:rsidR="007C4CA7" w:rsidRPr="00D04369" w:rsidRDefault="007C4CA7" w:rsidP="007C4CA7">
            <w:pPr>
              <w:spacing w:beforeLines="0" w:before="0" w:afterLines="0" w:after="0" w:line="240" w:lineRule="auto"/>
              <w:ind w:firstLine="0"/>
              <w:jc w:val="right"/>
              <w:rPr>
                <w:rFonts w:ascii="Times New Roman" w:eastAsia="Times New Roman" w:hAnsi="Times New Roman" w:cs="Times New Roman"/>
                <w:b/>
                <w:bCs/>
                <w:color w:val="274E13"/>
                <w:sz w:val="24"/>
                <w:szCs w:val="24"/>
                <w:lang w:val="vi-VN" w:eastAsia="vi-VN"/>
              </w:rPr>
            </w:pPr>
            <w:r w:rsidRPr="00D04369">
              <w:rPr>
                <w:rFonts w:ascii="Times New Roman" w:eastAsia="Times New Roman" w:hAnsi="Times New Roman" w:cs="Times New Roman"/>
                <w:b/>
                <w:bCs/>
                <w:color w:val="274E13"/>
                <w:sz w:val="24"/>
                <w:szCs w:val="24"/>
                <w:lang w:val="vi-VN" w:eastAsia="vi-VN"/>
              </w:rPr>
              <w:t>7,753.84</w:t>
            </w:r>
          </w:p>
        </w:tc>
      </w:tr>
    </w:tbl>
    <w:p w14:paraId="2005492A" w14:textId="0566AE27" w:rsidR="00A47E4C" w:rsidRPr="00983B4F" w:rsidRDefault="00A47E4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Hầu hết các hộ gia đình tham gia vào QLRBV đều có kế hoạch giữ rừng từ 5-9 năm. Tuy nhiên</w:t>
      </w:r>
      <w:r w:rsidR="00495E2C" w:rsidRPr="00983B4F">
        <w:rPr>
          <w:rFonts w:ascii="Times New Roman" w:eastAsia="Times New Roman" w:hAnsi="Times New Roman" w:cs="Times New Roman"/>
          <w:sz w:val="26"/>
          <w:szCs w:val="26"/>
          <w:lang w:val="vi-VN"/>
        </w:rPr>
        <w:t>,</w:t>
      </w:r>
      <w:r w:rsidRPr="00983B4F">
        <w:rPr>
          <w:rFonts w:ascii="Times New Roman" w:eastAsia="Times New Roman" w:hAnsi="Times New Roman" w:cs="Times New Roman"/>
          <w:sz w:val="26"/>
          <w:szCs w:val="26"/>
          <w:lang w:val="vi-VN"/>
        </w:rPr>
        <w:t xml:space="preserve"> </w:t>
      </w:r>
      <w:r w:rsidR="00495E2C" w:rsidRPr="00983B4F">
        <w:rPr>
          <w:rFonts w:ascii="Times New Roman" w:eastAsia="Times New Roman" w:hAnsi="Times New Roman" w:cs="Times New Roman"/>
          <w:sz w:val="26"/>
          <w:szCs w:val="26"/>
          <w:lang w:val="vi-VN"/>
        </w:rPr>
        <w:t>thời gian những năm trở lại đây,</w:t>
      </w:r>
      <w:r w:rsidRPr="00983B4F">
        <w:rPr>
          <w:rFonts w:ascii="Times New Roman" w:eastAsia="Times New Roman" w:hAnsi="Times New Roman" w:cs="Times New Roman"/>
          <w:sz w:val="26"/>
          <w:szCs w:val="26"/>
          <w:lang w:val="vi-VN"/>
        </w:rPr>
        <w:t xml:space="preserve"> giá gỗ dăm biến động tăng mạnh nên một số Hội viên đã có đơn xin khai thác sớm hơn kế hoạch để tăng thu nhập về kinh tế. </w:t>
      </w:r>
      <w:r w:rsidR="00456C3A" w:rsidRPr="00983B4F">
        <w:rPr>
          <w:rFonts w:ascii="Times New Roman" w:eastAsia="Times New Roman" w:hAnsi="Times New Roman" w:cs="Times New Roman"/>
          <w:sz w:val="26"/>
          <w:szCs w:val="26"/>
          <w:lang w:val="vi-VN"/>
        </w:rPr>
        <w:t>HUE-FOSDA</w:t>
      </w:r>
      <w:r w:rsidRPr="00983B4F">
        <w:rPr>
          <w:rFonts w:ascii="Times New Roman" w:eastAsia="Times New Roman" w:hAnsi="Times New Roman" w:cs="Times New Roman"/>
          <w:sz w:val="26"/>
          <w:szCs w:val="26"/>
          <w:lang w:val="vi-VN"/>
        </w:rPr>
        <w:t xml:space="preserve"> đã tạo điều kiện cho Hội viên, nhưng bên cạnh đó, </w:t>
      </w:r>
      <w:r w:rsidR="00456C3A" w:rsidRPr="00983B4F">
        <w:rPr>
          <w:rFonts w:ascii="Times New Roman" w:eastAsia="Times New Roman" w:hAnsi="Times New Roman" w:cs="Times New Roman"/>
          <w:sz w:val="26"/>
          <w:szCs w:val="26"/>
          <w:lang w:val="vi-VN"/>
        </w:rPr>
        <w:t>HUE-FOSDA</w:t>
      </w:r>
      <w:r w:rsidRPr="00983B4F">
        <w:rPr>
          <w:rFonts w:ascii="Times New Roman" w:eastAsia="Times New Roman" w:hAnsi="Times New Roman" w:cs="Times New Roman"/>
          <w:sz w:val="26"/>
          <w:szCs w:val="26"/>
          <w:lang w:val="vi-VN"/>
        </w:rPr>
        <w:t xml:space="preserve"> cũng đã vận động Hội viên sản xuất đã ổn định, giảm biến động về diện tích khai thác và ổn </w:t>
      </w:r>
      <w:r w:rsidRPr="00983B4F">
        <w:rPr>
          <w:rFonts w:ascii="Times New Roman" w:eastAsia="Times New Roman" w:hAnsi="Times New Roman" w:cs="Times New Roman"/>
          <w:sz w:val="26"/>
          <w:szCs w:val="26"/>
          <w:lang w:val="vi-VN"/>
        </w:rPr>
        <w:lastRenderedPageBreak/>
        <w:t xml:space="preserve">định diện tích, số hộ tham gia chứng chỉ rừng của </w:t>
      </w:r>
      <w:r w:rsidR="00456C3A" w:rsidRPr="00983B4F">
        <w:rPr>
          <w:rFonts w:ascii="Times New Roman" w:eastAsia="Times New Roman" w:hAnsi="Times New Roman" w:cs="Times New Roman"/>
          <w:sz w:val="26"/>
          <w:szCs w:val="26"/>
          <w:lang w:val="vi-VN"/>
        </w:rPr>
        <w:t>HUE-FOSDA</w:t>
      </w:r>
      <w:r w:rsidRPr="00983B4F">
        <w:rPr>
          <w:rFonts w:ascii="Times New Roman" w:eastAsia="Times New Roman" w:hAnsi="Times New Roman" w:cs="Times New Roman"/>
          <w:sz w:val="26"/>
          <w:szCs w:val="26"/>
          <w:lang w:val="vi-VN"/>
        </w:rPr>
        <w:t xml:space="preserve"> theo chiến lược phát triển của </w:t>
      </w:r>
      <w:r w:rsidR="00456C3A" w:rsidRPr="00983B4F">
        <w:rPr>
          <w:rFonts w:ascii="Times New Roman" w:eastAsia="Times New Roman" w:hAnsi="Times New Roman" w:cs="Times New Roman"/>
          <w:sz w:val="26"/>
          <w:szCs w:val="26"/>
          <w:lang w:val="vi-VN"/>
        </w:rPr>
        <w:t>HUE-FOSDA</w:t>
      </w:r>
      <w:r w:rsidRPr="00983B4F">
        <w:rPr>
          <w:rFonts w:ascii="Times New Roman" w:eastAsia="Times New Roman" w:hAnsi="Times New Roman" w:cs="Times New Roman"/>
          <w:sz w:val="26"/>
          <w:szCs w:val="26"/>
          <w:lang w:val="vi-VN"/>
        </w:rPr>
        <w:t>.</w:t>
      </w:r>
    </w:p>
    <w:p w14:paraId="00000B25" w14:textId="77777777" w:rsidR="003E4B7D" w:rsidRPr="00983B4F" w:rsidRDefault="00CF247C" w:rsidP="00C733FF">
      <w:pPr>
        <w:spacing w:beforeLines="0" w:afterLines="0" w:line="240" w:lineRule="auto"/>
        <w:ind w:firstLine="720"/>
        <w:rPr>
          <w:rFonts w:ascii="Times New Roman" w:eastAsia="Times New Roman" w:hAnsi="Times New Roman" w:cs="Times New Roman"/>
          <w:b/>
          <w:i/>
          <w:sz w:val="26"/>
          <w:szCs w:val="26"/>
          <w:lang w:val="vi-VN"/>
        </w:rPr>
      </w:pPr>
      <w:r w:rsidRPr="00983B4F">
        <w:rPr>
          <w:rFonts w:ascii="Times New Roman" w:eastAsia="Times New Roman" w:hAnsi="Times New Roman" w:cs="Times New Roman"/>
          <w:b/>
          <w:i/>
          <w:sz w:val="26"/>
          <w:szCs w:val="26"/>
          <w:lang w:val="vi-VN"/>
        </w:rPr>
        <w:t>b) Dự kiến trữ lượng khai thác theo cấp tuổi</w:t>
      </w:r>
    </w:p>
    <w:p w14:paraId="00000B26" w14:textId="5A29ACEA"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Qua kết quả điều tra rừng bằng cách lập các ô định vị và tính toán trữ lượng bằng cách sử dụng bảng điều tra thể tích hai nhân tố (đường kính và chiều cao) đối với loài Keo lai và Keo tai tượng (kế thừa thành quả dự án phát triển ngành lâm nghiệp-WB3) của các Hội viên đạt tuổi từ 4, 5, 6, 7, 8, 9</w:t>
      </w:r>
      <w:r w:rsidR="004777F0" w:rsidRPr="00983B4F">
        <w:rPr>
          <w:rFonts w:ascii="Times New Roman" w:eastAsia="Times New Roman" w:hAnsi="Times New Roman" w:cs="Times New Roman"/>
          <w:sz w:val="26"/>
          <w:szCs w:val="26"/>
          <w:lang w:val="vi-VN"/>
        </w:rPr>
        <w:t xml:space="preserve"> </w:t>
      </w:r>
      <w:r w:rsidRPr="00983B4F">
        <w:rPr>
          <w:rFonts w:ascii="Times New Roman" w:eastAsia="Times New Roman" w:hAnsi="Times New Roman" w:cs="Times New Roman"/>
          <w:sz w:val="26"/>
          <w:szCs w:val="26"/>
          <w:lang w:val="vi-VN"/>
        </w:rPr>
        <w:t>(rừng trồng năm 2012-2017</w:t>
      </w:r>
      <w:r w:rsidR="003212EF" w:rsidRPr="001A3C3C">
        <w:rPr>
          <w:rFonts w:ascii="Times New Roman" w:eastAsia="Times New Roman" w:hAnsi="Times New Roman" w:cs="Times New Roman"/>
          <w:sz w:val="26"/>
          <w:szCs w:val="26"/>
          <w:lang w:val="vi-VN"/>
        </w:rPr>
        <w:t>)</w:t>
      </w:r>
      <w:r w:rsidRPr="00983B4F">
        <w:rPr>
          <w:rFonts w:ascii="Times New Roman" w:eastAsia="Times New Roman" w:hAnsi="Times New Roman" w:cs="Times New Roman"/>
          <w:sz w:val="26"/>
          <w:szCs w:val="26"/>
          <w:lang w:val="vi-VN"/>
        </w:rPr>
        <w:t xml:space="preserve"> đối với cây Keo lai đã xây dựng được bảng dự tính sản lượng khai thác bình quân trên một hecta của diện tích tham gia chứng chỉ rừng tại </w:t>
      </w:r>
      <w:r w:rsidR="00456C3A" w:rsidRPr="00983B4F">
        <w:rPr>
          <w:rFonts w:ascii="Times New Roman" w:eastAsia="Times New Roman" w:hAnsi="Times New Roman" w:cs="Times New Roman"/>
          <w:color w:val="000000"/>
          <w:sz w:val="26"/>
          <w:szCs w:val="26"/>
          <w:lang w:val="vi-VN"/>
        </w:rPr>
        <w:t>HUE-FOSDA</w:t>
      </w:r>
      <w:r w:rsidRPr="00983B4F">
        <w:rPr>
          <w:rFonts w:ascii="Times New Roman" w:eastAsia="Times New Roman" w:hAnsi="Times New Roman" w:cs="Times New Roman"/>
          <w:color w:val="000000"/>
          <w:sz w:val="26"/>
          <w:szCs w:val="26"/>
          <w:lang w:val="vi-VN"/>
        </w:rPr>
        <w:t xml:space="preserve"> </w:t>
      </w:r>
      <w:r w:rsidRPr="00983B4F">
        <w:rPr>
          <w:rFonts w:ascii="Times New Roman" w:eastAsia="Times New Roman" w:hAnsi="Times New Roman" w:cs="Times New Roman"/>
          <w:sz w:val="26"/>
          <w:szCs w:val="26"/>
          <w:lang w:val="vi-VN"/>
        </w:rPr>
        <w:t xml:space="preserve">được thể hiện qua bảng sau: </w:t>
      </w:r>
    </w:p>
    <w:p w14:paraId="00000B27" w14:textId="655F1F70" w:rsidR="003E4B7D" w:rsidRPr="00983B4F" w:rsidRDefault="00CF247C" w:rsidP="00C733FF">
      <w:pPr>
        <w:spacing w:beforeLines="0" w:afterLines="0" w:line="240" w:lineRule="auto"/>
        <w:ind w:firstLine="720"/>
        <w:jc w:val="left"/>
        <w:rPr>
          <w:rFonts w:ascii="Times New Roman" w:eastAsia="Times New Roman" w:hAnsi="Times New Roman" w:cs="Times New Roman"/>
          <w:i/>
          <w:spacing w:val="-4"/>
          <w:sz w:val="26"/>
          <w:szCs w:val="26"/>
          <w:lang w:val="vi-VN"/>
        </w:rPr>
      </w:pPr>
      <w:r w:rsidRPr="00983B4F">
        <w:rPr>
          <w:rFonts w:ascii="Times New Roman" w:eastAsia="Times New Roman" w:hAnsi="Times New Roman" w:cs="Times New Roman"/>
          <w:i/>
          <w:spacing w:val="-4"/>
          <w:sz w:val="26"/>
          <w:szCs w:val="26"/>
          <w:lang w:val="vi-VN"/>
        </w:rPr>
        <w:t>Bảng 10a: Dự đoán sản lượng gỗ phân theo cấp kính qua các năm tuổi</w:t>
      </w:r>
      <w:r w:rsidR="004777F0" w:rsidRPr="00983B4F">
        <w:rPr>
          <w:rFonts w:ascii="Times New Roman" w:eastAsia="Times New Roman" w:hAnsi="Times New Roman" w:cs="Times New Roman"/>
          <w:i/>
          <w:spacing w:val="-4"/>
          <w:sz w:val="26"/>
          <w:szCs w:val="26"/>
          <w:lang w:val="vi-VN"/>
        </w:rPr>
        <w:t xml:space="preserve"> </w:t>
      </w:r>
      <w:r w:rsidRPr="00983B4F">
        <w:rPr>
          <w:rFonts w:ascii="Times New Roman" w:eastAsia="Times New Roman" w:hAnsi="Times New Roman" w:cs="Times New Roman"/>
          <w:i/>
          <w:spacing w:val="-4"/>
          <w:sz w:val="26"/>
          <w:szCs w:val="26"/>
          <w:lang w:val="vi-VN"/>
        </w:rPr>
        <w:t>(Keo Lai)</w:t>
      </w:r>
    </w:p>
    <w:tbl>
      <w:tblPr>
        <w:tblStyle w:val="af3"/>
        <w:tblW w:w="5000" w:type="pct"/>
        <w:tblLook w:val="0400" w:firstRow="0" w:lastRow="0" w:firstColumn="0" w:lastColumn="0" w:noHBand="0" w:noVBand="1"/>
      </w:tblPr>
      <w:tblGrid>
        <w:gridCol w:w="840"/>
        <w:gridCol w:w="1941"/>
        <w:gridCol w:w="1251"/>
        <w:gridCol w:w="2418"/>
        <w:gridCol w:w="2362"/>
        <w:gridCol w:w="250"/>
      </w:tblGrid>
      <w:tr w:rsidR="003E4B7D" w:rsidRPr="00D04369" w14:paraId="0A82BF26" w14:textId="77777777" w:rsidTr="00D04369">
        <w:trPr>
          <w:gridAfter w:val="1"/>
          <w:wAfter w:w="138" w:type="pct"/>
          <w:trHeight w:val="564"/>
        </w:trPr>
        <w:tc>
          <w:tcPr>
            <w:tcW w:w="464" w:type="pct"/>
            <w:vMerge w:val="restart"/>
            <w:tcBorders>
              <w:top w:val="single" w:sz="4" w:space="0" w:color="000000"/>
              <w:left w:val="single" w:sz="4" w:space="0" w:color="000000"/>
              <w:bottom w:val="single" w:sz="4" w:space="0" w:color="000000"/>
              <w:right w:val="single" w:sz="4" w:space="0" w:color="000000"/>
            </w:tcBorders>
            <w:vAlign w:val="center"/>
          </w:tcPr>
          <w:p w14:paraId="00000B28"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Tuổi rừng</w:t>
            </w:r>
          </w:p>
        </w:tc>
        <w:tc>
          <w:tcPr>
            <w:tcW w:w="1071" w:type="pct"/>
            <w:vMerge w:val="restart"/>
            <w:tcBorders>
              <w:top w:val="single" w:sz="4" w:space="0" w:color="000000"/>
              <w:left w:val="single" w:sz="4" w:space="0" w:color="000000"/>
              <w:bottom w:val="single" w:sz="4" w:space="0" w:color="000000"/>
              <w:right w:val="single" w:sz="4" w:space="0" w:color="000000"/>
            </w:tcBorders>
            <w:vAlign w:val="center"/>
          </w:tcPr>
          <w:p w14:paraId="00000B29"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Tổng diện tích đã được đánh giá trữ lượng (ha)</w:t>
            </w:r>
          </w:p>
        </w:tc>
        <w:tc>
          <w:tcPr>
            <w:tcW w:w="690" w:type="pct"/>
            <w:vMerge w:val="restart"/>
            <w:tcBorders>
              <w:top w:val="single" w:sz="4" w:space="0" w:color="000000"/>
              <w:left w:val="single" w:sz="4" w:space="0" w:color="000000"/>
              <w:bottom w:val="single" w:sz="4" w:space="0" w:color="000000"/>
              <w:right w:val="single" w:sz="4" w:space="0" w:color="000000"/>
            </w:tcBorders>
            <w:vAlign w:val="center"/>
          </w:tcPr>
          <w:p w14:paraId="00000B2A"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Ước</w:t>
            </w:r>
            <w:r w:rsidRPr="00D04369">
              <w:rPr>
                <w:rFonts w:ascii="Times New Roman" w:eastAsia="Times New Roman" w:hAnsi="Times New Roman" w:cs="Times New Roman"/>
                <w:b/>
                <w:color w:val="000000"/>
                <w:sz w:val="24"/>
                <w:szCs w:val="24"/>
              </w:rPr>
              <w:t xml:space="preserve"> tính</w:t>
            </w:r>
          </w:p>
          <w:p w14:paraId="00000B2B"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trữ lượng (m3/ha)</w:t>
            </w:r>
          </w:p>
        </w:tc>
        <w:tc>
          <w:tcPr>
            <w:tcW w:w="1334" w:type="pct"/>
            <w:vMerge w:val="restart"/>
            <w:tcBorders>
              <w:top w:val="single" w:sz="4" w:space="0" w:color="000000"/>
              <w:left w:val="single" w:sz="4" w:space="0" w:color="000000"/>
              <w:bottom w:val="single" w:sz="4" w:space="0" w:color="000000"/>
              <w:right w:val="single" w:sz="4" w:space="0" w:color="000000"/>
            </w:tcBorders>
            <w:vAlign w:val="center"/>
          </w:tcPr>
          <w:p w14:paraId="00000B2C"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Ước tính</w:t>
            </w:r>
          </w:p>
          <w:p w14:paraId="00000B2D"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sản lượng bình quân của đánh giá sản lượng lượng (tấn/ha)</w:t>
            </w:r>
          </w:p>
        </w:tc>
        <w:tc>
          <w:tcPr>
            <w:tcW w:w="1303" w:type="pct"/>
            <w:vMerge w:val="restart"/>
            <w:tcBorders>
              <w:top w:val="single" w:sz="4" w:space="0" w:color="000000"/>
              <w:left w:val="single" w:sz="4" w:space="0" w:color="000000"/>
              <w:bottom w:val="single" w:sz="4" w:space="0" w:color="000000"/>
              <w:right w:val="single" w:sz="4" w:space="0" w:color="000000"/>
            </w:tcBorders>
            <w:vAlign w:val="center"/>
          </w:tcPr>
          <w:p w14:paraId="00000B2E"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Ước tính lượng tăng trưởng bình quân hằng nằm (m3/ha)</w:t>
            </w:r>
          </w:p>
        </w:tc>
      </w:tr>
      <w:tr w:rsidR="003E4B7D" w:rsidRPr="00D04369" w14:paraId="54EBC43C" w14:textId="77777777" w:rsidTr="00D04369">
        <w:trPr>
          <w:trHeight w:val="57"/>
        </w:trPr>
        <w:tc>
          <w:tcPr>
            <w:tcW w:w="464" w:type="pct"/>
            <w:vMerge/>
            <w:tcBorders>
              <w:top w:val="single" w:sz="4" w:space="0" w:color="000000"/>
              <w:left w:val="single" w:sz="4" w:space="0" w:color="000000"/>
              <w:bottom w:val="single" w:sz="4" w:space="0" w:color="000000"/>
              <w:right w:val="single" w:sz="4" w:space="0" w:color="000000"/>
            </w:tcBorders>
            <w:vAlign w:val="center"/>
          </w:tcPr>
          <w:p w14:paraId="00000B2F"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000000"/>
                <w:sz w:val="24"/>
                <w:szCs w:val="24"/>
              </w:rPr>
            </w:pPr>
          </w:p>
        </w:tc>
        <w:tc>
          <w:tcPr>
            <w:tcW w:w="1071" w:type="pct"/>
            <w:vMerge/>
            <w:tcBorders>
              <w:top w:val="single" w:sz="4" w:space="0" w:color="000000"/>
              <w:left w:val="single" w:sz="4" w:space="0" w:color="000000"/>
              <w:bottom w:val="single" w:sz="4" w:space="0" w:color="000000"/>
              <w:right w:val="single" w:sz="4" w:space="0" w:color="000000"/>
            </w:tcBorders>
            <w:vAlign w:val="center"/>
          </w:tcPr>
          <w:p w14:paraId="00000B30"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000000"/>
                <w:sz w:val="24"/>
                <w:szCs w:val="24"/>
              </w:rPr>
            </w:pPr>
          </w:p>
        </w:tc>
        <w:tc>
          <w:tcPr>
            <w:tcW w:w="690" w:type="pct"/>
            <w:vMerge/>
            <w:tcBorders>
              <w:top w:val="single" w:sz="4" w:space="0" w:color="000000"/>
              <w:left w:val="single" w:sz="4" w:space="0" w:color="000000"/>
              <w:bottom w:val="single" w:sz="4" w:space="0" w:color="000000"/>
              <w:right w:val="single" w:sz="4" w:space="0" w:color="000000"/>
            </w:tcBorders>
            <w:vAlign w:val="center"/>
          </w:tcPr>
          <w:p w14:paraId="00000B31"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000000"/>
                <w:sz w:val="24"/>
                <w:szCs w:val="24"/>
              </w:rPr>
            </w:pPr>
          </w:p>
        </w:tc>
        <w:tc>
          <w:tcPr>
            <w:tcW w:w="1334" w:type="pct"/>
            <w:vMerge/>
            <w:tcBorders>
              <w:top w:val="single" w:sz="4" w:space="0" w:color="000000"/>
              <w:left w:val="single" w:sz="4" w:space="0" w:color="000000"/>
              <w:bottom w:val="single" w:sz="4" w:space="0" w:color="000000"/>
              <w:right w:val="single" w:sz="4" w:space="0" w:color="000000"/>
            </w:tcBorders>
            <w:vAlign w:val="center"/>
          </w:tcPr>
          <w:p w14:paraId="00000B32"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000000"/>
                <w:sz w:val="24"/>
                <w:szCs w:val="24"/>
              </w:rPr>
            </w:pPr>
          </w:p>
        </w:tc>
        <w:tc>
          <w:tcPr>
            <w:tcW w:w="1303" w:type="pct"/>
            <w:vMerge/>
            <w:tcBorders>
              <w:top w:val="single" w:sz="4" w:space="0" w:color="000000"/>
              <w:left w:val="single" w:sz="4" w:space="0" w:color="000000"/>
              <w:bottom w:val="single" w:sz="4" w:space="0" w:color="000000"/>
              <w:right w:val="single" w:sz="4" w:space="0" w:color="000000"/>
            </w:tcBorders>
            <w:vAlign w:val="center"/>
          </w:tcPr>
          <w:p w14:paraId="00000B33"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000000"/>
                <w:sz w:val="24"/>
                <w:szCs w:val="24"/>
              </w:rPr>
            </w:pPr>
          </w:p>
        </w:tc>
        <w:tc>
          <w:tcPr>
            <w:tcW w:w="138" w:type="pct"/>
            <w:tcBorders>
              <w:top w:val="nil"/>
              <w:left w:val="nil"/>
              <w:bottom w:val="nil"/>
              <w:right w:val="nil"/>
            </w:tcBorders>
            <w:vAlign w:val="bottom"/>
          </w:tcPr>
          <w:p w14:paraId="00000B34" w14:textId="77777777" w:rsidR="003E4B7D" w:rsidRPr="00D04369" w:rsidRDefault="003E4B7D">
            <w:pPr>
              <w:spacing w:before="288" w:after="288" w:line="240" w:lineRule="auto"/>
              <w:ind w:firstLine="0"/>
              <w:jc w:val="center"/>
              <w:rPr>
                <w:rFonts w:ascii="Times New Roman" w:eastAsia="Times New Roman" w:hAnsi="Times New Roman" w:cs="Times New Roman"/>
                <w:b/>
                <w:color w:val="000000"/>
                <w:sz w:val="24"/>
                <w:szCs w:val="24"/>
              </w:rPr>
            </w:pPr>
          </w:p>
        </w:tc>
      </w:tr>
      <w:tr w:rsidR="003E4B7D" w:rsidRPr="00D04369" w14:paraId="73D40ACF" w14:textId="77777777" w:rsidTr="00D04369">
        <w:trPr>
          <w:trHeight w:val="57"/>
        </w:trPr>
        <w:tc>
          <w:tcPr>
            <w:tcW w:w="464" w:type="pct"/>
            <w:tcBorders>
              <w:top w:val="nil"/>
              <w:left w:val="single" w:sz="4" w:space="0" w:color="000000"/>
              <w:bottom w:val="single" w:sz="4" w:space="0" w:color="000000"/>
              <w:right w:val="single" w:sz="4" w:space="0" w:color="000000"/>
            </w:tcBorders>
            <w:vAlign w:val="center"/>
          </w:tcPr>
          <w:p w14:paraId="00000B35"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w:t>
            </w:r>
          </w:p>
        </w:tc>
        <w:tc>
          <w:tcPr>
            <w:tcW w:w="1071" w:type="pct"/>
            <w:tcBorders>
              <w:top w:val="nil"/>
              <w:left w:val="nil"/>
              <w:bottom w:val="single" w:sz="4" w:space="0" w:color="000000"/>
              <w:right w:val="single" w:sz="4" w:space="0" w:color="000000"/>
            </w:tcBorders>
            <w:vAlign w:val="center"/>
          </w:tcPr>
          <w:p w14:paraId="00000B36"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67</w:t>
            </w:r>
          </w:p>
        </w:tc>
        <w:tc>
          <w:tcPr>
            <w:tcW w:w="690" w:type="pct"/>
            <w:tcBorders>
              <w:top w:val="nil"/>
              <w:left w:val="nil"/>
              <w:bottom w:val="single" w:sz="4" w:space="0" w:color="000000"/>
              <w:right w:val="single" w:sz="4" w:space="0" w:color="000000"/>
            </w:tcBorders>
            <w:vAlign w:val="center"/>
          </w:tcPr>
          <w:p w14:paraId="00000B37"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120</w:t>
            </w:r>
          </w:p>
        </w:tc>
        <w:tc>
          <w:tcPr>
            <w:tcW w:w="1334" w:type="pct"/>
            <w:tcBorders>
              <w:top w:val="nil"/>
              <w:left w:val="nil"/>
              <w:bottom w:val="single" w:sz="4" w:space="0" w:color="000000"/>
              <w:right w:val="single" w:sz="4" w:space="0" w:color="000000"/>
            </w:tcBorders>
            <w:vAlign w:val="center"/>
          </w:tcPr>
          <w:p w14:paraId="00000B38"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84</w:t>
            </w:r>
          </w:p>
        </w:tc>
        <w:tc>
          <w:tcPr>
            <w:tcW w:w="1303" w:type="pct"/>
            <w:tcBorders>
              <w:top w:val="nil"/>
              <w:left w:val="nil"/>
              <w:bottom w:val="single" w:sz="4" w:space="0" w:color="000000"/>
              <w:right w:val="single" w:sz="4" w:space="0" w:color="000000"/>
            </w:tcBorders>
            <w:vAlign w:val="center"/>
          </w:tcPr>
          <w:p w14:paraId="00000B39"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25</w:t>
            </w:r>
          </w:p>
        </w:tc>
        <w:tc>
          <w:tcPr>
            <w:tcW w:w="138" w:type="pct"/>
            <w:vAlign w:val="center"/>
          </w:tcPr>
          <w:p w14:paraId="00000B3A" w14:textId="77777777" w:rsidR="003E4B7D" w:rsidRPr="00D04369" w:rsidRDefault="003E4B7D">
            <w:pPr>
              <w:spacing w:before="288" w:after="288" w:line="240" w:lineRule="auto"/>
              <w:ind w:firstLine="0"/>
              <w:jc w:val="left"/>
              <w:rPr>
                <w:rFonts w:ascii="Times New Roman" w:eastAsia="Times New Roman" w:hAnsi="Times New Roman" w:cs="Times New Roman"/>
                <w:sz w:val="24"/>
                <w:szCs w:val="24"/>
              </w:rPr>
            </w:pPr>
          </w:p>
        </w:tc>
      </w:tr>
      <w:tr w:rsidR="003E4B7D" w:rsidRPr="00D04369" w14:paraId="28AF9F50" w14:textId="77777777" w:rsidTr="00D04369">
        <w:trPr>
          <w:trHeight w:val="57"/>
        </w:trPr>
        <w:tc>
          <w:tcPr>
            <w:tcW w:w="464" w:type="pct"/>
            <w:tcBorders>
              <w:top w:val="nil"/>
              <w:left w:val="single" w:sz="4" w:space="0" w:color="000000"/>
              <w:bottom w:val="single" w:sz="4" w:space="0" w:color="000000"/>
              <w:right w:val="single" w:sz="4" w:space="0" w:color="000000"/>
            </w:tcBorders>
            <w:vAlign w:val="center"/>
          </w:tcPr>
          <w:p w14:paraId="00000B3B"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5</w:t>
            </w:r>
          </w:p>
        </w:tc>
        <w:tc>
          <w:tcPr>
            <w:tcW w:w="1071" w:type="pct"/>
            <w:tcBorders>
              <w:top w:val="nil"/>
              <w:left w:val="nil"/>
              <w:bottom w:val="single" w:sz="4" w:space="0" w:color="000000"/>
              <w:right w:val="single" w:sz="4" w:space="0" w:color="000000"/>
            </w:tcBorders>
            <w:vAlign w:val="center"/>
          </w:tcPr>
          <w:p w14:paraId="00000B3C"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11</w:t>
            </w:r>
          </w:p>
        </w:tc>
        <w:tc>
          <w:tcPr>
            <w:tcW w:w="690" w:type="pct"/>
            <w:tcBorders>
              <w:top w:val="nil"/>
              <w:left w:val="nil"/>
              <w:bottom w:val="single" w:sz="4" w:space="0" w:color="000000"/>
              <w:right w:val="single" w:sz="4" w:space="0" w:color="000000"/>
            </w:tcBorders>
            <w:vAlign w:val="center"/>
          </w:tcPr>
          <w:p w14:paraId="00000B3D"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150</w:t>
            </w:r>
          </w:p>
        </w:tc>
        <w:tc>
          <w:tcPr>
            <w:tcW w:w="1334" w:type="pct"/>
            <w:tcBorders>
              <w:top w:val="nil"/>
              <w:left w:val="nil"/>
              <w:bottom w:val="single" w:sz="4" w:space="0" w:color="000000"/>
              <w:right w:val="single" w:sz="4" w:space="0" w:color="000000"/>
            </w:tcBorders>
            <w:vAlign w:val="center"/>
          </w:tcPr>
          <w:p w14:paraId="00000B3E"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105</w:t>
            </w:r>
          </w:p>
        </w:tc>
        <w:tc>
          <w:tcPr>
            <w:tcW w:w="1303" w:type="pct"/>
            <w:tcBorders>
              <w:top w:val="nil"/>
              <w:left w:val="nil"/>
              <w:bottom w:val="single" w:sz="4" w:space="0" w:color="000000"/>
              <w:right w:val="single" w:sz="4" w:space="0" w:color="000000"/>
            </w:tcBorders>
            <w:vAlign w:val="center"/>
          </w:tcPr>
          <w:p w14:paraId="00000B3F"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30</w:t>
            </w:r>
          </w:p>
        </w:tc>
        <w:tc>
          <w:tcPr>
            <w:tcW w:w="138" w:type="pct"/>
            <w:vAlign w:val="center"/>
          </w:tcPr>
          <w:p w14:paraId="00000B40" w14:textId="77777777" w:rsidR="003E4B7D" w:rsidRPr="00D04369" w:rsidRDefault="003E4B7D">
            <w:pPr>
              <w:spacing w:before="288" w:after="288" w:line="240" w:lineRule="auto"/>
              <w:ind w:firstLine="0"/>
              <w:jc w:val="left"/>
              <w:rPr>
                <w:rFonts w:ascii="Times New Roman" w:eastAsia="Times New Roman" w:hAnsi="Times New Roman" w:cs="Times New Roman"/>
                <w:sz w:val="24"/>
                <w:szCs w:val="24"/>
              </w:rPr>
            </w:pPr>
          </w:p>
        </w:tc>
      </w:tr>
      <w:tr w:rsidR="003E4B7D" w:rsidRPr="00D04369" w14:paraId="747F7A21" w14:textId="77777777" w:rsidTr="00D04369">
        <w:trPr>
          <w:trHeight w:val="57"/>
        </w:trPr>
        <w:tc>
          <w:tcPr>
            <w:tcW w:w="464" w:type="pct"/>
            <w:tcBorders>
              <w:top w:val="nil"/>
              <w:left w:val="single" w:sz="4" w:space="0" w:color="000000"/>
              <w:bottom w:val="single" w:sz="4" w:space="0" w:color="000000"/>
              <w:right w:val="single" w:sz="4" w:space="0" w:color="000000"/>
            </w:tcBorders>
            <w:vAlign w:val="center"/>
          </w:tcPr>
          <w:p w14:paraId="00000B41"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6</w:t>
            </w:r>
          </w:p>
        </w:tc>
        <w:tc>
          <w:tcPr>
            <w:tcW w:w="1071" w:type="pct"/>
            <w:tcBorders>
              <w:top w:val="nil"/>
              <w:left w:val="nil"/>
              <w:bottom w:val="single" w:sz="4" w:space="0" w:color="000000"/>
              <w:right w:val="single" w:sz="4" w:space="0" w:color="000000"/>
            </w:tcBorders>
            <w:vAlign w:val="center"/>
          </w:tcPr>
          <w:p w14:paraId="00000B42"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161,8</w:t>
            </w:r>
          </w:p>
        </w:tc>
        <w:tc>
          <w:tcPr>
            <w:tcW w:w="690" w:type="pct"/>
            <w:tcBorders>
              <w:top w:val="nil"/>
              <w:left w:val="nil"/>
              <w:bottom w:val="single" w:sz="4" w:space="0" w:color="000000"/>
              <w:right w:val="single" w:sz="4" w:space="0" w:color="000000"/>
            </w:tcBorders>
            <w:vAlign w:val="center"/>
          </w:tcPr>
          <w:p w14:paraId="00000B43"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180</w:t>
            </w:r>
          </w:p>
        </w:tc>
        <w:tc>
          <w:tcPr>
            <w:tcW w:w="1334" w:type="pct"/>
            <w:tcBorders>
              <w:top w:val="nil"/>
              <w:left w:val="nil"/>
              <w:bottom w:val="single" w:sz="4" w:space="0" w:color="000000"/>
              <w:right w:val="single" w:sz="4" w:space="0" w:color="000000"/>
            </w:tcBorders>
            <w:vAlign w:val="center"/>
          </w:tcPr>
          <w:p w14:paraId="00000B44"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126</w:t>
            </w:r>
          </w:p>
        </w:tc>
        <w:tc>
          <w:tcPr>
            <w:tcW w:w="1303" w:type="pct"/>
            <w:tcBorders>
              <w:top w:val="nil"/>
              <w:left w:val="nil"/>
              <w:bottom w:val="single" w:sz="4" w:space="0" w:color="000000"/>
              <w:right w:val="single" w:sz="4" w:space="0" w:color="000000"/>
            </w:tcBorders>
            <w:vAlign w:val="center"/>
          </w:tcPr>
          <w:p w14:paraId="00000B45"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30</w:t>
            </w:r>
          </w:p>
        </w:tc>
        <w:tc>
          <w:tcPr>
            <w:tcW w:w="138" w:type="pct"/>
            <w:vAlign w:val="center"/>
          </w:tcPr>
          <w:p w14:paraId="00000B46" w14:textId="77777777" w:rsidR="003E4B7D" w:rsidRPr="00D04369" w:rsidRDefault="003E4B7D">
            <w:pPr>
              <w:spacing w:before="288" w:after="288" w:line="240" w:lineRule="auto"/>
              <w:ind w:firstLine="0"/>
              <w:jc w:val="left"/>
              <w:rPr>
                <w:rFonts w:ascii="Times New Roman" w:eastAsia="Times New Roman" w:hAnsi="Times New Roman" w:cs="Times New Roman"/>
                <w:sz w:val="24"/>
                <w:szCs w:val="24"/>
              </w:rPr>
            </w:pPr>
          </w:p>
        </w:tc>
      </w:tr>
      <w:tr w:rsidR="003E4B7D" w:rsidRPr="00D04369" w14:paraId="597D3B6C" w14:textId="77777777" w:rsidTr="00D04369">
        <w:trPr>
          <w:trHeight w:val="57"/>
        </w:trPr>
        <w:tc>
          <w:tcPr>
            <w:tcW w:w="464" w:type="pct"/>
            <w:tcBorders>
              <w:top w:val="nil"/>
              <w:left w:val="single" w:sz="4" w:space="0" w:color="000000"/>
              <w:bottom w:val="single" w:sz="4" w:space="0" w:color="000000"/>
              <w:right w:val="single" w:sz="4" w:space="0" w:color="000000"/>
            </w:tcBorders>
            <w:vAlign w:val="center"/>
          </w:tcPr>
          <w:p w14:paraId="00000B47"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7</w:t>
            </w:r>
          </w:p>
        </w:tc>
        <w:tc>
          <w:tcPr>
            <w:tcW w:w="1071" w:type="pct"/>
            <w:tcBorders>
              <w:top w:val="nil"/>
              <w:left w:val="nil"/>
              <w:bottom w:val="single" w:sz="4" w:space="0" w:color="000000"/>
              <w:right w:val="single" w:sz="4" w:space="0" w:color="000000"/>
            </w:tcBorders>
            <w:vAlign w:val="center"/>
          </w:tcPr>
          <w:p w14:paraId="00000B48"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324,4</w:t>
            </w:r>
          </w:p>
        </w:tc>
        <w:tc>
          <w:tcPr>
            <w:tcW w:w="690" w:type="pct"/>
            <w:tcBorders>
              <w:top w:val="nil"/>
              <w:left w:val="nil"/>
              <w:bottom w:val="single" w:sz="4" w:space="0" w:color="000000"/>
              <w:right w:val="single" w:sz="4" w:space="0" w:color="000000"/>
            </w:tcBorders>
            <w:vAlign w:val="center"/>
          </w:tcPr>
          <w:p w14:paraId="00000B49"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210</w:t>
            </w:r>
          </w:p>
        </w:tc>
        <w:tc>
          <w:tcPr>
            <w:tcW w:w="1334" w:type="pct"/>
            <w:tcBorders>
              <w:top w:val="nil"/>
              <w:left w:val="nil"/>
              <w:bottom w:val="single" w:sz="4" w:space="0" w:color="000000"/>
              <w:right w:val="single" w:sz="4" w:space="0" w:color="000000"/>
            </w:tcBorders>
            <w:vAlign w:val="center"/>
          </w:tcPr>
          <w:p w14:paraId="00000B4A"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178,5</w:t>
            </w:r>
          </w:p>
        </w:tc>
        <w:tc>
          <w:tcPr>
            <w:tcW w:w="1303" w:type="pct"/>
            <w:tcBorders>
              <w:top w:val="nil"/>
              <w:left w:val="nil"/>
              <w:bottom w:val="single" w:sz="4" w:space="0" w:color="000000"/>
              <w:right w:val="single" w:sz="4" w:space="0" w:color="000000"/>
            </w:tcBorders>
            <w:vAlign w:val="center"/>
          </w:tcPr>
          <w:p w14:paraId="00000B4B"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30</w:t>
            </w:r>
          </w:p>
        </w:tc>
        <w:tc>
          <w:tcPr>
            <w:tcW w:w="138" w:type="pct"/>
            <w:vAlign w:val="center"/>
          </w:tcPr>
          <w:p w14:paraId="00000B4C" w14:textId="77777777" w:rsidR="003E4B7D" w:rsidRPr="00D04369" w:rsidRDefault="003E4B7D">
            <w:pPr>
              <w:spacing w:before="288" w:after="288" w:line="240" w:lineRule="auto"/>
              <w:ind w:firstLine="0"/>
              <w:jc w:val="left"/>
              <w:rPr>
                <w:rFonts w:ascii="Times New Roman" w:eastAsia="Times New Roman" w:hAnsi="Times New Roman" w:cs="Times New Roman"/>
                <w:sz w:val="24"/>
                <w:szCs w:val="24"/>
              </w:rPr>
            </w:pPr>
          </w:p>
        </w:tc>
      </w:tr>
      <w:tr w:rsidR="003E4B7D" w:rsidRPr="00D04369" w14:paraId="345D8CC1" w14:textId="77777777" w:rsidTr="00D04369">
        <w:trPr>
          <w:trHeight w:val="57"/>
        </w:trPr>
        <w:tc>
          <w:tcPr>
            <w:tcW w:w="464" w:type="pct"/>
            <w:tcBorders>
              <w:top w:val="nil"/>
              <w:left w:val="single" w:sz="4" w:space="0" w:color="000000"/>
              <w:bottom w:val="single" w:sz="4" w:space="0" w:color="auto"/>
              <w:right w:val="single" w:sz="4" w:space="0" w:color="000000"/>
            </w:tcBorders>
            <w:vAlign w:val="center"/>
          </w:tcPr>
          <w:p w14:paraId="00000B4D"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8</w:t>
            </w:r>
          </w:p>
        </w:tc>
        <w:tc>
          <w:tcPr>
            <w:tcW w:w="1071" w:type="pct"/>
            <w:tcBorders>
              <w:top w:val="nil"/>
              <w:left w:val="nil"/>
              <w:bottom w:val="single" w:sz="4" w:space="0" w:color="auto"/>
              <w:right w:val="single" w:sz="4" w:space="0" w:color="000000"/>
            </w:tcBorders>
            <w:vAlign w:val="center"/>
          </w:tcPr>
          <w:p w14:paraId="00000B4E"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132,2</w:t>
            </w:r>
          </w:p>
        </w:tc>
        <w:tc>
          <w:tcPr>
            <w:tcW w:w="690" w:type="pct"/>
            <w:tcBorders>
              <w:top w:val="nil"/>
              <w:left w:val="nil"/>
              <w:bottom w:val="single" w:sz="4" w:space="0" w:color="auto"/>
              <w:right w:val="single" w:sz="4" w:space="0" w:color="000000"/>
            </w:tcBorders>
            <w:vAlign w:val="center"/>
          </w:tcPr>
          <w:p w14:paraId="00000B4F"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250</w:t>
            </w:r>
          </w:p>
        </w:tc>
        <w:tc>
          <w:tcPr>
            <w:tcW w:w="1334" w:type="pct"/>
            <w:tcBorders>
              <w:top w:val="nil"/>
              <w:left w:val="nil"/>
              <w:bottom w:val="single" w:sz="4" w:space="0" w:color="auto"/>
              <w:right w:val="single" w:sz="4" w:space="0" w:color="000000"/>
            </w:tcBorders>
            <w:vAlign w:val="center"/>
          </w:tcPr>
          <w:p w14:paraId="00000B50"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213</w:t>
            </w:r>
          </w:p>
        </w:tc>
        <w:tc>
          <w:tcPr>
            <w:tcW w:w="1303" w:type="pct"/>
            <w:tcBorders>
              <w:top w:val="nil"/>
              <w:left w:val="nil"/>
              <w:bottom w:val="single" w:sz="4" w:space="0" w:color="auto"/>
              <w:right w:val="single" w:sz="4" w:space="0" w:color="000000"/>
            </w:tcBorders>
            <w:vAlign w:val="center"/>
          </w:tcPr>
          <w:p w14:paraId="00000B51"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40</w:t>
            </w:r>
          </w:p>
        </w:tc>
        <w:tc>
          <w:tcPr>
            <w:tcW w:w="138" w:type="pct"/>
            <w:vAlign w:val="center"/>
          </w:tcPr>
          <w:p w14:paraId="00000B52" w14:textId="77777777" w:rsidR="003E4B7D" w:rsidRPr="00D04369" w:rsidRDefault="003E4B7D">
            <w:pPr>
              <w:spacing w:before="288" w:after="288" w:line="240" w:lineRule="auto"/>
              <w:ind w:firstLine="0"/>
              <w:jc w:val="left"/>
              <w:rPr>
                <w:rFonts w:ascii="Times New Roman" w:eastAsia="Times New Roman" w:hAnsi="Times New Roman" w:cs="Times New Roman"/>
                <w:sz w:val="24"/>
                <w:szCs w:val="24"/>
              </w:rPr>
            </w:pPr>
          </w:p>
        </w:tc>
      </w:tr>
      <w:tr w:rsidR="003E4B7D" w:rsidRPr="00D04369" w14:paraId="03ED9EE2" w14:textId="77777777" w:rsidTr="00D04369">
        <w:trPr>
          <w:trHeight w:val="57"/>
        </w:trPr>
        <w:tc>
          <w:tcPr>
            <w:tcW w:w="464" w:type="pct"/>
            <w:tcBorders>
              <w:top w:val="single" w:sz="4" w:space="0" w:color="auto"/>
              <w:left w:val="single" w:sz="4" w:space="0" w:color="auto"/>
              <w:bottom w:val="single" w:sz="4" w:space="0" w:color="auto"/>
              <w:right w:val="single" w:sz="4" w:space="0" w:color="auto"/>
            </w:tcBorders>
            <w:vAlign w:val="center"/>
          </w:tcPr>
          <w:p w14:paraId="00000B53"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9</w:t>
            </w:r>
          </w:p>
        </w:tc>
        <w:tc>
          <w:tcPr>
            <w:tcW w:w="1071" w:type="pct"/>
            <w:tcBorders>
              <w:top w:val="single" w:sz="4" w:space="0" w:color="auto"/>
              <w:left w:val="single" w:sz="4" w:space="0" w:color="auto"/>
              <w:bottom w:val="single" w:sz="4" w:space="0" w:color="auto"/>
              <w:right w:val="single" w:sz="4" w:space="0" w:color="auto"/>
            </w:tcBorders>
            <w:vAlign w:val="center"/>
          </w:tcPr>
          <w:p w14:paraId="00000B54"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2,5</w:t>
            </w:r>
          </w:p>
        </w:tc>
        <w:tc>
          <w:tcPr>
            <w:tcW w:w="690" w:type="pct"/>
            <w:tcBorders>
              <w:top w:val="single" w:sz="4" w:space="0" w:color="auto"/>
              <w:left w:val="single" w:sz="4" w:space="0" w:color="auto"/>
              <w:bottom w:val="single" w:sz="4" w:space="0" w:color="auto"/>
              <w:right w:val="single" w:sz="4" w:space="0" w:color="auto"/>
            </w:tcBorders>
            <w:vAlign w:val="center"/>
          </w:tcPr>
          <w:p w14:paraId="00000B55"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290</w:t>
            </w:r>
          </w:p>
        </w:tc>
        <w:tc>
          <w:tcPr>
            <w:tcW w:w="1334" w:type="pct"/>
            <w:tcBorders>
              <w:top w:val="single" w:sz="4" w:space="0" w:color="auto"/>
              <w:left w:val="single" w:sz="4" w:space="0" w:color="auto"/>
              <w:bottom w:val="single" w:sz="4" w:space="0" w:color="auto"/>
              <w:right w:val="single" w:sz="4" w:space="0" w:color="auto"/>
            </w:tcBorders>
            <w:vAlign w:val="center"/>
          </w:tcPr>
          <w:p w14:paraId="00000B56"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255</w:t>
            </w:r>
          </w:p>
        </w:tc>
        <w:tc>
          <w:tcPr>
            <w:tcW w:w="1303" w:type="pct"/>
            <w:tcBorders>
              <w:top w:val="single" w:sz="4" w:space="0" w:color="auto"/>
              <w:left w:val="single" w:sz="4" w:space="0" w:color="auto"/>
              <w:bottom w:val="single" w:sz="4" w:space="0" w:color="auto"/>
              <w:right w:val="single" w:sz="4" w:space="0" w:color="auto"/>
            </w:tcBorders>
            <w:vAlign w:val="center"/>
          </w:tcPr>
          <w:p w14:paraId="00000B57"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40</w:t>
            </w:r>
          </w:p>
        </w:tc>
        <w:tc>
          <w:tcPr>
            <w:tcW w:w="138" w:type="pct"/>
            <w:tcBorders>
              <w:left w:val="single" w:sz="4" w:space="0" w:color="auto"/>
            </w:tcBorders>
            <w:vAlign w:val="center"/>
          </w:tcPr>
          <w:p w14:paraId="00000B58" w14:textId="77777777" w:rsidR="003E4B7D" w:rsidRPr="00D04369" w:rsidRDefault="003E4B7D">
            <w:pPr>
              <w:spacing w:before="288" w:after="288" w:line="240" w:lineRule="auto"/>
              <w:ind w:firstLine="0"/>
              <w:jc w:val="left"/>
              <w:rPr>
                <w:rFonts w:ascii="Times New Roman" w:eastAsia="Times New Roman" w:hAnsi="Times New Roman" w:cs="Times New Roman"/>
                <w:sz w:val="24"/>
                <w:szCs w:val="24"/>
              </w:rPr>
            </w:pPr>
          </w:p>
        </w:tc>
      </w:tr>
      <w:tr w:rsidR="003E4B7D" w:rsidRPr="00D04369" w14:paraId="4DF5049D" w14:textId="77777777" w:rsidTr="00D04369">
        <w:trPr>
          <w:trHeight w:val="57"/>
        </w:trPr>
        <w:tc>
          <w:tcPr>
            <w:tcW w:w="464" w:type="pct"/>
            <w:tcBorders>
              <w:top w:val="single" w:sz="4" w:space="0" w:color="auto"/>
              <w:left w:val="single" w:sz="4" w:space="0" w:color="auto"/>
              <w:bottom w:val="single" w:sz="4" w:space="0" w:color="auto"/>
              <w:right w:val="single" w:sz="4" w:space="0" w:color="auto"/>
            </w:tcBorders>
            <w:vAlign w:val="center"/>
          </w:tcPr>
          <w:p w14:paraId="00000B59"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10</w:t>
            </w:r>
          </w:p>
        </w:tc>
        <w:tc>
          <w:tcPr>
            <w:tcW w:w="1071" w:type="pct"/>
            <w:tcBorders>
              <w:top w:val="single" w:sz="4" w:space="0" w:color="auto"/>
              <w:left w:val="single" w:sz="4" w:space="0" w:color="auto"/>
              <w:bottom w:val="single" w:sz="4" w:space="0" w:color="auto"/>
              <w:right w:val="single" w:sz="4" w:space="0" w:color="auto"/>
            </w:tcBorders>
            <w:vAlign w:val="center"/>
          </w:tcPr>
          <w:p w14:paraId="00000B5A"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4.5</w:t>
            </w:r>
          </w:p>
        </w:tc>
        <w:tc>
          <w:tcPr>
            <w:tcW w:w="690" w:type="pct"/>
            <w:tcBorders>
              <w:top w:val="single" w:sz="4" w:space="0" w:color="auto"/>
              <w:left w:val="single" w:sz="4" w:space="0" w:color="auto"/>
              <w:bottom w:val="single" w:sz="4" w:space="0" w:color="auto"/>
              <w:right w:val="single" w:sz="4" w:space="0" w:color="auto"/>
            </w:tcBorders>
            <w:vAlign w:val="center"/>
          </w:tcPr>
          <w:p w14:paraId="00000B5B"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350</w:t>
            </w:r>
          </w:p>
        </w:tc>
        <w:tc>
          <w:tcPr>
            <w:tcW w:w="1334" w:type="pct"/>
            <w:tcBorders>
              <w:top w:val="single" w:sz="4" w:space="0" w:color="auto"/>
              <w:left w:val="single" w:sz="4" w:space="0" w:color="auto"/>
              <w:bottom w:val="single" w:sz="4" w:space="0" w:color="auto"/>
              <w:right w:val="single" w:sz="4" w:space="0" w:color="auto"/>
            </w:tcBorders>
            <w:vAlign w:val="center"/>
          </w:tcPr>
          <w:p w14:paraId="00000B5C"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300</w:t>
            </w:r>
          </w:p>
        </w:tc>
        <w:tc>
          <w:tcPr>
            <w:tcW w:w="1303" w:type="pct"/>
            <w:tcBorders>
              <w:top w:val="single" w:sz="4" w:space="0" w:color="auto"/>
              <w:left w:val="single" w:sz="4" w:space="0" w:color="auto"/>
              <w:bottom w:val="single" w:sz="4" w:space="0" w:color="auto"/>
              <w:right w:val="single" w:sz="4" w:space="0" w:color="auto"/>
            </w:tcBorders>
            <w:vAlign w:val="center"/>
          </w:tcPr>
          <w:p w14:paraId="00000B5D"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45</w:t>
            </w:r>
          </w:p>
        </w:tc>
        <w:tc>
          <w:tcPr>
            <w:tcW w:w="138" w:type="pct"/>
            <w:tcBorders>
              <w:left w:val="single" w:sz="4" w:space="0" w:color="auto"/>
            </w:tcBorders>
            <w:vAlign w:val="center"/>
          </w:tcPr>
          <w:p w14:paraId="00000B5E" w14:textId="77777777" w:rsidR="003E4B7D" w:rsidRPr="00D04369" w:rsidRDefault="003E4B7D">
            <w:pPr>
              <w:spacing w:before="288" w:after="288" w:line="240" w:lineRule="auto"/>
              <w:ind w:firstLine="0"/>
              <w:jc w:val="left"/>
              <w:rPr>
                <w:rFonts w:ascii="Times New Roman" w:eastAsia="Times New Roman" w:hAnsi="Times New Roman" w:cs="Times New Roman"/>
                <w:sz w:val="24"/>
                <w:szCs w:val="24"/>
              </w:rPr>
            </w:pPr>
          </w:p>
        </w:tc>
      </w:tr>
    </w:tbl>
    <w:p w14:paraId="00000B5F" w14:textId="3FA78667" w:rsidR="003E4B7D" w:rsidRPr="00983B4F" w:rsidRDefault="00CF247C" w:rsidP="009A2ADD">
      <w:pPr>
        <w:spacing w:before="288" w:after="288" w:line="240" w:lineRule="auto"/>
        <w:ind w:firstLine="0"/>
        <w:jc w:val="right"/>
        <w:rPr>
          <w:rFonts w:ascii="Times New Roman" w:eastAsia="Times New Roman" w:hAnsi="Times New Roman" w:cs="Times New Roman"/>
          <w:i/>
          <w:sz w:val="26"/>
          <w:szCs w:val="26"/>
        </w:rPr>
      </w:pPr>
      <w:r w:rsidRPr="00983B4F">
        <w:rPr>
          <w:rFonts w:ascii="Times New Roman" w:eastAsia="Times New Roman" w:hAnsi="Times New Roman" w:cs="Times New Roman"/>
          <w:i/>
          <w:sz w:val="26"/>
          <w:szCs w:val="26"/>
        </w:rPr>
        <w:t xml:space="preserve">(Nguồn: Dữ liệu tổng hợp từ </w:t>
      </w:r>
      <w:r w:rsidR="00456C3A" w:rsidRPr="00983B4F">
        <w:rPr>
          <w:rFonts w:ascii="Times New Roman" w:eastAsia="Times New Roman" w:hAnsi="Times New Roman" w:cs="Times New Roman"/>
          <w:i/>
          <w:sz w:val="26"/>
          <w:szCs w:val="26"/>
        </w:rPr>
        <w:t>HUE-FOSDA</w:t>
      </w:r>
      <w:r w:rsidRPr="00983B4F">
        <w:rPr>
          <w:rFonts w:ascii="Times New Roman" w:eastAsia="Times New Roman" w:hAnsi="Times New Roman" w:cs="Times New Roman"/>
          <w:i/>
          <w:sz w:val="26"/>
          <w:szCs w:val="26"/>
        </w:rPr>
        <w:t>)</w:t>
      </w:r>
    </w:p>
    <w:p w14:paraId="00000B60" w14:textId="77777777" w:rsidR="003E4B7D" w:rsidRPr="00983B4F" w:rsidRDefault="00CF247C">
      <w:pPr>
        <w:spacing w:before="288" w:after="288" w:line="240" w:lineRule="auto"/>
        <w:jc w:val="left"/>
        <w:rPr>
          <w:rFonts w:ascii="Times New Roman" w:eastAsia="Times New Roman" w:hAnsi="Times New Roman" w:cs="Times New Roman"/>
          <w:i/>
          <w:sz w:val="26"/>
          <w:szCs w:val="26"/>
        </w:rPr>
      </w:pPr>
      <w:r w:rsidRPr="00983B4F">
        <w:rPr>
          <w:rFonts w:ascii="Times New Roman" w:eastAsia="Times New Roman" w:hAnsi="Times New Roman" w:cs="Times New Roman"/>
          <w:i/>
          <w:sz w:val="26"/>
          <w:szCs w:val="26"/>
        </w:rPr>
        <w:t>Bảng 10b: Dự đoán sản lượng gỗ phân theo cấp kính qua các năm tuổi đối với loài Keo Tai tượng (Keo Tai Tượng)</w:t>
      </w:r>
    </w:p>
    <w:tbl>
      <w:tblPr>
        <w:tblStyle w:val="af4"/>
        <w:tblW w:w="9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3"/>
        <w:gridCol w:w="2174"/>
        <w:gridCol w:w="1546"/>
        <w:gridCol w:w="1749"/>
        <w:gridCol w:w="2533"/>
      </w:tblGrid>
      <w:tr w:rsidR="003E4B7D" w:rsidRPr="00D04369" w14:paraId="7F15128E" w14:textId="77777777" w:rsidTr="00D04369">
        <w:trPr>
          <w:trHeight w:val="20"/>
        </w:trPr>
        <w:tc>
          <w:tcPr>
            <w:tcW w:w="1193" w:type="dxa"/>
          </w:tcPr>
          <w:p w14:paraId="00000B61" w14:textId="77777777" w:rsidR="003E4B7D" w:rsidRPr="00D04369" w:rsidRDefault="00CF247C">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lastRenderedPageBreak/>
              <w:t>Tuổi rừng</w:t>
            </w:r>
          </w:p>
        </w:tc>
        <w:tc>
          <w:tcPr>
            <w:tcW w:w="2174" w:type="dxa"/>
          </w:tcPr>
          <w:p w14:paraId="00000B62" w14:textId="77777777" w:rsidR="003E4B7D" w:rsidRPr="00D04369" w:rsidRDefault="00CF247C">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Tổng diện tích đã được đánh giá trữ lượng (tấn)</w:t>
            </w:r>
          </w:p>
        </w:tc>
        <w:tc>
          <w:tcPr>
            <w:tcW w:w="1546" w:type="dxa"/>
          </w:tcPr>
          <w:p w14:paraId="00000B63" w14:textId="77777777" w:rsidR="003E4B7D" w:rsidRPr="00D04369" w:rsidRDefault="00CF247C">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Trữ lượng</w:t>
            </w:r>
          </w:p>
          <w:p w14:paraId="00000B64" w14:textId="77777777" w:rsidR="003E4B7D" w:rsidRPr="00D04369" w:rsidRDefault="00CF247C">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(M3/ha)</w:t>
            </w:r>
          </w:p>
        </w:tc>
        <w:tc>
          <w:tcPr>
            <w:tcW w:w="1749" w:type="dxa"/>
          </w:tcPr>
          <w:p w14:paraId="00000B65" w14:textId="77777777" w:rsidR="003E4B7D" w:rsidRPr="00D04369" w:rsidRDefault="00CF247C">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Sản lượng bình quân của đánh giá sản lượng lượng (tấn/ha)</w:t>
            </w:r>
          </w:p>
        </w:tc>
        <w:tc>
          <w:tcPr>
            <w:tcW w:w="2533" w:type="dxa"/>
          </w:tcPr>
          <w:p w14:paraId="00000B66" w14:textId="77777777" w:rsidR="003E4B7D" w:rsidRPr="00D04369" w:rsidRDefault="00CF247C">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color w:val="000000"/>
                <w:sz w:val="24"/>
                <w:szCs w:val="24"/>
              </w:rPr>
              <w:t>Lượng tăng trưởng bình quân hằng nằm (m3/</w:t>
            </w:r>
            <w:sdt>
              <w:sdtPr>
                <w:rPr>
                  <w:rFonts w:ascii="Times New Roman" w:hAnsi="Times New Roman" w:cs="Times New Roman"/>
                  <w:sz w:val="24"/>
                  <w:szCs w:val="24"/>
                </w:rPr>
                <w:tag w:val="goog_rdk_0"/>
                <w:id w:val="-1753355659"/>
              </w:sdtPr>
              <w:sdtContent/>
            </w:sdt>
            <w:r w:rsidRPr="00D04369">
              <w:rPr>
                <w:rFonts w:ascii="Times New Roman" w:eastAsia="Times New Roman" w:hAnsi="Times New Roman" w:cs="Times New Roman"/>
                <w:b/>
                <w:color w:val="000000"/>
                <w:sz w:val="24"/>
                <w:szCs w:val="24"/>
              </w:rPr>
              <w:t>ha)</w:t>
            </w:r>
          </w:p>
        </w:tc>
      </w:tr>
      <w:tr w:rsidR="003E4B7D" w:rsidRPr="00D04369" w14:paraId="6675C44D" w14:textId="77777777" w:rsidTr="00D04369">
        <w:trPr>
          <w:trHeight w:val="20"/>
        </w:trPr>
        <w:tc>
          <w:tcPr>
            <w:tcW w:w="1193" w:type="dxa"/>
          </w:tcPr>
          <w:p w14:paraId="00000B67"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2174" w:type="dxa"/>
          </w:tcPr>
          <w:p w14:paraId="00000B68"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12</w:t>
            </w:r>
          </w:p>
        </w:tc>
        <w:tc>
          <w:tcPr>
            <w:tcW w:w="1546" w:type="dxa"/>
          </w:tcPr>
          <w:p w14:paraId="00000B69"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88</w:t>
            </w:r>
          </w:p>
        </w:tc>
        <w:tc>
          <w:tcPr>
            <w:tcW w:w="1749" w:type="dxa"/>
          </w:tcPr>
          <w:p w14:paraId="00000B6A"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66</w:t>
            </w:r>
          </w:p>
        </w:tc>
        <w:tc>
          <w:tcPr>
            <w:tcW w:w="2533" w:type="dxa"/>
          </w:tcPr>
          <w:p w14:paraId="00000B6B"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30</w:t>
            </w:r>
          </w:p>
        </w:tc>
      </w:tr>
      <w:tr w:rsidR="003E4B7D" w:rsidRPr="00D04369" w14:paraId="4EF89B68" w14:textId="77777777" w:rsidTr="00D04369">
        <w:trPr>
          <w:trHeight w:val="20"/>
        </w:trPr>
        <w:tc>
          <w:tcPr>
            <w:tcW w:w="1193" w:type="dxa"/>
          </w:tcPr>
          <w:p w14:paraId="00000B6C"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2174" w:type="dxa"/>
          </w:tcPr>
          <w:p w14:paraId="00000B6D"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546" w:type="dxa"/>
          </w:tcPr>
          <w:p w14:paraId="00000B6E"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125</w:t>
            </w:r>
          </w:p>
        </w:tc>
        <w:tc>
          <w:tcPr>
            <w:tcW w:w="1749" w:type="dxa"/>
          </w:tcPr>
          <w:p w14:paraId="00000B6F"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93,5</w:t>
            </w:r>
          </w:p>
        </w:tc>
        <w:tc>
          <w:tcPr>
            <w:tcW w:w="2533" w:type="dxa"/>
          </w:tcPr>
          <w:p w14:paraId="00000B70"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37</w:t>
            </w:r>
          </w:p>
        </w:tc>
      </w:tr>
      <w:tr w:rsidR="003E4B7D" w:rsidRPr="00D04369" w14:paraId="326ED207" w14:textId="77777777" w:rsidTr="00D04369">
        <w:trPr>
          <w:trHeight w:val="20"/>
        </w:trPr>
        <w:tc>
          <w:tcPr>
            <w:tcW w:w="1193" w:type="dxa"/>
          </w:tcPr>
          <w:p w14:paraId="00000B71"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6</w:t>
            </w:r>
          </w:p>
        </w:tc>
        <w:tc>
          <w:tcPr>
            <w:tcW w:w="2174" w:type="dxa"/>
          </w:tcPr>
          <w:p w14:paraId="00000B72"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546" w:type="dxa"/>
          </w:tcPr>
          <w:p w14:paraId="00000B73"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167</w:t>
            </w:r>
          </w:p>
        </w:tc>
        <w:tc>
          <w:tcPr>
            <w:tcW w:w="1749" w:type="dxa"/>
          </w:tcPr>
          <w:p w14:paraId="00000B74"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125,00</w:t>
            </w:r>
          </w:p>
        </w:tc>
        <w:tc>
          <w:tcPr>
            <w:tcW w:w="2533" w:type="dxa"/>
          </w:tcPr>
          <w:p w14:paraId="00000B75"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42</w:t>
            </w:r>
          </w:p>
        </w:tc>
      </w:tr>
    </w:tbl>
    <w:p w14:paraId="00000B76" w14:textId="39E90873" w:rsidR="003E4B7D" w:rsidRPr="00983B4F" w:rsidRDefault="00CF247C">
      <w:pPr>
        <w:spacing w:before="288" w:after="288" w:line="240" w:lineRule="auto"/>
        <w:jc w:val="right"/>
        <w:rPr>
          <w:rFonts w:ascii="Times New Roman" w:eastAsia="Times New Roman" w:hAnsi="Times New Roman" w:cs="Times New Roman"/>
          <w:i/>
          <w:sz w:val="26"/>
          <w:szCs w:val="26"/>
        </w:rPr>
      </w:pPr>
      <w:r w:rsidRPr="00983B4F">
        <w:rPr>
          <w:rFonts w:ascii="Times New Roman" w:eastAsia="Times New Roman" w:hAnsi="Times New Roman" w:cs="Times New Roman"/>
          <w:i/>
          <w:sz w:val="26"/>
          <w:szCs w:val="26"/>
        </w:rPr>
        <w:t xml:space="preserve">(Nguồn: Dữ liệu tổng hợp từ </w:t>
      </w:r>
      <w:r w:rsidR="00456C3A" w:rsidRPr="00983B4F">
        <w:rPr>
          <w:rFonts w:ascii="Times New Roman" w:eastAsia="Times New Roman" w:hAnsi="Times New Roman" w:cs="Times New Roman"/>
          <w:i/>
          <w:sz w:val="26"/>
          <w:szCs w:val="26"/>
        </w:rPr>
        <w:t>HUE-FOSDA</w:t>
      </w:r>
      <w:r w:rsidR="00A0100D" w:rsidRPr="00983B4F">
        <w:rPr>
          <w:rFonts w:ascii="Times New Roman" w:eastAsia="Times New Roman" w:hAnsi="Times New Roman" w:cs="Times New Roman"/>
          <w:i/>
          <w:sz w:val="26"/>
          <w:szCs w:val="26"/>
        </w:rPr>
        <w:t>)</w:t>
      </w:r>
    </w:p>
    <w:p w14:paraId="00000B77" w14:textId="77777777" w:rsidR="003E4B7D" w:rsidRPr="00983B4F" w:rsidRDefault="00CF247C" w:rsidP="002D33FF">
      <w:pPr>
        <w:spacing w:before="288" w:after="288" w:line="240" w:lineRule="auto"/>
        <w:ind w:firstLine="720"/>
        <w:rPr>
          <w:rFonts w:ascii="Times New Roman" w:eastAsia="Times New Roman" w:hAnsi="Times New Roman" w:cs="Times New Roman"/>
          <w:b/>
          <w:i/>
          <w:sz w:val="26"/>
          <w:szCs w:val="26"/>
        </w:rPr>
      </w:pPr>
      <w:r w:rsidRPr="00983B4F">
        <w:rPr>
          <w:rFonts w:ascii="Times New Roman" w:eastAsia="Times New Roman" w:hAnsi="Times New Roman" w:cs="Times New Roman"/>
          <w:b/>
          <w:i/>
          <w:sz w:val="26"/>
          <w:szCs w:val="26"/>
        </w:rPr>
        <w:t>c) Sản lượng khai thác dự kiến qua các năm</w:t>
      </w:r>
    </w:p>
    <w:p w14:paraId="00000B78" w14:textId="77777777" w:rsidR="003E4B7D" w:rsidRPr="00983B4F" w:rsidRDefault="00CF247C">
      <w:pPr>
        <w:spacing w:before="288" w:after="288" w:line="240" w:lineRule="auto"/>
        <w:ind w:firstLine="720"/>
        <w:rPr>
          <w:rFonts w:ascii="Times New Roman" w:eastAsia="Times New Roman" w:hAnsi="Times New Roman" w:cs="Times New Roman"/>
          <w:sz w:val="26"/>
          <w:szCs w:val="26"/>
        </w:rPr>
        <w:sectPr w:rsidR="003E4B7D" w:rsidRPr="00983B4F">
          <w:pgSz w:w="11907" w:h="16840"/>
          <w:pgMar w:top="1134" w:right="1134" w:bottom="1134" w:left="1701" w:header="561" w:footer="0" w:gutter="0"/>
          <w:cols w:space="720"/>
        </w:sectPr>
      </w:pPr>
      <w:r w:rsidRPr="00983B4F">
        <w:rPr>
          <w:rFonts w:ascii="Times New Roman" w:eastAsia="Times New Roman" w:hAnsi="Times New Roman" w:cs="Times New Roman"/>
          <w:sz w:val="26"/>
          <w:szCs w:val="26"/>
        </w:rPr>
        <w:t>Sản lượng khai khác dự kiến qua các năm được tổng hợp dựa trên cơ sở trữ lượng khai thác và diện tích khai thác dự kiến, chi tiết được thể hiện qua bảng sau:</w:t>
      </w:r>
    </w:p>
    <w:p w14:paraId="7F4B1283" w14:textId="77777777" w:rsidR="00712CCA" w:rsidRPr="00983B4F" w:rsidRDefault="00CF247C" w:rsidP="002D33FF">
      <w:pPr>
        <w:spacing w:before="288" w:after="288" w:line="240" w:lineRule="auto"/>
        <w:ind w:firstLine="720"/>
        <w:jc w:val="left"/>
        <w:rPr>
          <w:rFonts w:ascii="Times New Roman" w:hAnsi="Times New Roman" w:cs="Times New Roman"/>
          <w:i/>
          <w:sz w:val="26"/>
          <w:szCs w:val="26"/>
        </w:rPr>
      </w:pPr>
      <w:r w:rsidRPr="00983B4F">
        <w:rPr>
          <w:rFonts w:ascii="Times New Roman" w:hAnsi="Times New Roman" w:cs="Times New Roman"/>
          <w:i/>
          <w:sz w:val="26"/>
          <w:szCs w:val="26"/>
        </w:rPr>
        <w:lastRenderedPageBreak/>
        <w:t>Bảng 11: Dự kiế</w:t>
      </w:r>
      <w:r w:rsidR="00FD5C06" w:rsidRPr="00983B4F">
        <w:rPr>
          <w:rFonts w:ascii="Times New Roman" w:hAnsi="Times New Roman" w:cs="Times New Roman"/>
          <w:i/>
          <w:sz w:val="26"/>
          <w:szCs w:val="26"/>
        </w:rPr>
        <w:t xml:space="preserve">n </w:t>
      </w:r>
      <w:r w:rsidRPr="00983B4F">
        <w:rPr>
          <w:rFonts w:ascii="Times New Roman" w:hAnsi="Times New Roman" w:cs="Times New Roman"/>
          <w:i/>
          <w:sz w:val="26"/>
          <w:szCs w:val="26"/>
        </w:rPr>
        <w:t>sản lượng khai thác rừng trồng FSC theo năm,</w:t>
      </w:r>
      <w:r w:rsidR="007D1698" w:rsidRPr="00983B4F">
        <w:rPr>
          <w:rFonts w:ascii="Times New Roman" w:hAnsi="Times New Roman" w:cs="Times New Roman"/>
          <w:i/>
          <w:sz w:val="26"/>
          <w:szCs w:val="26"/>
        </w:rPr>
        <w:t xml:space="preserve"> </w:t>
      </w:r>
      <w:r w:rsidRPr="00983B4F">
        <w:rPr>
          <w:rFonts w:ascii="Times New Roman" w:hAnsi="Times New Roman" w:cs="Times New Roman"/>
          <w:i/>
          <w:sz w:val="26"/>
          <w:szCs w:val="26"/>
        </w:rPr>
        <w:t>chu kỳ 20</w:t>
      </w:r>
      <w:r w:rsidR="007C4CA7" w:rsidRPr="00983B4F">
        <w:rPr>
          <w:rFonts w:ascii="Times New Roman" w:hAnsi="Times New Roman" w:cs="Times New Roman"/>
          <w:i/>
          <w:sz w:val="26"/>
          <w:szCs w:val="26"/>
        </w:rPr>
        <w:t>2</w:t>
      </w:r>
      <w:r w:rsidR="00440B1B" w:rsidRPr="00983B4F">
        <w:rPr>
          <w:rFonts w:ascii="Times New Roman" w:hAnsi="Times New Roman" w:cs="Times New Roman"/>
          <w:i/>
          <w:sz w:val="26"/>
          <w:szCs w:val="26"/>
        </w:rPr>
        <w:t>6</w:t>
      </w:r>
      <w:r w:rsidRPr="00983B4F">
        <w:rPr>
          <w:rFonts w:ascii="Times New Roman" w:hAnsi="Times New Roman" w:cs="Times New Roman"/>
          <w:i/>
          <w:sz w:val="26"/>
          <w:szCs w:val="26"/>
        </w:rPr>
        <w:t xml:space="preserve"> – 20</w:t>
      </w:r>
      <w:r w:rsidR="00440B1B" w:rsidRPr="00983B4F">
        <w:rPr>
          <w:rFonts w:ascii="Times New Roman" w:hAnsi="Times New Roman" w:cs="Times New Roman"/>
          <w:i/>
          <w:sz w:val="26"/>
          <w:szCs w:val="26"/>
        </w:rPr>
        <w:t>30</w:t>
      </w:r>
      <w:r w:rsidRPr="00983B4F">
        <w:rPr>
          <w:rFonts w:ascii="Times New Roman" w:hAnsi="Times New Roman" w:cs="Times New Roman"/>
          <w:i/>
          <w:sz w:val="26"/>
          <w:szCs w:val="26"/>
        </w:rPr>
        <w:t xml:space="preserve">. </w:t>
      </w:r>
    </w:p>
    <w:p w14:paraId="0A8682CC" w14:textId="5A0F0509" w:rsidR="00712CCA" w:rsidRPr="00983B4F" w:rsidRDefault="00CF247C" w:rsidP="002D33FF">
      <w:pPr>
        <w:spacing w:before="288" w:after="288" w:line="240" w:lineRule="auto"/>
        <w:ind w:firstLine="720"/>
        <w:jc w:val="left"/>
        <w:rPr>
          <w:rFonts w:ascii="Times New Roman" w:hAnsi="Times New Roman" w:cs="Times New Roman"/>
          <w:i/>
          <w:sz w:val="26"/>
          <w:szCs w:val="26"/>
        </w:rPr>
      </w:pPr>
      <w:r w:rsidRPr="00983B4F">
        <w:rPr>
          <w:rFonts w:ascii="Times New Roman" w:hAnsi="Times New Roman" w:cs="Times New Roman"/>
          <w:i/>
          <w:sz w:val="26"/>
          <w:szCs w:val="26"/>
        </w:rPr>
        <w:t>Đơn vị tính: Tấn</w:t>
      </w:r>
      <w:r w:rsidR="00712CCA" w:rsidRPr="00983B4F">
        <w:rPr>
          <w:rFonts w:ascii="Times New Roman" w:hAnsi="Times New Roman" w:cs="Times New Roman"/>
          <w:i/>
          <w:sz w:val="26"/>
          <w:szCs w:val="26"/>
        </w:rPr>
        <w:t>; Số liệu trong mỗi ô được trình bày theo thứ tự: Gỗ xẻ / Tổng khối lượng.</w:t>
      </w:r>
    </w:p>
    <w:tbl>
      <w:tblPr>
        <w:tblStyle w:val="LiBang"/>
        <w:tblW w:w="0" w:type="auto"/>
        <w:tblLook w:val="04A0" w:firstRow="1" w:lastRow="0" w:firstColumn="1" w:lastColumn="0" w:noHBand="0" w:noVBand="1"/>
      </w:tblPr>
      <w:tblGrid>
        <w:gridCol w:w="670"/>
        <w:gridCol w:w="2296"/>
        <w:gridCol w:w="1843"/>
        <w:gridCol w:w="1843"/>
        <w:gridCol w:w="1843"/>
        <w:gridCol w:w="1843"/>
        <w:gridCol w:w="1843"/>
        <w:gridCol w:w="1963"/>
      </w:tblGrid>
      <w:tr w:rsidR="00440B1B" w:rsidRPr="00983B4F" w14:paraId="269753F7" w14:textId="77777777" w:rsidTr="00D04369">
        <w:trPr>
          <w:trHeight w:val="113"/>
        </w:trPr>
        <w:tc>
          <w:tcPr>
            <w:tcW w:w="0" w:type="auto"/>
            <w:hideMark/>
          </w:tcPr>
          <w:p w14:paraId="0BDD87B4" w14:textId="77777777" w:rsidR="00440B1B" w:rsidRPr="00D04369" w:rsidRDefault="00440B1B" w:rsidP="00440B1B">
            <w:pPr>
              <w:spacing w:before="288" w:after="288" w:line="240" w:lineRule="auto"/>
              <w:ind w:firstLine="0"/>
              <w:rPr>
                <w:rFonts w:ascii="Times New Roman" w:eastAsia="Times New Roman" w:hAnsi="Times New Roman" w:cs="Times New Roman"/>
                <w:b/>
                <w:bCs/>
                <w:iCs/>
                <w:sz w:val="24"/>
                <w:szCs w:val="24"/>
                <w:lang w:val="vi-VN"/>
              </w:rPr>
            </w:pPr>
            <w:r w:rsidRPr="00D04369">
              <w:rPr>
                <w:rFonts w:ascii="Times New Roman" w:eastAsia="Times New Roman" w:hAnsi="Times New Roman" w:cs="Times New Roman"/>
                <w:b/>
                <w:bCs/>
                <w:iCs/>
                <w:sz w:val="24"/>
                <w:szCs w:val="24"/>
                <w:lang w:val="vi-VN"/>
              </w:rPr>
              <w:t>STT</w:t>
            </w:r>
          </w:p>
        </w:tc>
        <w:tc>
          <w:tcPr>
            <w:tcW w:w="0" w:type="auto"/>
            <w:hideMark/>
          </w:tcPr>
          <w:p w14:paraId="4CABA8A8" w14:textId="6B70B464" w:rsidR="00440B1B" w:rsidRPr="00D04369" w:rsidRDefault="00440B1B" w:rsidP="00440B1B">
            <w:pPr>
              <w:spacing w:before="288" w:after="288" w:line="240" w:lineRule="auto"/>
              <w:ind w:firstLine="0"/>
              <w:rPr>
                <w:rFonts w:ascii="Times New Roman" w:eastAsia="Times New Roman" w:hAnsi="Times New Roman" w:cs="Times New Roman"/>
                <w:b/>
                <w:bCs/>
                <w:iCs/>
                <w:sz w:val="24"/>
                <w:szCs w:val="24"/>
              </w:rPr>
            </w:pPr>
            <w:r w:rsidRPr="00D04369">
              <w:rPr>
                <w:rFonts w:ascii="Times New Roman" w:eastAsia="Times New Roman" w:hAnsi="Times New Roman" w:cs="Times New Roman"/>
                <w:b/>
                <w:bCs/>
                <w:iCs/>
                <w:sz w:val="24"/>
                <w:szCs w:val="24"/>
              </w:rPr>
              <w:t>Chi hội</w:t>
            </w:r>
          </w:p>
        </w:tc>
        <w:tc>
          <w:tcPr>
            <w:tcW w:w="0" w:type="auto"/>
            <w:hideMark/>
          </w:tcPr>
          <w:p w14:paraId="70720B92" w14:textId="77777777" w:rsidR="00440B1B" w:rsidRPr="00D04369" w:rsidRDefault="00440B1B" w:rsidP="00440B1B">
            <w:pPr>
              <w:spacing w:before="288" w:after="288" w:line="240" w:lineRule="auto"/>
              <w:ind w:firstLine="0"/>
              <w:rPr>
                <w:rFonts w:ascii="Times New Roman" w:eastAsia="Times New Roman" w:hAnsi="Times New Roman" w:cs="Times New Roman"/>
                <w:b/>
                <w:bCs/>
                <w:iCs/>
                <w:sz w:val="24"/>
                <w:szCs w:val="24"/>
                <w:lang w:val="vi-VN"/>
              </w:rPr>
            </w:pPr>
            <w:r w:rsidRPr="00D04369">
              <w:rPr>
                <w:rFonts w:ascii="Times New Roman" w:eastAsia="Times New Roman" w:hAnsi="Times New Roman" w:cs="Times New Roman"/>
                <w:b/>
                <w:bCs/>
                <w:iCs/>
                <w:sz w:val="24"/>
                <w:szCs w:val="24"/>
                <w:lang w:val="vi-VN"/>
              </w:rPr>
              <w:t>2026</w:t>
            </w:r>
          </w:p>
        </w:tc>
        <w:tc>
          <w:tcPr>
            <w:tcW w:w="0" w:type="auto"/>
            <w:hideMark/>
          </w:tcPr>
          <w:p w14:paraId="6232D85F" w14:textId="77777777" w:rsidR="00440B1B" w:rsidRPr="00D04369" w:rsidRDefault="00440B1B" w:rsidP="00440B1B">
            <w:pPr>
              <w:spacing w:before="288" w:after="288" w:line="240" w:lineRule="auto"/>
              <w:ind w:firstLine="0"/>
              <w:rPr>
                <w:rFonts w:ascii="Times New Roman" w:eastAsia="Times New Roman" w:hAnsi="Times New Roman" w:cs="Times New Roman"/>
                <w:b/>
                <w:bCs/>
                <w:iCs/>
                <w:sz w:val="24"/>
                <w:szCs w:val="24"/>
                <w:lang w:val="vi-VN"/>
              </w:rPr>
            </w:pPr>
            <w:r w:rsidRPr="00D04369">
              <w:rPr>
                <w:rFonts w:ascii="Times New Roman" w:eastAsia="Times New Roman" w:hAnsi="Times New Roman" w:cs="Times New Roman"/>
                <w:b/>
                <w:bCs/>
                <w:iCs/>
                <w:sz w:val="24"/>
                <w:szCs w:val="24"/>
                <w:lang w:val="vi-VN"/>
              </w:rPr>
              <w:t>2027</w:t>
            </w:r>
          </w:p>
        </w:tc>
        <w:tc>
          <w:tcPr>
            <w:tcW w:w="0" w:type="auto"/>
            <w:hideMark/>
          </w:tcPr>
          <w:p w14:paraId="53A3A9EC" w14:textId="77777777" w:rsidR="00440B1B" w:rsidRPr="00D04369" w:rsidRDefault="00440B1B" w:rsidP="00440B1B">
            <w:pPr>
              <w:spacing w:before="288" w:after="288" w:line="240" w:lineRule="auto"/>
              <w:ind w:firstLine="0"/>
              <w:rPr>
                <w:rFonts w:ascii="Times New Roman" w:eastAsia="Times New Roman" w:hAnsi="Times New Roman" w:cs="Times New Roman"/>
                <w:b/>
                <w:bCs/>
                <w:iCs/>
                <w:sz w:val="24"/>
                <w:szCs w:val="24"/>
                <w:lang w:val="vi-VN"/>
              </w:rPr>
            </w:pPr>
            <w:r w:rsidRPr="00D04369">
              <w:rPr>
                <w:rFonts w:ascii="Times New Roman" w:eastAsia="Times New Roman" w:hAnsi="Times New Roman" w:cs="Times New Roman"/>
                <w:b/>
                <w:bCs/>
                <w:iCs/>
                <w:sz w:val="24"/>
                <w:szCs w:val="24"/>
                <w:lang w:val="vi-VN"/>
              </w:rPr>
              <w:t>2028</w:t>
            </w:r>
          </w:p>
        </w:tc>
        <w:tc>
          <w:tcPr>
            <w:tcW w:w="0" w:type="auto"/>
            <w:hideMark/>
          </w:tcPr>
          <w:p w14:paraId="48BAB4C6" w14:textId="77777777" w:rsidR="00440B1B" w:rsidRPr="00D04369" w:rsidRDefault="00440B1B" w:rsidP="00440B1B">
            <w:pPr>
              <w:spacing w:before="288" w:after="288" w:line="240" w:lineRule="auto"/>
              <w:ind w:firstLine="0"/>
              <w:rPr>
                <w:rFonts w:ascii="Times New Roman" w:eastAsia="Times New Roman" w:hAnsi="Times New Roman" w:cs="Times New Roman"/>
                <w:b/>
                <w:bCs/>
                <w:iCs/>
                <w:sz w:val="24"/>
                <w:szCs w:val="24"/>
                <w:lang w:val="vi-VN"/>
              </w:rPr>
            </w:pPr>
            <w:r w:rsidRPr="00D04369">
              <w:rPr>
                <w:rFonts w:ascii="Times New Roman" w:eastAsia="Times New Roman" w:hAnsi="Times New Roman" w:cs="Times New Roman"/>
                <w:b/>
                <w:bCs/>
                <w:iCs/>
                <w:sz w:val="24"/>
                <w:szCs w:val="24"/>
                <w:lang w:val="vi-VN"/>
              </w:rPr>
              <w:t>2029</w:t>
            </w:r>
          </w:p>
        </w:tc>
        <w:tc>
          <w:tcPr>
            <w:tcW w:w="0" w:type="auto"/>
            <w:hideMark/>
          </w:tcPr>
          <w:p w14:paraId="3DB5FB4D" w14:textId="77777777" w:rsidR="00440B1B" w:rsidRPr="00D04369" w:rsidRDefault="00440B1B" w:rsidP="00440B1B">
            <w:pPr>
              <w:spacing w:before="288" w:after="288" w:line="240" w:lineRule="auto"/>
              <w:ind w:firstLine="0"/>
              <w:rPr>
                <w:rFonts w:ascii="Times New Roman" w:eastAsia="Times New Roman" w:hAnsi="Times New Roman" w:cs="Times New Roman"/>
                <w:b/>
                <w:bCs/>
                <w:iCs/>
                <w:sz w:val="24"/>
                <w:szCs w:val="24"/>
                <w:lang w:val="vi-VN"/>
              </w:rPr>
            </w:pPr>
            <w:r w:rsidRPr="00D04369">
              <w:rPr>
                <w:rFonts w:ascii="Times New Roman" w:eastAsia="Times New Roman" w:hAnsi="Times New Roman" w:cs="Times New Roman"/>
                <w:b/>
                <w:bCs/>
                <w:iCs/>
                <w:sz w:val="24"/>
                <w:szCs w:val="24"/>
                <w:lang w:val="vi-VN"/>
              </w:rPr>
              <w:t>2030</w:t>
            </w:r>
          </w:p>
        </w:tc>
        <w:tc>
          <w:tcPr>
            <w:tcW w:w="0" w:type="auto"/>
            <w:hideMark/>
          </w:tcPr>
          <w:p w14:paraId="09769DFB" w14:textId="77777777" w:rsidR="00440B1B" w:rsidRPr="00D04369" w:rsidRDefault="00440B1B" w:rsidP="00440B1B">
            <w:pPr>
              <w:spacing w:before="288" w:after="288" w:line="240" w:lineRule="auto"/>
              <w:ind w:firstLine="0"/>
              <w:rPr>
                <w:rFonts w:ascii="Times New Roman" w:eastAsia="Times New Roman" w:hAnsi="Times New Roman" w:cs="Times New Roman"/>
                <w:b/>
                <w:bCs/>
                <w:iCs/>
                <w:sz w:val="24"/>
                <w:szCs w:val="24"/>
                <w:lang w:val="vi-VN"/>
              </w:rPr>
            </w:pPr>
            <w:r w:rsidRPr="00D04369">
              <w:rPr>
                <w:rFonts w:ascii="Times New Roman" w:eastAsia="Times New Roman" w:hAnsi="Times New Roman" w:cs="Times New Roman"/>
                <w:b/>
                <w:bCs/>
                <w:iCs/>
                <w:sz w:val="24"/>
                <w:szCs w:val="24"/>
                <w:lang w:val="vi-VN"/>
              </w:rPr>
              <w:t>Tổng giai đoạn</w:t>
            </w:r>
          </w:p>
        </w:tc>
      </w:tr>
      <w:tr w:rsidR="00440B1B" w:rsidRPr="00983B4F" w14:paraId="7E9C6077" w14:textId="77777777" w:rsidTr="00D04369">
        <w:trPr>
          <w:trHeight w:val="113"/>
        </w:trPr>
        <w:tc>
          <w:tcPr>
            <w:tcW w:w="0" w:type="auto"/>
            <w:hideMark/>
          </w:tcPr>
          <w:p w14:paraId="167D03E6"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w:t>
            </w:r>
          </w:p>
        </w:tc>
        <w:tc>
          <w:tcPr>
            <w:tcW w:w="0" w:type="auto"/>
            <w:hideMark/>
          </w:tcPr>
          <w:p w14:paraId="550B47E0" w14:textId="5A01B4F4"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Hương Trà</w:t>
            </w:r>
          </w:p>
        </w:tc>
        <w:tc>
          <w:tcPr>
            <w:tcW w:w="0" w:type="auto"/>
            <w:hideMark/>
          </w:tcPr>
          <w:p w14:paraId="2CD1347E"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4.152 / 16.568</w:t>
            </w:r>
          </w:p>
        </w:tc>
        <w:tc>
          <w:tcPr>
            <w:tcW w:w="0" w:type="auto"/>
            <w:hideMark/>
          </w:tcPr>
          <w:p w14:paraId="70D790A0"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948 / 3.782</w:t>
            </w:r>
          </w:p>
        </w:tc>
        <w:tc>
          <w:tcPr>
            <w:tcW w:w="0" w:type="auto"/>
            <w:hideMark/>
          </w:tcPr>
          <w:p w14:paraId="18D43593"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105 / 420</w:t>
            </w:r>
          </w:p>
        </w:tc>
        <w:tc>
          <w:tcPr>
            <w:tcW w:w="0" w:type="auto"/>
            <w:hideMark/>
          </w:tcPr>
          <w:p w14:paraId="20180E2A"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2.681 / 10.695</w:t>
            </w:r>
          </w:p>
        </w:tc>
        <w:tc>
          <w:tcPr>
            <w:tcW w:w="0" w:type="auto"/>
            <w:hideMark/>
          </w:tcPr>
          <w:p w14:paraId="55E418DB"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697 / 2.780</w:t>
            </w:r>
          </w:p>
        </w:tc>
        <w:tc>
          <w:tcPr>
            <w:tcW w:w="0" w:type="auto"/>
            <w:hideMark/>
          </w:tcPr>
          <w:p w14:paraId="2A9A5ADC"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8.583 / 34.245</w:t>
            </w:r>
          </w:p>
        </w:tc>
      </w:tr>
      <w:tr w:rsidR="00440B1B" w:rsidRPr="00983B4F" w14:paraId="2711EBE6" w14:textId="77777777" w:rsidTr="00D04369">
        <w:trPr>
          <w:trHeight w:val="113"/>
        </w:trPr>
        <w:tc>
          <w:tcPr>
            <w:tcW w:w="0" w:type="auto"/>
            <w:hideMark/>
          </w:tcPr>
          <w:p w14:paraId="502DBE6C"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2</w:t>
            </w:r>
          </w:p>
        </w:tc>
        <w:tc>
          <w:tcPr>
            <w:tcW w:w="0" w:type="auto"/>
            <w:hideMark/>
          </w:tcPr>
          <w:p w14:paraId="05EF258E" w14:textId="4E2941C4"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Kim Long</w:t>
            </w:r>
          </w:p>
        </w:tc>
        <w:tc>
          <w:tcPr>
            <w:tcW w:w="0" w:type="auto"/>
            <w:hideMark/>
          </w:tcPr>
          <w:p w14:paraId="428076C7"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6.745 / 26.913</w:t>
            </w:r>
          </w:p>
        </w:tc>
        <w:tc>
          <w:tcPr>
            <w:tcW w:w="0" w:type="auto"/>
            <w:hideMark/>
          </w:tcPr>
          <w:p w14:paraId="555980FD"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5.670 / 22.625</w:t>
            </w:r>
          </w:p>
        </w:tc>
        <w:tc>
          <w:tcPr>
            <w:tcW w:w="0" w:type="auto"/>
            <w:hideMark/>
          </w:tcPr>
          <w:p w14:paraId="65B65BCD"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2.098 / 8.372</w:t>
            </w:r>
          </w:p>
        </w:tc>
        <w:tc>
          <w:tcPr>
            <w:tcW w:w="0" w:type="auto"/>
            <w:hideMark/>
          </w:tcPr>
          <w:p w14:paraId="1FECA4E9"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2.924 / 11.666</w:t>
            </w:r>
          </w:p>
        </w:tc>
        <w:tc>
          <w:tcPr>
            <w:tcW w:w="0" w:type="auto"/>
            <w:hideMark/>
          </w:tcPr>
          <w:p w14:paraId="547F4587"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1.974 / 7.872</w:t>
            </w:r>
          </w:p>
        </w:tc>
        <w:tc>
          <w:tcPr>
            <w:tcW w:w="0" w:type="auto"/>
            <w:hideMark/>
          </w:tcPr>
          <w:p w14:paraId="319B1F70"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19.411 / 77.448</w:t>
            </w:r>
          </w:p>
        </w:tc>
      </w:tr>
      <w:tr w:rsidR="00440B1B" w:rsidRPr="00983B4F" w14:paraId="5154F476" w14:textId="77777777" w:rsidTr="00D04369">
        <w:trPr>
          <w:trHeight w:val="113"/>
        </w:trPr>
        <w:tc>
          <w:tcPr>
            <w:tcW w:w="0" w:type="auto"/>
            <w:hideMark/>
          </w:tcPr>
          <w:p w14:paraId="759392B8"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w:t>
            </w:r>
          </w:p>
        </w:tc>
        <w:tc>
          <w:tcPr>
            <w:tcW w:w="0" w:type="auto"/>
            <w:hideMark/>
          </w:tcPr>
          <w:p w14:paraId="39709794" w14:textId="180643D4"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Phong Điền</w:t>
            </w:r>
          </w:p>
        </w:tc>
        <w:tc>
          <w:tcPr>
            <w:tcW w:w="0" w:type="auto"/>
            <w:hideMark/>
          </w:tcPr>
          <w:p w14:paraId="2F73D0A0"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7.010 / 27.969</w:t>
            </w:r>
          </w:p>
        </w:tc>
        <w:tc>
          <w:tcPr>
            <w:tcW w:w="0" w:type="auto"/>
            <w:hideMark/>
          </w:tcPr>
          <w:p w14:paraId="09174506"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6.908 / 27.562</w:t>
            </w:r>
          </w:p>
        </w:tc>
        <w:tc>
          <w:tcPr>
            <w:tcW w:w="0" w:type="auto"/>
            <w:hideMark/>
          </w:tcPr>
          <w:p w14:paraId="5CBFA1D0"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6.295 / 25.120</w:t>
            </w:r>
          </w:p>
        </w:tc>
        <w:tc>
          <w:tcPr>
            <w:tcW w:w="0" w:type="auto"/>
            <w:hideMark/>
          </w:tcPr>
          <w:p w14:paraId="3EAF8FF7"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3.731 / 14.888</w:t>
            </w:r>
          </w:p>
        </w:tc>
        <w:tc>
          <w:tcPr>
            <w:tcW w:w="0" w:type="auto"/>
            <w:hideMark/>
          </w:tcPr>
          <w:p w14:paraId="7032C3AE"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3.982 / 15.891</w:t>
            </w:r>
          </w:p>
        </w:tc>
        <w:tc>
          <w:tcPr>
            <w:tcW w:w="0" w:type="auto"/>
            <w:hideMark/>
          </w:tcPr>
          <w:p w14:paraId="6689D8F4"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27.926 / 111.430</w:t>
            </w:r>
          </w:p>
        </w:tc>
      </w:tr>
      <w:tr w:rsidR="00440B1B" w:rsidRPr="00983B4F" w14:paraId="6A3B453C" w14:textId="77777777" w:rsidTr="00D04369">
        <w:trPr>
          <w:trHeight w:val="113"/>
        </w:trPr>
        <w:tc>
          <w:tcPr>
            <w:tcW w:w="0" w:type="auto"/>
            <w:hideMark/>
          </w:tcPr>
          <w:p w14:paraId="43333B51"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4</w:t>
            </w:r>
          </w:p>
        </w:tc>
        <w:tc>
          <w:tcPr>
            <w:tcW w:w="0" w:type="auto"/>
            <w:hideMark/>
          </w:tcPr>
          <w:p w14:paraId="1F777436" w14:textId="304F8814"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rPr>
              <w:t>Phong T</w:t>
            </w:r>
            <w:r w:rsidRPr="00D04369">
              <w:rPr>
                <w:rFonts w:ascii="Times New Roman" w:eastAsia="Times New Roman" w:hAnsi="Times New Roman" w:cs="Times New Roman"/>
                <w:iCs/>
                <w:sz w:val="24"/>
                <w:szCs w:val="24"/>
                <w:lang w:val="vi-VN"/>
              </w:rPr>
              <w:t>hái</w:t>
            </w:r>
          </w:p>
        </w:tc>
        <w:tc>
          <w:tcPr>
            <w:tcW w:w="0" w:type="auto"/>
            <w:hideMark/>
          </w:tcPr>
          <w:p w14:paraId="44B1F0AB"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9.192 / 36.676</w:t>
            </w:r>
          </w:p>
        </w:tc>
        <w:tc>
          <w:tcPr>
            <w:tcW w:w="0" w:type="auto"/>
            <w:hideMark/>
          </w:tcPr>
          <w:p w14:paraId="796A9AAC"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1.560 / 6.227</w:t>
            </w:r>
          </w:p>
        </w:tc>
        <w:tc>
          <w:tcPr>
            <w:tcW w:w="0" w:type="auto"/>
            <w:hideMark/>
          </w:tcPr>
          <w:p w14:paraId="09BCAE6D"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1.953 / 7.795</w:t>
            </w:r>
          </w:p>
        </w:tc>
        <w:tc>
          <w:tcPr>
            <w:tcW w:w="0" w:type="auto"/>
            <w:hideMark/>
          </w:tcPr>
          <w:p w14:paraId="267C3B7B"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1.925 / 7.682</w:t>
            </w:r>
          </w:p>
        </w:tc>
        <w:tc>
          <w:tcPr>
            <w:tcW w:w="0" w:type="auto"/>
            <w:hideMark/>
          </w:tcPr>
          <w:p w14:paraId="070293C9"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1.723 / 6.878</w:t>
            </w:r>
          </w:p>
        </w:tc>
        <w:tc>
          <w:tcPr>
            <w:tcW w:w="0" w:type="auto"/>
            <w:hideMark/>
          </w:tcPr>
          <w:p w14:paraId="08EC3F0B"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16.353 / 65.258</w:t>
            </w:r>
          </w:p>
        </w:tc>
      </w:tr>
      <w:tr w:rsidR="00440B1B" w:rsidRPr="00983B4F" w14:paraId="7783A7B0" w14:textId="77777777" w:rsidTr="00D04369">
        <w:trPr>
          <w:trHeight w:val="113"/>
        </w:trPr>
        <w:tc>
          <w:tcPr>
            <w:tcW w:w="0" w:type="auto"/>
            <w:hideMark/>
          </w:tcPr>
          <w:p w14:paraId="7EDC107F"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5</w:t>
            </w:r>
          </w:p>
        </w:tc>
        <w:tc>
          <w:tcPr>
            <w:tcW w:w="0" w:type="auto"/>
            <w:hideMark/>
          </w:tcPr>
          <w:p w14:paraId="5B71C216" w14:textId="665C62D1"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Phú Bài</w:t>
            </w:r>
          </w:p>
        </w:tc>
        <w:tc>
          <w:tcPr>
            <w:tcW w:w="0" w:type="auto"/>
            <w:hideMark/>
          </w:tcPr>
          <w:p w14:paraId="362F99D6"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11.506 / 45.908</w:t>
            </w:r>
          </w:p>
        </w:tc>
        <w:tc>
          <w:tcPr>
            <w:tcW w:w="0" w:type="auto"/>
            <w:hideMark/>
          </w:tcPr>
          <w:p w14:paraId="5B2D8A65"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8.761 / 34.955</w:t>
            </w:r>
          </w:p>
        </w:tc>
        <w:tc>
          <w:tcPr>
            <w:tcW w:w="0" w:type="auto"/>
            <w:hideMark/>
          </w:tcPr>
          <w:p w14:paraId="7D2334DB"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10.981 / 43.811</w:t>
            </w:r>
          </w:p>
        </w:tc>
        <w:tc>
          <w:tcPr>
            <w:tcW w:w="0" w:type="auto"/>
            <w:hideMark/>
          </w:tcPr>
          <w:p w14:paraId="4AAFB28A"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7.123 / 28.425</w:t>
            </w:r>
          </w:p>
        </w:tc>
        <w:tc>
          <w:tcPr>
            <w:tcW w:w="0" w:type="auto"/>
            <w:hideMark/>
          </w:tcPr>
          <w:p w14:paraId="51613112"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4.943 / 19.720</w:t>
            </w:r>
          </w:p>
        </w:tc>
        <w:tc>
          <w:tcPr>
            <w:tcW w:w="0" w:type="auto"/>
            <w:hideMark/>
          </w:tcPr>
          <w:p w14:paraId="18A470AF"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43.314 / 172.819</w:t>
            </w:r>
          </w:p>
        </w:tc>
      </w:tr>
      <w:tr w:rsidR="00440B1B" w:rsidRPr="00983B4F" w14:paraId="11A8AD59" w14:textId="77777777" w:rsidTr="00D04369">
        <w:trPr>
          <w:trHeight w:val="113"/>
        </w:trPr>
        <w:tc>
          <w:tcPr>
            <w:tcW w:w="0" w:type="auto"/>
            <w:hideMark/>
          </w:tcPr>
          <w:p w14:paraId="10C4FB09"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6</w:t>
            </w:r>
          </w:p>
        </w:tc>
        <w:tc>
          <w:tcPr>
            <w:tcW w:w="0" w:type="auto"/>
            <w:hideMark/>
          </w:tcPr>
          <w:p w14:paraId="6FDF318D" w14:textId="15B546A6"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Thanh Thủy</w:t>
            </w:r>
          </w:p>
        </w:tc>
        <w:tc>
          <w:tcPr>
            <w:tcW w:w="0" w:type="auto"/>
            <w:hideMark/>
          </w:tcPr>
          <w:p w14:paraId="607CF1A5"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1.834 / 7.319</w:t>
            </w:r>
          </w:p>
        </w:tc>
        <w:tc>
          <w:tcPr>
            <w:tcW w:w="0" w:type="auto"/>
            <w:hideMark/>
          </w:tcPr>
          <w:p w14:paraId="344F37DC"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847 / 3.378</w:t>
            </w:r>
          </w:p>
        </w:tc>
        <w:tc>
          <w:tcPr>
            <w:tcW w:w="0" w:type="auto"/>
            <w:hideMark/>
          </w:tcPr>
          <w:p w14:paraId="5E1EC27F"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3.191 / 12.734</w:t>
            </w:r>
          </w:p>
        </w:tc>
        <w:tc>
          <w:tcPr>
            <w:tcW w:w="0" w:type="auto"/>
            <w:hideMark/>
          </w:tcPr>
          <w:p w14:paraId="5D18583A"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1.559 / 6.220</w:t>
            </w:r>
          </w:p>
        </w:tc>
        <w:tc>
          <w:tcPr>
            <w:tcW w:w="0" w:type="auto"/>
            <w:hideMark/>
          </w:tcPr>
          <w:p w14:paraId="09FD9DF6"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1.505 / 6.003</w:t>
            </w:r>
          </w:p>
        </w:tc>
        <w:tc>
          <w:tcPr>
            <w:tcW w:w="0" w:type="auto"/>
            <w:hideMark/>
          </w:tcPr>
          <w:p w14:paraId="61A1A7A1"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8.936 / 35.654</w:t>
            </w:r>
          </w:p>
        </w:tc>
      </w:tr>
      <w:tr w:rsidR="00440B1B" w:rsidRPr="00983B4F" w14:paraId="3A1B6590" w14:textId="77777777" w:rsidTr="00D04369">
        <w:trPr>
          <w:trHeight w:val="113"/>
        </w:trPr>
        <w:tc>
          <w:tcPr>
            <w:tcW w:w="0" w:type="auto"/>
            <w:hideMark/>
          </w:tcPr>
          <w:p w14:paraId="0F0EEB5A"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7</w:t>
            </w:r>
          </w:p>
        </w:tc>
        <w:tc>
          <w:tcPr>
            <w:tcW w:w="0" w:type="auto"/>
            <w:hideMark/>
          </w:tcPr>
          <w:p w14:paraId="4A67A221" w14:textId="0EBCF101"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A Lưới 1</w:t>
            </w:r>
          </w:p>
        </w:tc>
        <w:tc>
          <w:tcPr>
            <w:tcW w:w="0" w:type="auto"/>
            <w:hideMark/>
          </w:tcPr>
          <w:p w14:paraId="04C39BF1"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508 / 2.027</w:t>
            </w:r>
          </w:p>
        </w:tc>
        <w:tc>
          <w:tcPr>
            <w:tcW w:w="0" w:type="auto"/>
            <w:hideMark/>
          </w:tcPr>
          <w:p w14:paraId="5F4218C2"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0 / 0</w:t>
            </w:r>
          </w:p>
        </w:tc>
        <w:tc>
          <w:tcPr>
            <w:tcW w:w="0" w:type="auto"/>
            <w:hideMark/>
          </w:tcPr>
          <w:p w14:paraId="05BCAAC3"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474 / 1.890</w:t>
            </w:r>
          </w:p>
        </w:tc>
        <w:tc>
          <w:tcPr>
            <w:tcW w:w="0" w:type="auto"/>
            <w:hideMark/>
          </w:tcPr>
          <w:p w14:paraId="31EFBDFA"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665 / 2.655</w:t>
            </w:r>
          </w:p>
        </w:tc>
        <w:tc>
          <w:tcPr>
            <w:tcW w:w="0" w:type="auto"/>
            <w:hideMark/>
          </w:tcPr>
          <w:p w14:paraId="5557F011"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307 / 1.224</w:t>
            </w:r>
          </w:p>
        </w:tc>
        <w:tc>
          <w:tcPr>
            <w:tcW w:w="0" w:type="auto"/>
            <w:hideMark/>
          </w:tcPr>
          <w:p w14:paraId="29A1AA9F"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1.954 / 7.796</w:t>
            </w:r>
          </w:p>
        </w:tc>
      </w:tr>
      <w:tr w:rsidR="00440B1B" w:rsidRPr="00983B4F" w14:paraId="5BD83B2A" w14:textId="77777777" w:rsidTr="00D04369">
        <w:trPr>
          <w:trHeight w:val="113"/>
        </w:trPr>
        <w:tc>
          <w:tcPr>
            <w:tcW w:w="0" w:type="auto"/>
            <w:hideMark/>
          </w:tcPr>
          <w:p w14:paraId="481409F2"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lastRenderedPageBreak/>
              <w:t>8</w:t>
            </w:r>
          </w:p>
        </w:tc>
        <w:tc>
          <w:tcPr>
            <w:tcW w:w="0" w:type="auto"/>
          </w:tcPr>
          <w:p w14:paraId="43CE7170" w14:textId="11FF76FD" w:rsidR="00440B1B" w:rsidRPr="00D04369" w:rsidRDefault="00420198"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rPr>
              <w:t>A Lưới 2</w:t>
            </w:r>
          </w:p>
        </w:tc>
        <w:tc>
          <w:tcPr>
            <w:tcW w:w="0" w:type="auto"/>
          </w:tcPr>
          <w:p w14:paraId="61E2BE6F" w14:textId="7386DB25" w:rsidR="00440B1B" w:rsidRPr="00D04369" w:rsidRDefault="00420198"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rPr>
              <w:t>0 / 0</w:t>
            </w:r>
          </w:p>
        </w:tc>
        <w:tc>
          <w:tcPr>
            <w:tcW w:w="0" w:type="auto"/>
          </w:tcPr>
          <w:p w14:paraId="52B0A5FA" w14:textId="373C4BE4" w:rsidR="00440B1B" w:rsidRPr="00D04369" w:rsidRDefault="00420198" w:rsidP="00420198">
            <w:pPr>
              <w:spacing w:before="288" w:after="288" w:line="240" w:lineRule="auto"/>
              <w:ind w:firstLine="0"/>
              <w:rPr>
                <w:rFonts w:ascii="Times New Roman" w:eastAsia="Times New Roman" w:hAnsi="Times New Roman" w:cs="Times New Roman"/>
                <w:iCs/>
                <w:sz w:val="24"/>
                <w:szCs w:val="24"/>
              </w:rPr>
            </w:pPr>
            <w:r w:rsidRPr="00D04369">
              <w:rPr>
                <w:rFonts w:ascii="Times New Roman" w:eastAsia="Times New Roman" w:hAnsi="Times New Roman" w:cs="Times New Roman"/>
                <w:iCs/>
                <w:sz w:val="24"/>
                <w:szCs w:val="24"/>
                <w:lang w:val="vi-VN"/>
              </w:rPr>
              <w:t>432 / 1.728</w:t>
            </w:r>
          </w:p>
        </w:tc>
        <w:tc>
          <w:tcPr>
            <w:tcW w:w="0" w:type="auto"/>
          </w:tcPr>
          <w:p w14:paraId="5DDC591C" w14:textId="1F383EE0" w:rsidR="00440B1B" w:rsidRPr="00D04369" w:rsidRDefault="00420198" w:rsidP="00440B1B">
            <w:pPr>
              <w:spacing w:before="288" w:after="288" w:line="240" w:lineRule="auto"/>
              <w:ind w:firstLine="0"/>
              <w:rPr>
                <w:rFonts w:ascii="Times New Roman" w:eastAsia="Times New Roman" w:hAnsi="Times New Roman" w:cs="Times New Roman"/>
                <w:iCs/>
                <w:sz w:val="24"/>
                <w:szCs w:val="24"/>
              </w:rPr>
            </w:pPr>
            <w:r w:rsidRPr="00D04369">
              <w:rPr>
                <w:rFonts w:ascii="Times New Roman" w:eastAsia="Times New Roman" w:hAnsi="Times New Roman" w:cs="Times New Roman"/>
                <w:iCs/>
                <w:sz w:val="24"/>
                <w:szCs w:val="24"/>
                <w:lang w:val="vi-VN"/>
              </w:rPr>
              <w:t>915 / 3.660</w:t>
            </w:r>
          </w:p>
        </w:tc>
        <w:tc>
          <w:tcPr>
            <w:tcW w:w="0" w:type="auto"/>
          </w:tcPr>
          <w:p w14:paraId="69537996" w14:textId="4BD0D112" w:rsidR="00440B1B" w:rsidRPr="00D04369" w:rsidRDefault="00420198" w:rsidP="00440B1B">
            <w:pPr>
              <w:spacing w:before="288" w:after="288" w:line="240" w:lineRule="auto"/>
              <w:ind w:firstLine="0"/>
              <w:rPr>
                <w:rFonts w:ascii="Times New Roman" w:eastAsia="Times New Roman" w:hAnsi="Times New Roman" w:cs="Times New Roman"/>
                <w:iCs/>
                <w:sz w:val="24"/>
                <w:szCs w:val="24"/>
              </w:rPr>
            </w:pPr>
            <w:r w:rsidRPr="00D04369">
              <w:rPr>
                <w:rFonts w:ascii="Times New Roman" w:eastAsia="Times New Roman" w:hAnsi="Times New Roman" w:cs="Times New Roman"/>
                <w:iCs/>
                <w:sz w:val="24"/>
                <w:szCs w:val="24"/>
                <w:lang w:val="vi-VN"/>
              </w:rPr>
              <w:t>805 / 3.220</w:t>
            </w:r>
          </w:p>
        </w:tc>
        <w:tc>
          <w:tcPr>
            <w:tcW w:w="0" w:type="auto"/>
          </w:tcPr>
          <w:p w14:paraId="426C5758" w14:textId="24F17423" w:rsidR="00440B1B" w:rsidRPr="00D04369" w:rsidRDefault="00420198" w:rsidP="00440B1B">
            <w:pPr>
              <w:spacing w:before="288" w:after="288" w:line="240" w:lineRule="auto"/>
              <w:ind w:firstLine="0"/>
              <w:rPr>
                <w:rFonts w:ascii="Times New Roman" w:eastAsia="Times New Roman" w:hAnsi="Times New Roman" w:cs="Times New Roman"/>
                <w:iCs/>
                <w:sz w:val="24"/>
                <w:szCs w:val="24"/>
              </w:rPr>
            </w:pPr>
            <w:r w:rsidRPr="00D04369">
              <w:rPr>
                <w:rFonts w:ascii="Times New Roman" w:eastAsia="Times New Roman" w:hAnsi="Times New Roman" w:cs="Times New Roman"/>
                <w:iCs/>
                <w:sz w:val="24"/>
                <w:szCs w:val="24"/>
                <w:lang w:val="vi-VN"/>
              </w:rPr>
              <w:t>816 / 3.264</w:t>
            </w:r>
          </w:p>
        </w:tc>
        <w:tc>
          <w:tcPr>
            <w:tcW w:w="0" w:type="auto"/>
          </w:tcPr>
          <w:p w14:paraId="515F9B5E" w14:textId="09C0BBAC" w:rsidR="00440B1B" w:rsidRPr="00D04369" w:rsidRDefault="00420198"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2.968 / 11.872</w:t>
            </w:r>
          </w:p>
        </w:tc>
      </w:tr>
      <w:tr w:rsidR="00440B1B" w:rsidRPr="00983B4F" w14:paraId="0EF091F8" w14:textId="77777777" w:rsidTr="00D04369">
        <w:trPr>
          <w:trHeight w:val="113"/>
        </w:trPr>
        <w:tc>
          <w:tcPr>
            <w:tcW w:w="0" w:type="auto"/>
            <w:hideMark/>
          </w:tcPr>
          <w:p w14:paraId="1162A82E"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9</w:t>
            </w:r>
          </w:p>
        </w:tc>
        <w:tc>
          <w:tcPr>
            <w:tcW w:w="0" w:type="auto"/>
            <w:hideMark/>
          </w:tcPr>
          <w:p w14:paraId="10DAB219" w14:textId="16A66590"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A Lưới 3</w:t>
            </w:r>
          </w:p>
        </w:tc>
        <w:tc>
          <w:tcPr>
            <w:tcW w:w="0" w:type="auto"/>
            <w:hideMark/>
          </w:tcPr>
          <w:p w14:paraId="30EF2434"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411 / 1.642</w:t>
            </w:r>
          </w:p>
        </w:tc>
        <w:tc>
          <w:tcPr>
            <w:tcW w:w="0" w:type="auto"/>
            <w:hideMark/>
          </w:tcPr>
          <w:p w14:paraId="614C9E6E"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0 / 0</w:t>
            </w:r>
          </w:p>
        </w:tc>
        <w:tc>
          <w:tcPr>
            <w:tcW w:w="0" w:type="auto"/>
            <w:hideMark/>
          </w:tcPr>
          <w:p w14:paraId="5366BCFF"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513 / 2.049</w:t>
            </w:r>
          </w:p>
        </w:tc>
        <w:tc>
          <w:tcPr>
            <w:tcW w:w="0" w:type="auto"/>
            <w:hideMark/>
          </w:tcPr>
          <w:p w14:paraId="276D7714"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42 / 168</w:t>
            </w:r>
          </w:p>
        </w:tc>
        <w:tc>
          <w:tcPr>
            <w:tcW w:w="0" w:type="auto"/>
            <w:hideMark/>
          </w:tcPr>
          <w:p w14:paraId="2D7DF815"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917 / 3.659</w:t>
            </w:r>
          </w:p>
        </w:tc>
        <w:tc>
          <w:tcPr>
            <w:tcW w:w="0" w:type="auto"/>
            <w:hideMark/>
          </w:tcPr>
          <w:p w14:paraId="54A311D9"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1.883 / 7.518</w:t>
            </w:r>
          </w:p>
        </w:tc>
      </w:tr>
      <w:tr w:rsidR="00440B1B" w:rsidRPr="00983B4F" w14:paraId="1E03BF99" w14:textId="77777777" w:rsidTr="00D04369">
        <w:trPr>
          <w:trHeight w:val="113"/>
        </w:trPr>
        <w:tc>
          <w:tcPr>
            <w:tcW w:w="0" w:type="auto"/>
            <w:hideMark/>
          </w:tcPr>
          <w:p w14:paraId="3E1C8C4B"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10</w:t>
            </w:r>
          </w:p>
        </w:tc>
        <w:tc>
          <w:tcPr>
            <w:tcW w:w="0" w:type="auto"/>
            <w:hideMark/>
          </w:tcPr>
          <w:p w14:paraId="683EF1BC" w14:textId="40DF1113"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A Lưới 4</w:t>
            </w:r>
          </w:p>
        </w:tc>
        <w:tc>
          <w:tcPr>
            <w:tcW w:w="0" w:type="auto"/>
            <w:hideMark/>
          </w:tcPr>
          <w:p w14:paraId="51CCA6FE"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3.046 / 12.152</w:t>
            </w:r>
          </w:p>
        </w:tc>
        <w:tc>
          <w:tcPr>
            <w:tcW w:w="0" w:type="auto"/>
            <w:hideMark/>
          </w:tcPr>
          <w:p w14:paraId="332F351E"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2.183 / 8.712</w:t>
            </w:r>
          </w:p>
        </w:tc>
        <w:tc>
          <w:tcPr>
            <w:tcW w:w="0" w:type="auto"/>
            <w:hideMark/>
          </w:tcPr>
          <w:p w14:paraId="35158762"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3.678 / 14.671</w:t>
            </w:r>
          </w:p>
        </w:tc>
        <w:tc>
          <w:tcPr>
            <w:tcW w:w="0" w:type="auto"/>
            <w:hideMark/>
          </w:tcPr>
          <w:p w14:paraId="15F77905"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2.038 / 8.133</w:t>
            </w:r>
          </w:p>
        </w:tc>
        <w:tc>
          <w:tcPr>
            <w:tcW w:w="0" w:type="auto"/>
            <w:hideMark/>
          </w:tcPr>
          <w:p w14:paraId="51EA740E"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2.837 / 11.322</w:t>
            </w:r>
          </w:p>
        </w:tc>
        <w:tc>
          <w:tcPr>
            <w:tcW w:w="0" w:type="auto"/>
            <w:hideMark/>
          </w:tcPr>
          <w:p w14:paraId="2A73229E"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13.782 / 54.990</w:t>
            </w:r>
          </w:p>
        </w:tc>
      </w:tr>
      <w:tr w:rsidR="00440B1B" w:rsidRPr="00983B4F" w14:paraId="6F9CFD01" w14:textId="77777777" w:rsidTr="00D04369">
        <w:trPr>
          <w:trHeight w:val="113"/>
        </w:trPr>
        <w:tc>
          <w:tcPr>
            <w:tcW w:w="0" w:type="auto"/>
            <w:hideMark/>
          </w:tcPr>
          <w:p w14:paraId="10DA0CE7"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11</w:t>
            </w:r>
          </w:p>
        </w:tc>
        <w:tc>
          <w:tcPr>
            <w:tcW w:w="0" w:type="auto"/>
            <w:hideMark/>
          </w:tcPr>
          <w:p w14:paraId="182DB5DD" w14:textId="0B57D3FB"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A Lưới 5</w:t>
            </w:r>
          </w:p>
        </w:tc>
        <w:tc>
          <w:tcPr>
            <w:tcW w:w="0" w:type="auto"/>
            <w:hideMark/>
          </w:tcPr>
          <w:p w14:paraId="2CA69EC0"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430 / 1.716</w:t>
            </w:r>
          </w:p>
        </w:tc>
        <w:tc>
          <w:tcPr>
            <w:tcW w:w="0" w:type="auto"/>
            <w:hideMark/>
          </w:tcPr>
          <w:p w14:paraId="0F24FFD3"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175 / 697</w:t>
            </w:r>
          </w:p>
        </w:tc>
        <w:tc>
          <w:tcPr>
            <w:tcW w:w="0" w:type="auto"/>
            <w:hideMark/>
          </w:tcPr>
          <w:p w14:paraId="1976ED7D"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335 / 1.338</w:t>
            </w:r>
          </w:p>
        </w:tc>
        <w:tc>
          <w:tcPr>
            <w:tcW w:w="0" w:type="auto"/>
            <w:hideMark/>
          </w:tcPr>
          <w:p w14:paraId="028191DB"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1.651 / 6.589</w:t>
            </w:r>
          </w:p>
        </w:tc>
        <w:tc>
          <w:tcPr>
            <w:tcW w:w="0" w:type="auto"/>
            <w:hideMark/>
          </w:tcPr>
          <w:p w14:paraId="3FC52FF0"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397 / 1.583</w:t>
            </w:r>
          </w:p>
        </w:tc>
        <w:tc>
          <w:tcPr>
            <w:tcW w:w="0" w:type="auto"/>
            <w:hideMark/>
          </w:tcPr>
          <w:p w14:paraId="0ACCD892"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2.988 / 11.923</w:t>
            </w:r>
          </w:p>
        </w:tc>
      </w:tr>
      <w:tr w:rsidR="00440B1B" w:rsidRPr="00983B4F" w14:paraId="0551E7F3" w14:textId="77777777" w:rsidTr="00D04369">
        <w:trPr>
          <w:trHeight w:val="113"/>
        </w:trPr>
        <w:tc>
          <w:tcPr>
            <w:tcW w:w="0" w:type="auto"/>
            <w:hideMark/>
          </w:tcPr>
          <w:p w14:paraId="74A2F064"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12</w:t>
            </w:r>
          </w:p>
        </w:tc>
        <w:tc>
          <w:tcPr>
            <w:tcW w:w="0" w:type="auto"/>
            <w:hideMark/>
          </w:tcPr>
          <w:p w14:paraId="29ED3539" w14:textId="0F0C5124"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Bình Điền</w:t>
            </w:r>
          </w:p>
        </w:tc>
        <w:tc>
          <w:tcPr>
            <w:tcW w:w="0" w:type="auto"/>
            <w:hideMark/>
          </w:tcPr>
          <w:p w14:paraId="0C1FA028"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8.756 / 34.938</w:t>
            </w:r>
          </w:p>
        </w:tc>
        <w:tc>
          <w:tcPr>
            <w:tcW w:w="0" w:type="auto"/>
            <w:hideMark/>
          </w:tcPr>
          <w:p w14:paraId="344FC6D8"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10.026 / 40.003</w:t>
            </w:r>
          </w:p>
        </w:tc>
        <w:tc>
          <w:tcPr>
            <w:tcW w:w="0" w:type="auto"/>
            <w:hideMark/>
          </w:tcPr>
          <w:p w14:paraId="738C1BAA"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4.390 / 17.520</w:t>
            </w:r>
          </w:p>
        </w:tc>
        <w:tc>
          <w:tcPr>
            <w:tcW w:w="0" w:type="auto"/>
            <w:hideMark/>
          </w:tcPr>
          <w:p w14:paraId="610E48BC"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4.120 / 16.438</w:t>
            </w:r>
          </w:p>
        </w:tc>
        <w:tc>
          <w:tcPr>
            <w:tcW w:w="0" w:type="auto"/>
            <w:hideMark/>
          </w:tcPr>
          <w:p w14:paraId="7C09376C"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1.491 / 5.947</w:t>
            </w:r>
          </w:p>
        </w:tc>
        <w:tc>
          <w:tcPr>
            <w:tcW w:w="0" w:type="auto"/>
            <w:hideMark/>
          </w:tcPr>
          <w:p w14:paraId="08A0365B"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28.783 / 114.846</w:t>
            </w:r>
          </w:p>
        </w:tc>
      </w:tr>
      <w:tr w:rsidR="00440B1B" w:rsidRPr="00983B4F" w14:paraId="3FFF4D98" w14:textId="77777777" w:rsidTr="00D04369">
        <w:trPr>
          <w:trHeight w:val="113"/>
        </w:trPr>
        <w:tc>
          <w:tcPr>
            <w:tcW w:w="0" w:type="auto"/>
            <w:hideMark/>
          </w:tcPr>
          <w:p w14:paraId="323C132B"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13</w:t>
            </w:r>
          </w:p>
        </w:tc>
        <w:tc>
          <w:tcPr>
            <w:tcW w:w="0" w:type="auto"/>
            <w:hideMark/>
          </w:tcPr>
          <w:p w14:paraId="45B833CF" w14:textId="57EA4C23"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Chân Mây – Lăng Cô</w:t>
            </w:r>
          </w:p>
        </w:tc>
        <w:tc>
          <w:tcPr>
            <w:tcW w:w="0" w:type="auto"/>
            <w:hideMark/>
          </w:tcPr>
          <w:p w14:paraId="46A86836"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3.476 / 13.871</w:t>
            </w:r>
          </w:p>
        </w:tc>
        <w:tc>
          <w:tcPr>
            <w:tcW w:w="0" w:type="auto"/>
            <w:hideMark/>
          </w:tcPr>
          <w:p w14:paraId="45B2BB8E"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1.041 / 4.153</w:t>
            </w:r>
          </w:p>
        </w:tc>
        <w:tc>
          <w:tcPr>
            <w:tcW w:w="0" w:type="auto"/>
            <w:hideMark/>
          </w:tcPr>
          <w:p w14:paraId="74D20B8D"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1.094 / 4.364</w:t>
            </w:r>
          </w:p>
        </w:tc>
        <w:tc>
          <w:tcPr>
            <w:tcW w:w="0" w:type="auto"/>
            <w:hideMark/>
          </w:tcPr>
          <w:p w14:paraId="39121FAD"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1.381 / 5.513</w:t>
            </w:r>
          </w:p>
        </w:tc>
        <w:tc>
          <w:tcPr>
            <w:tcW w:w="0" w:type="auto"/>
            <w:hideMark/>
          </w:tcPr>
          <w:p w14:paraId="075608A4"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1.988 / 7.930</w:t>
            </w:r>
          </w:p>
        </w:tc>
        <w:tc>
          <w:tcPr>
            <w:tcW w:w="0" w:type="auto"/>
            <w:hideMark/>
          </w:tcPr>
          <w:p w14:paraId="0A96386C"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8.980 / 35.831</w:t>
            </w:r>
          </w:p>
        </w:tc>
      </w:tr>
      <w:tr w:rsidR="00440B1B" w:rsidRPr="00983B4F" w14:paraId="4792A11C" w14:textId="77777777" w:rsidTr="00D04369">
        <w:trPr>
          <w:trHeight w:val="113"/>
        </w:trPr>
        <w:tc>
          <w:tcPr>
            <w:tcW w:w="0" w:type="auto"/>
            <w:hideMark/>
          </w:tcPr>
          <w:p w14:paraId="40508933"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14</w:t>
            </w:r>
          </w:p>
        </w:tc>
        <w:tc>
          <w:tcPr>
            <w:tcW w:w="0" w:type="auto"/>
            <w:hideMark/>
          </w:tcPr>
          <w:p w14:paraId="6CAC4038" w14:textId="198F54EE"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Hưng Lộc</w:t>
            </w:r>
          </w:p>
        </w:tc>
        <w:tc>
          <w:tcPr>
            <w:tcW w:w="0" w:type="auto"/>
            <w:hideMark/>
          </w:tcPr>
          <w:p w14:paraId="27288441"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8.462 / 33.762</w:t>
            </w:r>
          </w:p>
        </w:tc>
        <w:tc>
          <w:tcPr>
            <w:tcW w:w="0" w:type="auto"/>
            <w:hideMark/>
          </w:tcPr>
          <w:p w14:paraId="58667845"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4.301 / 17.161</w:t>
            </w:r>
          </w:p>
        </w:tc>
        <w:tc>
          <w:tcPr>
            <w:tcW w:w="0" w:type="auto"/>
            <w:hideMark/>
          </w:tcPr>
          <w:p w14:paraId="6E20D3EB"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5.343 / 21.318</w:t>
            </w:r>
          </w:p>
        </w:tc>
        <w:tc>
          <w:tcPr>
            <w:tcW w:w="0" w:type="auto"/>
            <w:hideMark/>
          </w:tcPr>
          <w:p w14:paraId="7C6ECAF0"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10.564 / 42.152</w:t>
            </w:r>
          </w:p>
        </w:tc>
        <w:tc>
          <w:tcPr>
            <w:tcW w:w="0" w:type="auto"/>
            <w:hideMark/>
          </w:tcPr>
          <w:p w14:paraId="416C6108"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3.245 / 12.948</w:t>
            </w:r>
          </w:p>
        </w:tc>
        <w:tc>
          <w:tcPr>
            <w:tcW w:w="0" w:type="auto"/>
            <w:hideMark/>
          </w:tcPr>
          <w:p w14:paraId="75D355E1"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31.915 / 127.341</w:t>
            </w:r>
          </w:p>
        </w:tc>
      </w:tr>
      <w:tr w:rsidR="00440B1B" w:rsidRPr="00983B4F" w14:paraId="60332A2B" w14:textId="77777777" w:rsidTr="00D04369">
        <w:trPr>
          <w:trHeight w:val="113"/>
        </w:trPr>
        <w:tc>
          <w:tcPr>
            <w:tcW w:w="0" w:type="auto"/>
            <w:hideMark/>
          </w:tcPr>
          <w:p w14:paraId="5F3B7920"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15</w:t>
            </w:r>
          </w:p>
        </w:tc>
        <w:tc>
          <w:tcPr>
            <w:tcW w:w="0" w:type="auto"/>
            <w:hideMark/>
          </w:tcPr>
          <w:p w14:paraId="07A2A52F" w14:textId="6D52B614"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Khe Tre</w:t>
            </w:r>
          </w:p>
        </w:tc>
        <w:tc>
          <w:tcPr>
            <w:tcW w:w="0" w:type="auto"/>
            <w:hideMark/>
          </w:tcPr>
          <w:p w14:paraId="05A7A66A"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1.389 / 5.542</w:t>
            </w:r>
          </w:p>
        </w:tc>
        <w:tc>
          <w:tcPr>
            <w:tcW w:w="0" w:type="auto"/>
            <w:hideMark/>
          </w:tcPr>
          <w:p w14:paraId="0BA7D5AD"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1.322 / 5.274</w:t>
            </w:r>
          </w:p>
        </w:tc>
        <w:tc>
          <w:tcPr>
            <w:tcW w:w="0" w:type="auto"/>
            <w:hideMark/>
          </w:tcPr>
          <w:p w14:paraId="40BD04EC"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1.157 / 4.616</w:t>
            </w:r>
          </w:p>
        </w:tc>
        <w:tc>
          <w:tcPr>
            <w:tcW w:w="0" w:type="auto"/>
            <w:hideMark/>
          </w:tcPr>
          <w:p w14:paraId="2E72989E"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972 / 3.881</w:t>
            </w:r>
          </w:p>
        </w:tc>
        <w:tc>
          <w:tcPr>
            <w:tcW w:w="0" w:type="auto"/>
            <w:hideMark/>
          </w:tcPr>
          <w:p w14:paraId="7D55B8CA"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699 / 2.791</w:t>
            </w:r>
          </w:p>
        </w:tc>
        <w:tc>
          <w:tcPr>
            <w:tcW w:w="0" w:type="auto"/>
            <w:hideMark/>
          </w:tcPr>
          <w:p w14:paraId="5C9F23F4"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5.539 / 22.104</w:t>
            </w:r>
          </w:p>
        </w:tc>
      </w:tr>
      <w:tr w:rsidR="00440B1B" w:rsidRPr="00983B4F" w14:paraId="32185CF5" w14:textId="77777777" w:rsidTr="00D04369">
        <w:trPr>
          <w:trHeight w:val="113"/>
        </w:trPr>
        <w:tc>
          <w:tcPr>
            <w:tcW w:w="0" w:type="auto"/>
            <w:hideMark/>
          </w:tcPr>
          <w:p w14:paraId="25E5AE5B"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16</w:t>
            </w:r>
          </w:p>
        </w:tc>
        <w:tc>
          <w:tcPr>
            <w:tcW w:w="0" w:type="auto"/>
            <w:hideMark/>
          </w:tcPr>
          <w:p w14:paraId="775EA0C3" w14:textId="0D4625BC"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Long Quảng</w:t>
            </w:r>
          </w:p>
        </w:tc>
        <w:tc>
          <w:tcPr>
            <w:tcW w:w="0" w:type="auto"/>
            <w:hideMark/>
          </w:tcPr>
          <w:p w14:paraId="044A5287"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0 / 0</w:t>
            </w:r>
          </w:p>
        </w:tc>
        <w:tc>
          <w:tcPr>
            <w:tcW w:w="0" w:type="auto"/>
            <w:hideMark/>
          </w:tcPr>
          <w:p w14:paraId="324CB7EC" w14:textId="04C9F8A8" w:rsidR="00440B1B" w:rsidRPr="00D04369" w:rsidRDefault="00420198"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rPr>
              <w:t>74 / 296</w:t>
            </w:r>
          </w:p>
        </w:tc>
        <w:tc>
          <w:tcPr>
            <w:tcW w:w="0" w:type="auto"/>
            <w:hideMark/>
          </w:tcPr>
          <w:p w14:paraId="44389906" w14:textId="122F8173" w:rsidR="00440B1B" w:rsidRPr="00D04369" w:rsidRDefault="00420198"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rPr>
              <w:t>76 / 304</w:t>
            </w:r>
          </w:p>
        </w:tc>
        <w:tc>
          <w:tcPr>
            <w:tcW w:w="0" w:type="auto"/>
            <w:hideMark/>
          </w:tcPr>
          <w:p w14:paraId="4A534F2D" w14:textId="06F9A57C" w:rsidR="00440B1B" w:rsidRPr="00D04369" w:rsidRDefault="00420198"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rPr>
              <w:t>65 / 260</w:t>
            </w:r>
          </w:p>
        </w:tc>
        <w:tc>
          <w:tcPr>
            <w:tcW w:w="0" w:type="auto"/>
            <w:hideMark/>
          </w:tcPr>
          <w:p w14:paraId="79113C93" w14:textId="5A8629BA" w:rsidR="00440B1B" w:rsidRPr="00D04369" w:rsidRDefault="00420198"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rPr>
              <w:t>51 / 204</w:t>
            </w:r>
          </w:p>
        </w:tc>
        <w:tc>
          <w:tcPr>
            <w:tcW w:w="0" w:type="auto"/>
            <w:hideMark/>
          </w:tcPr>
          <w:p w14:paraId="254DBB54" w14:textId="6D5D2F95" w:rsidR="00440B1B" w:rsidRPr="00D04369" w:rsidRDefault="00420198"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rPr>
              <w:t>266 / 1.064</w:t>
            </w:r>
          </w:p>
        </w:tc>
      </w:tr>
      <w:tr w:rsidR="00440B1B" w:rsidRPr="00983B4F" w14:paraId="58F3F0D5" w14:textId="77777777" w:rsidTr="00D04369">
        <w:trPr>
          <w:trHeight w:val="113"/>
        </w:trPr>
        <w:tc>
          <w:tcPr>
            <w:tcW w:w="0" w:type="auto"/>
            <w:hideMark/>
          </w:tcPr>
          <w:p w14:paraId="6BB2FBDE"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17</w:t>
            </w:r>
          </w:p>
        </w:tc>
        <w:tc>
          <w:tcPr>
            <w:tcW w:w="0" w:type="auto"/>
            <w:hideMark/>
          </w:tcPr>
          <w:p w14:paraId="4C755DD2" w14:textId="4BDE3026"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Lộc An</w:t>
            </w:r>
          </w:p>
        </w:tc>
        <w:tc>
          <w:tcPr>
            <w:tcW w:w="0" w:type="auto"/>
            <w:hideMark/>
          </w:tcPr>
          <w:p w14:paraId="4D9D29F7"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1.824 / 7.278</w:t>
            </w:r>
          </w:p>
        </w:tc>
        <w:tc>
          <w:tcPr>
            <w:tcW w:w="0" w:type="auto"/>
            <w:hideMark/>
          </w:tcPr>
          <w:p w14:paraId="215FB90E"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1.085 / 4.328</w:t>
            </w:r>
          </w:p>
        </w:tc>
        <w:tc>
          <w:tcPr>
            <w:tcW w:w="0" w:type="auto"/>
            <w:hideMark/>
          </w:tcPr>
          <w:p w14:paraId="704B1D22"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1.208 / 4.821</w:t>
            </w:r>
          </w:p>
        </w:tc>
        <w:tc>
          <w:tcPr>
            <w:tcW w:w="0" w:type="auto"/>
            <w:hideMark/>
          </w:tcPr>
          <w:p w14:paraId="0CA99365"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213 / 848</w:t>
            </w:r>
          </w:p>
        </w:tc>
        <w:tc>
          <w:tcPr>
            <w:tcW w:w="0" w:type="auto"/>
            <w:hideMark/>
          </w:tcPr>
          <w:p w14:paraId="60884ED9"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312 / 1.244</w:t>
            </w:r>
          </w:p>
        </w:tc>
        <w:tc>
          <w:tcPr>
            <w:tcW w:w="0" w:type="auto"/>
            <w:hideMark/>
          </w:tcPr>
          <w:p w14:paraId="6845CDC5"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4.642 / 18.519</w:t>
            </w:r>
          </w:p>
        </w:tc>
      </w:tr>
      <w:tr w:rsidR="00440B1B" w:rsidRPr="00983B4F" w14:paraId="40518C55" w14:textId="77777777" w:rsidTr="00D04369">
        <w:trPr>
          <w:trHeight w:val="113"/>
        </w:trPr>
        <w:tc>
          <w:tcPr>
            <w:tcW w:w="0" w:type="auto"/>
            <w:hideMark/>
          </w:tcPr>
          <w:p w14:paraId="216AF54C"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lastRenderedPageBreak/>
              <w:t>18</w:t>
            </w:r>
          </w:p>
        </w:tc>
        <w:tc>
          <w:tcPr>
            <w:tcW w:w="0" w:type="auto"/>
            <w:hideMark/>
          </w:tcPr>
          <w:p w14:paraId="1F5116E3" w14:textId="71F53968"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Nam Đông</w:t>
            </w:r>
          </w:p>
        </w:tc>
        <w:tc>
          <w:tcPr>
            <w:tcW w:w="0" w:type="auto"/>
            <w:hideMark/>
          </w:tcPr>
          <w:p w14:paraId="04E7D7BD"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579 / 2.309</w:t>
            </w:r>
          </w:p>
        </w:tc>
        <w:tc>
          <w:tcPr>
            <w:tcW w:w="0" w:type="auto"/>
            <w:hideMark/>
          </w:tcPr>
          <w:p w14:paraId="4D4C15E5"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325 / 1.297</w:t>
            </w:r>
          </w:p>
        </w:tc>
        <w:tc>
          <w:tcPr>
            <w:tcW w:w="0" w:type="auto"/>
            <w:hideMark/>
          </w:tcPr>
          <w:p w14:paraId="7AF0E0C8"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551 / 2.197</w:t>
            </w:r>
          </w:p>
        </w:tc>
        <w:tc>
          <w:tcPr>
            <w:tcW w:w="0" w:type="auto"/>
            <w:hideMark/>
          </w:tcPr>
          <w:p w14:paraId="05EC5CC2"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475 / 1.894</w:t>
            </w:r>
          </w:p>
        </w:tc>
        <w:tc>
          <w:tcPr>
            <w:tcW w:w="0" w:type="auto"/>
            <w:hideMark/>
          </w:tcPr>
          <w:p w14:paraId="57AF3AF1"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448 / 1.789</w:t>
            </w:r>
          </w:p>
        </w:tc>
        <w:tc>
          <w:tcPr>
            <w:tcW w:w="0" w:type="auto"/>
            <w:hideMark/>
          </w:tcPr>
          <w:p w14:paraId="78751FCA"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2.378 / 9.486</w:t>
            </w:r>
          </w:p>
        </w:tc>
      </w:tr>
      <w:tr w:rsidR="00440B1B" w:rsidRPr="00983B4F" w14:paraId="5A85B13A" w14:textId="77777777" w:rsidTr="00D04369">
        <w:trPr>
          <w:trHeight w:val="113"/>
        </w:trPr>
        <w:tc>
          <w:tcPr>
            <w:tcW w:w="0" w:type="auto"/>
            <w:hideMark/>
          </w:tcPr>
          <w:p w14:paraId="13816DC7"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19</w:t>
            </w:r>
          </w:p>
        </w:tc>
        <w:tc>
          <w:tcPr>
            <w:tcW w:w="0" w:type="auto"/>
            <w:hideMark/>
          </w:tcPr>
          <w:p w14:paraId="675D170D" w14:textId="2F579E79"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Phú Lộc</w:t>
            </w:r>
          </w:p>
        </w:tc>
        <w:tc>
          <w:tcPr>
            <w:tcW w:w="0" w:type="auto"/>
            <w:hideMark/>
          </w:tcPr>
          <w:p w14:paraId="794A2A8E"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3.328 / 13.279</w:t>
            </w:r>
          </w:p>
        </w:tc>
        <w:tc>
          <w:tcPr>
            <w:tcW w:w="0" w:type="auto"/>
            <w:hideMark/>
          </w:tcPr>
          <w:p w14:paraId="2D4F8BD0"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166 / 662</w:t>
            </w:r>
          </w:p>
        </w:tc>
        <w:tc>
          <w:tcPr>
            <w:tcW w:w="0" w:type="auto"/>
            <w:hideMark/>
          </w:tcPr>
          <w:p w14:paraId="5FB378B6"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784 / 3.127</w:t>
            </w:r>
          </w:p>
        </w:tc>
        <w:tc>
          <w:tcPr>
            <w:tcW w:w="0" w:type="auto"/>
            <w:hideMark/>
          </w:tcPr>
          <w:p w14:paraId="032AC945"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1.327 / 5.294</w:t>
            </w:r>
          </w:p>
        </w:tc>
        <w:tc>
          <w:tcPr>
            <w:tcW w:w="0" w:type="auto"/>
            <w:hideMark/>
          </w:tcPr>
          <w:p w14:paraId="1B7805CE"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693 / 2.766</w:t>
            </w:r>
          </w:p>
        </w:tc>
        <w:tc>
          <w:tcPr>
            <w:tcW w:w="0" w:type="auto"/>
            <w:hideMark/>
          </w:tcPr>
          <w:p w14:paraId="668369FB" w14:textId="77777777" w:rsidR="00440B1B" w:rsidRPr="00D04369" w:rsidRDefault="00440B1B" w:rsidP="00440B1B">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iCs/>
                <w:sz w:val="24"/>
                <w:szCs w:val="24"/>
                <w:lang w:val="vi-VN"/>
              </w:rPr>
              <w:t>6.298 / 25.128</w:t>
            </w:r>
          </w:p>
        </w:tc>
      </w:tr>
      <w:tr w:rsidR="00420198" w:rsidRPr="00983B4F" w14:paraId="25A68F74" w14:textId="77777777" w:rsidTr="00D04369">
        <w:trPr>
          <w:trHeight w:val="113"/>
        </w:trPr>
        <w:tc>
          <w:tcPr>
            <w:tcW w:w="0" w:type="auto"/>
            <w:hideMark/>
          </w:tcPr>
          <w:p w14:paraId="55ECDF40" w14:textId="77777777" w:rsidR="00420198" w:rsidRPr="00D04369" w:rsidRDefault="00420198" w:rsidP="00420198">
            <w:pPr>
              <w:spacing w:before="288" w:after="288" w:line="240" w:lineRule="auto"/>
              <w:ind w:firstLine="0"/>
              <w:rPr>
                <w:rFonts w:ascii="Times New Roman" w:eastAsia="Times New Roman" w:hAnsi="Times New Roman" w:cs="Times New Roman"/>
                <w:iCs/>
                <w:sz w:val="24"/>
                <w:szCs w:val="24"/>
                <w:lang w:val="vi-VN"/>
              </w:rPr>
            </w:pPr>
          </w:p>
        </w:tc>
        <w:tc>
          <w:tcPr>
            <w:tcW w:w="0" w:type="auto"/>
            <w:hideMark/>
          </w:tcPr>
          <w:p w14:paraId="7B3D8AA4" w14:textId="77777777" w:rsidR="00420198" w:rsidRPr="00D04369" w:rsidRDefault="00420198" w:rsidP="00420198">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b/>
                <w:bCs/>
                <w:iCs/>
                <w:sz w:val="24"/>
                <w:szCs w:val="24"/>
                <w:lang w:val="vi-VN"/>
              </w:rPr>
              <w:t>Tổng cộng</w:t>
            </w:r>
          </w:p>
        </w:tc>
        <w:tc>
          <w:tcPr>
            <w:tcW w:w="0" w:type="auto"/>
            <w:hideMark/>
          </w:tcPr>
          <w:p w14:paraId="02FCA11B" w14:textId="77777777" w:rsidR="00420198" w:rsidRPr="00D04369" w:rsidRDefault="00420198" w:rsidP="00420198">
            <w:pPr>
              <w:spacing w:before="288" w:after="288" w:line="240" w:lineRule="auto"/>
              <w:ind w:firstLine="0"/>
              <w:rPr>
                <w:rFonts w:ascii="Times New Roman" w:eastAsia="Times New Roman" w:hAnsi="Times New Roman" w:cs="Times New Roman"/>
                <w:iCs/>
                <w:sz w:val="24"/>
                <w:szCs w:val="24"/>
                <w:lang w:val="vi-VN"/>
              </w:rPr>
            </w:pPr>
            <w:r w:rsidRPr="00D04369">
              <w:rPr>
                <w:rFonts w:ascii="Times New Roman" w:eastAsia="Times New Roman" w:hAnsi="Times New Roman" w:cs="Times New Roman"/>
                <w:b/>
                <w:bCs/>
                <w:iCs/>
                <w:sz w:val="24"/>
                <w:szCs w:val="24"/>
                <w:lang w:val="vi-VN"/>
              </w:rPr>
              <w:t>72.648 / 289.869</w:t>
            </w:r>
          </w:p>
        </w:tc>
        <w:tc>
          <w:tcPr>
            <w:tcW w:w="0" w:type="auto"/>
            <w:hideMark/>
          </w:tcPr>
          <w:p w14:paraId="30BD2F19" w14:textId="00C6474D" w:rsidR="00420198" w:rsidRPr="00D04369" w:rsidRDefault="00420198" w:rsidP="00420198">
            <w:pPr>
              <w:spacing w:before="288" w:after="288" w:line="240" w:lineRule="auto"/>
              <w:ind w:firstLine="0"/>
              <w:rPr>
                <w:rFonts w:ascii="Times New Roman" w:eastAsia="Times New Roman" w:hAnsi="Times New Roman" w:cs="Times New Roman"/>
                <w:b/>
                <w:bCs/>
                <w:iCs/>
                <w:sz w:val="24"/>
                <w:szCs w:val="24"/>
                <w:lang w:val="vi-VN"/>
              </w:rPr>
            </w:pPr>
            <w:r w:rsidRPr="00D04369">
              <w:rPr>
                <w:rFonts w:ascii="Times New Roman" w:eastAsia="Times New Roman" w:hAnsi="Times New Roman" w:cs="Times New Roman"/>
                <w:b/>
                <w:bCs/>
                <w:iCs/>
                <w:sz w:val="24"/>
                <w:szCs w:val="24"/>
                <w:lang w:val="vi-VN"/>
              </w:rPr>
              <w:t>45.824 / 182.840</w:t>
            </w:r>
          </w:p>
        </w:tc>
        <w:tc>
          <w:tcPr>
            <w:tcW w:w="0" w:type="auto"/>
            <w:hideMark/>
          </w:tcPr>
          <w:p w14:paraId="64C4A4F4" w14:textId="04F5DFBA" w:rsidR="00420198" w:rsidRPr="00D04369" w:rsidRDefault="00420198" w:rsidP="00420198">
            <w:pPr>
              <w:spacing w:before="288" w:after="288" w:line="240" w:lineRule="auto"/>
              <w:ind w:firstLine="0"/>
              <w:rPr>
                <w:rFonts w:ascii="Times New Roman" w:eastAsia="Times New Roman" w:hAnsi="Times New Roman" w:cs="Times New Roman"/>
                <w:b/>
                <w:bCs/>
                <w:iCs/>
                <w:sz w:val="24"/>
                <w:szCs w:val="24"/>
                <w:lang w:val="vi-VN"/>
              </w:rPr>
            </w:pPr>
            <w:r w:rsidRPr="00D04369">
              <w:rPr>
                <w:rFonts w:ascii="Times New Roman" w:eastAsia="Times New Roman" w:hAnsi="Times New Roman" w:cs="Times New Roman"/>
                <w:b/>
                <w:bCs/>
                <w:iCs/>
                <w:sz w:val="24"/>
                <w:szCs w:val="24"/>
                <w:lang w:val="vi-VN"/>
              </w:rPr>
              <w:t>45.141 / 180.127</w:t>
            </w:r>
          </w:p>
        </w:tc>
        <w:tc>
          <w:tcPr>
            <w:tcW w:w="0" w:type="auto"/>
            <w:hideMark/>
          </w:tcPr>
          <w:p w14:paraId="66F9116F" w14:textId="4BAEAC20" w:rsidR="00420198" w:rsidRPr="00D04369" w:rsidRDefault="00420198" w:rsidP="00420198">
            <w:pPr>
              <w:spacing w:before="288" w:after="288" w:line="240" w:lineRule="auto"/>
              <w:ind w:firstLine="0"/>
              <w:rPr>
                <w:rFonts w:ascii="Times New Roman" w:eastAsia="Times New Roman" w:hAnsi="Times New Roman" w:cs="Times New Roman"/>
                <w:b/>
                <w:bCs/>
                <w:iCs/>
                <w:sz w:val="24"/>
                <w:szCs w:val="24"/>
                <w:lang w:val="vi-VN"/>
              </w:rPr>
            </w:pPr>
            <w:r w:rsidRPr="00D04369">
              <w:rPr>
                <w:rFonts w:ascii="Times New Roman" w:eastAsia="Times New Roman" w:hAnsi="Times New Roman" w:cs="Times New Roman"/>
                <w:b/>
                <w:bCs/>
                <w:iCs/>
                <w:sz w:val="24"/>
                <w:szCs w:val="24"/>
                <w:lang w:val="vi-VN"/>
              </w:rPr>
              <w:t>44.261 / 176.621</w:t>
            </w:r>
          </w:p>
        </w:tc>
        <w:tc>
          <w:tcPr>
            <w:tcW w:w="0" w:type="auto"/>
            <w:hideMark/>
          </w:tcPr>
          <w:p w14:paraId="7C1EC5A2" w14:textId="42DC12C6" w:rsidR="00420198" w:rsidRPr="00D04369" w:rsidRDefault="00420198" w:rsidP="00420198">
            <w:pPr>
              <w:spacing w:before="288" w:after="288" w:line="240" w:lineRule="auto"/>
              <w:ind w:firstLine="0"/>
              <w:rPr>
                <w:rFonts w:ascii="Times New Roman" w:eastAsia="Times New Roman" w:hAnsi="Times New Roman" w:cs="Times New Roman"/>
                <w:b/>
                <w:bCs/>
                <w:iCs/>
                <w:sz w:val="24"/>
                <w:szCs w:val="24"/>
                <w:lang w:val="vi-VN"/>
              </w:rPr>
            </w:pPr>
            <w:r w:rsidRPr="00D04369">
              <w:rPr>
                <w:rFonts w:ascii="Times New Roman" w:eastAsia="Times New Roman" w:hAnsi="Times New Roman" w:cs="Times New Roman"/>
                <w:b/>
                <w:bCs/>
                <w:iCs/>
                <w:sz w:val="24"/>
                <w:szCs w:val="24"/>
                <w:lang w:val="vi-VN"/>
              </w:rPr>
              <w:t>29.025 / 115.815</w:t>
            </w:r>
          </w:p>
        </w:tc>
        <w:tc>
          <w:tcPr>
            <w:tcW w:w="0" w:type="auto"/>
            <w:hideMark/>
          </w:tcPr>
          <w:p w14:paraId="4390D0C9" w14:textId="3165D39C" w:rsidR="00420198" w:rsidRPr="00D04369" w:rsidRDefault="00420198" w:rsidP="00420198">
            <w:pPr>
              <w:spacing w:before="288" w:after="288" w:line="240" w:lineRule="auto"/>
              <w:ind w:firstLine="0"/>
              <w:rPr>
                <w:rFonts w:ascii="Times New Roman" w:eastAsia="Times New Roman" w:hAnsi="Times New Roman" w:cs="Times New Roman"/>
                <w:b/>
                <w:bCs/>
                <w:iCs/>
                <w:sz w:val="24"/>
                <w:szCs w:val="24"/>
                <w:lang w:val="vi-VN"/>
              </w:rPr>
            </w:pPr>
            <w:r w:rsidRPr="00D04369">
              <w:rPr>
                <w:rFonts w:ascii="Times New Roman" w:eastAsia="Times New Roman" w:hAnsi="Times New Roman" w:cs="Times New Roman"/>
                <w:b/>
                <w:bCs/>
                <w:iCs/>
                <w:sz w:val="24"/>
                <w:szCs w:val="24"/>
                <w:lang w:val="vi-VN"/>
              </w:rPr>
              <w:t>236.899 / 945.272</w:t>
            </w:r>
          </w:p>
        </w:tc>
      </w:tr>
    </w:tbl>
    <w:p w14:paraId="00000E00" w14:textId="3D82498E" w:rsidR="003E4B7D" w:rsidRPr="00983B4F" w:rsidRDefault="00440B1B" w:rsidP="00886D84">
      <w:pPr>
        <w:spacing w:before="288" w:after="288" w:line="240" w:lineRule="auto"/>
        <w:ind w:firstLine="0"/>
        <w:rPr>
          <w:rFonts w:ascii="Times New Roman" w:eastAsia="Times New Roman" w:hAnsi="Times New Roman" w:cs="Times New Roman"/>
          <w:i/>
          <w:sz w:val="26"/>
          <w:szCs w:val="26"/>
          <w:lang w:val="vi-VN"/>
        </w:rPr>
        <w:sectPr w:rsidR="003E4B7D" w:rsidRPr="00983B4F" w:rsidSect="00886D84">
          <w:pgSz w:w="16840" w:h="11907" w:orient="landscape"/>
          <w:pgMar w:top="1701" w:right="1134" w:bottom="1134" w:left="1134" w:header="561" w:footer="0" w:gutter="0"/>
          <w:cols w:space="720"/>
          <w:docGrid w:linePitch="299"/>
        </w:sectPr>
      </w:pPr>
      <w:r w:rsidRPr="00983B4F">
        <w:rPr>
          <w:rFonts w:ascii="Times New Roman" w:eastAsia="Times New Roman" w:hAnsi="Times New Roman" w:cs="Times New Roman"/>
          <w:i/>
          <w:sz w:val="26"/>
          <w:szCs w:val="26"/>
          <w:lang w:val="vi-VN"/>
        </w:rPr>
        <w:t xml:space="preserve"> </w:t>
      </w:r>
      <w:r w:rsidR="00CF247C" w:rsidRPr="00983B4F">
        <w:rPr>
          <w:rFonts w:ascii="Times New Roman" w:eastAsia="Times New Roman" w:hAnsi="Times New Roman" w:cs="Times New Roman"/>
          <w:i/>
          <w:sz w:val="26"/>
          <w:szCs w:val="26"/>
          <w:lang w:val="vi-VN"/>
        </w:rPr>
        <w:t>(Nguồn</w:t>
      </w:r>
      <w:r w:rsidR="006876FB" w:rsidRPr="00983B4F">
        <w:rPr>
          <w:rFonts w:ascii="Times New Roman" w:eastAsia="Times New Roman" w:hAnsi="Times New Roman" w:cs="Times New Roman"/>
          <w:i/>
          <w:sz w:val="26"/>
          <w:szCs w:val="26"/>
          <w:lang w:val="vi-VN"/>
        </w:rPr>
        <w:t xml:space="preserve">: Dữ liệu tổng hợp từ </w:t>
      </w:r>
      <w:r w:rsidR="00456C3A" w:rsidRPr="00983B4F">
        <w:rPr>
          <w:rFonts w:ascii="Times New Roman" w:eastAsia="Times New Roman" w:hAnsi="Times New Roman" w:cs="Times New Roman"/>
          <w:i/>
          <w:sz w:val="26"/>
          <w:szCs w:val="26"/>
          <w:lang w:val="vi-VN"/>
        </w:rPr>
        <w:t>HUE-FOSDA</w:t>
      </w:r>
      <w:r w:rsidR="00190122" w:rsidRPr="00983B4F">
        <w:rPr>
          <w:rFonts w:ascii="Times New Roman" w:eastAsia="Times New Roman" w:hAnsi="Times New Roman" w:cs="Times New Roman"/>
          <w:i/>
          <w:sz w:val="26"/>
          <w:szCs w:val="26"/>
          <w:lang w:val="vi-VN"/>
        </w:rPr>
        <w:t>)</w:t>
      </w:r>
    </w:p>
    <w:p w14:paraId="00000E02" w14:textId="3DA27893" w:rsidR="003E4B7D" w:rsidRPr="00983B4F" w:rsidRDefault="00CF247C" w:rsidP="00C733FF">
      <w:pPr>
        <w:spacing w:beforeLines="0" w:afterLines="0" w:line="240" w:lineRule="auto"/>
        <w:ind w:firstLine="720"/>
        <w:rPr>
          <w:rFonts w:ascii="Times New Roman" w:eastAsia="Times New Roman" w:hAnsi="Times New Roman" w:cs="Times New Roman"/>
          <w:b/>
          <w:i/>
          <w:color w:val="FFFFFF"/>
          <w:sz w:val="26"/>
          <w:szCs w:val="26"/>
          <w:lang w:val="vi-VN"/>
        </w:rPr>
      </w:pPr>
      <w:r w:rsidRPr="00983B4F">
        <w:rPr>
          <w:rFonts w:ascii="Times New Roman" w:eastAsia="Times New Roman" w:hAnsi="Times New Roman" w:cs="Times New Roman"/>
          <w:b/>
          <w:i/>
          <w:sz w:val="26"/>
          <w:szCs w:val="26"/>
          <w:lang w:val="vi-VN"/>
        </w:rPr>
        <w:lastRenderedPageBreak/>
        <w:t>đ) Tổ chức khai thác và giám sát khai thác</w:t>
      </w:r>
    </w:p>
    <w:p w14:paraId="00000E03" w14:textId="1F7F9566"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Sau khi Hội Viên gửi thông báo đến BCH Chi hội và thông tin chuyển đến </w:t>
      </w:r>
      <w:r w:rsidR="00456C3A" w:rsidRPr="00983B4F">
        <w:rPr>
          <w:rFonts w:ascii="Times New Roman" w:eastAsia="Times New Roman" w:hAnsi="Times New Roman" w:cs="Times New Roman"/>
          <w:color w:val="000000"/>
          <w:sz w:val="26"/>
          <w:szCs w:val="26"/>
          <w:lang w:val="vi-VN"/>
        </w:rPr>
        <w:t>HUE-FOSDA</w:t>
      </w:r>
      <w:r w:rsidRPr="00983B4F">
        <w:rPr>
          <w:rFonts w:ascii="Times New Roman" w:eastAsia="Times New Roman" w:hAnsi="Times New Roman" w:cs="Times New Roman"/>
          <w:color w:val="000000"/>
          <w:sz w:val="26"/>
          <w:szCs w:val="26"/>
          <w:lang w:val="vi-VN"/>
        </w:rPr>
        <w:t xml:space="preserve"> </w:t>
      </w:r>
      <w:r w:rsidRPr="00983B4F">
        <w:rPr>
          <w:rFonts w:ascii="Times New Roman" w:eastAsia="Times New Roman" w:hAnsi="Times New Roman" w:cs="Times New Roman"/>
          <w:sz w:val="26"/>
          <w:szCs w:val="26"/>
          <w:lang w:val="vi-VN"/>
        </w:rPr>
        <w:t xml:space="preserve">thông báo xin phép khai thác và bán sản phẩm gỗ rừng </w:t>
      </w:r>
      <w:r w:rsidRPr="00983B4F">
        <w:rPr>
          <w:rFonts w:ascii="Times New Roman" w:eastAsia="Times New Roman" w:hAnsi="Times New Roman" w:cs="Times New Roman"/>
          <w:color w:val="000000"/>
          <w:sz w:val="26"/>
          <w:szCs w:val="26"/>
          <w:lang w:val="vi-VN"/>
        </w:rPr>
        <w:t xml:space="preserve">trồng FSC. Hội </w:t>
      </w:r>
      <w:r w:rsidRPr="00983B4F">
        <w:rPr>
          <w:rFonts w:ascii="Times New Roman" w:eastAsia="Times New Roman" w:hAnsi="Times New Roman" w:cs="Times New Roman"/>
          <w:sz w:val="26"/>
          <w:szCs w:val="26"/>
          <w:lang w:val="vi-VN"/>
        </w:rPr>
        <w:t>viên sẽ thực hiện các bước công việc sau:</w:t>
      </w:r>
    </w:p>
    <w:p w14:paraId="00000E04"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Tự tổ chức khai thác hoặc bán gỗ cây đứng cho bên mua gỗ rừng trồng FSC (doanh nghiệp, người mua, …) theo các quy định hiện hành, ký kết hợp đồng với bên mua;</w:t>
      </w:r>
    </w:p>
    <w:p w14:paraId="00000E05"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Bên mua tổ chức khai thác hay Hội Viên tự khai thác phải tuân thủ các quy định về khai thác tác động thấp;</w:t>
      </w:r>
    </w:p>
    <w:p w14:paraId="00000E06"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Công nhân khai thác phải được tập huấn khai thác tác động thấp, an toàn lao động trong khai thác và được trang bị đầy đủ trang thiết bị về an toàn lao động;</w:t>
      </w:r>
    </w:p>
    <w:p w14:paraId="00000E07" w14:textId="378C8648"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Định kỳ </w:t>
      </w:r>
      <w:r w:rsidR="00456C3A" w:rsidRPr="00983B4F">
        <w:rPr>
          <w:rFonts w:ascii="Times New Roman" w:eastAsia="Times New Roman" w:hAnsi="Times New Roman" w:cs="Times New Roman"/>
          <w:color w:val="000000"/>
          <w:sz w:val="26"/>
          <w:szCs w:val="26"/>
          <w:lang w:val="vi-VN"/>
        </w:rPr>
        <w:t>HUE-FOSDA</w:t>
      </w:r>
      <w:r w:rsidRPr="00983B4F">
        <w:rPr>
          <w:rFonts w:ascii="Times New Roman" w:eastAsia="Times New Roman" w:hAnsi="Times New Roman" w:cs="Times New Roman"/>
          <w:color w:val="000000"/>
          <w:sz w:val="26"/>
          <w:szCs w:val="26"/>
          <w:lang w:val="vi-VN"/>
        </w:rPr>
        <w:t xml:space="preserve"> </w:t>
      </w:r>
      <w:r w:rsidRPr="00983B4F">
        <w:rPr>
          <w:rFonts w:ascii="Times New Roman" w:eastAsia="Times New Roman" w:hAnsi="Times New Roman" w:cs="Times New Roman"/>
          <w:sz w:val="26"/>
          <w:szCs w:val="26"/>
          <w:lang w:val="vi-VN"/>
        </w:rPr>
        <w:t>sẽ cử cán bộ cùng BCH Chi hội tiến hành kiểm tra, giám sát các hoạt động khai thác và chế độ vệ sinh an toàn lao động trong khai thác.</w:t>
      </w:r>
    </w:p>
    <w:p w14:paraId="00000E08" w14:textId="77777777" w:rsidR="003E4B7D" w:rsidRPr="00983B4F" w:rsidRDefault="00CF247C" w:rsidP="00C733FF">
      <w:pPr>
        <w:spacing w:beforeLines="0" w:afterLines="0" w:line="240" w:lineRule="auto"/>
        <w:ind w:firstLine="720"/>
        <w:rPr>
          <w:rFonts w:ascii="Times New Roman" w:eastAsia="Times New Roman" w:hAnsi="Times New Roman" w:cs="Times New Roman"/>
          <w:b/>
          <w:i/>
          <w:sz w:val="26"/>
          <w:szCs w:val="26"/>
          <w:lang w:val="vi-VN"/>
        </w:rPr>
      </w:pPr>
      <w:r w:rsidRPr="00983B4F">
        <w:rPr>
          <w:rFonts w:ascii="Times New Roman" w:eastAsia="Times New Roman" w:hAnsi="Times New Roman" w:cs="Times New Roman"/>
          <w:b/>
          <w:i/>
          <w:sz w:val="26"/>
          <w:szCs w:val="26"/>
          <w:lang w:val="vi-VN"/>
        </w:rPr>
        <w:t xml:space="preserve">đ) Vệ sinh rừng sau khai thác </w:t>
      </w:r>
    </w:p>
    <w:p w14:paraId="00000E09"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Sau khi kết thúc khai thác phải, tiến hành băm dập cành ngọn, cây gãy còn sót lại trên hiện trường, rải đều trên mặt đất;</w:t>
      </w:r>
    </w:p>
    <w:p w14:paraId="00000E0A"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Kiểm tra và giữ những cây bản địa còn sót lại, cắt tỉa cành bị gãy trong quá trình khai thác;</w:t>
      </w:r>
    </w:p>
    <w:p w14:paraId="00000E0B"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Dọn dẹp, vệ sinh rừng;</w:t>
      </w:r>
    </w:p>
    <w:p w14:paraId="00000E0C"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Khắc phục nơi xói mòn, sạt lở đất khi làm đường và vận hành thiết bị vận xuất, vận chuyển gỗ hoặc xây dựng lán trại, bãi gỗ…;</w:t>
      </w:r>
    </w:p>
    <w:p w14:paraId="00000E0D"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Xử lý chất thải sinh hoạt, hoá chất, xăng dầu, bằng biện pháp thu gom giao cho Công ty môi trường xử lý.</w:t>
      </w:r>
    </w:p>
    <w:p w14:paraId="00000E0E" w14:textId="77777777" w:rsidR="003E4B7D" w:rsidRPr="00983B4F" w:rsidRDefault="00CF247C" w:rsidP="00C733FF">
      <w:pPr>
        <w:spacing w:beforeLines="0" w:afterLines="0" w:line="240" w:lineRule="auto"/>
        <w:ind w:firstLine="720"/>
        <w:rPr>
          <w:rFonts w:ascii="Times New Roman" w:eastAsia="Times New Roman" w:hAnsi="Times New Roman" w:cs="Times New Roman"/>
          <w:b/>
          <w:i/>
          <w:sz w:val="26"/>
          <w:szCs w:val="26"/>
          <w:lang w:val="vi-VN"/>
        </w:rPr>
      </w:pPr>
      <w:r w:rsidRPr="00983B4F">
        <w:rPr>
          <w:rFonts w:ascii="Times New Roman" w:eastAsia="Times New Roman" w:hAnsi="Times New Roman" w:cs="Times New Roman"/>
          <w:b/>
          <w:i/>
          <w:sz w:val="26"/>
          <w:szCs w:val="26"/>
          <w:lang w:val="vi-VN"/>
        </w:rPr>
        <w:t>e) Công cụ khai thác</w:t>
      </w:r>
    </w:p>
    <w:p w14:paraId="00000E0F" w14:textId="4C3B5093"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w:t>
      </w:r>
      <w:r w:rsidR="001D10FD" w:rsidRPr="00983B4F">
        <w:rPr>
          <w:rFonts w:ascii="Times New Roman" w:eastAsia="Times New Roman" w:hAnsi="Times New Roman" w:cs="Times New Roman"/>
          <w:sz w:val="26"/>
          <w:szCs w:val="26"/>
          <w:lang w:val="vi-VN"/>
        </w:rPr>
        <w:t xml:space="preserve"> </w:t>
      </w:r>
      <w:r w:rsidRPr="00983B4F">
        <w:rPr>
          <w:rFonts w:ascii="Times New Roman" w:eastAsia="Times New Roman" w:hAnsi="Times New Roman" w:cs="Times New Roman"/>
          <w:sz w:val="26"/>
          <w:szCs w:val="26"/>
          <w:lang w:val="vi-VN"/>
        </w:rPr>
        <w:t>Cung cấp bảo hộ lao động cho thợ cưa trong quá trình khai thác;</w:t>
      </w:r>
    </w:p>
    <w:p w14:paraId="00000E10"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Thiết bị khai thác: Sử dụng cưa xăng để khai thác rừng;</w:t>
      </w:r>
    </w:p>
    <w:p w14:paraId="00000E11"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Thiết bị vận chuyển: Chủ yếu sử dụng xe ben 5 tấn 2 cầu để vận chuyển gỗ sau khi khai thác, xe vận chuyển được kiểm tra an toàn trước và sau khi vận chuyển, công nhân lái xe phải có bằng lái theo quy định. Trong quá trình vận chuyển phải tuân thủ đúng quy định: Chở hàng đúng khối lượng cho phép, tuân thủ đúng các quy định về an toàn lao động, không vận chuyển vào những ngày trời mưa, ẩm ướt…;</w:t>
      </w:r>
    </w:p>
    <w:p w14:paraId="00000E12"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Người điều khiển xe phải thường xuyên kiểm tra hệ thống an toàn của xe tải trước khi rời khỏi hiện trường. Gỗ phải được xếp gọn gàng và buộc chặt trên thùng xe. Không vận chuyển gỗ trong điều kiện thời tiết xấu. Không được chở người trên thùng xe khi có gỗ hoặc ngay cả khi không có gỗ. Người điều khiển xe phải tuân thủ đầy đủ luật giao thông đường bộ.</w:t>
      </w:r>
    </w:p>
    <w:p w14:paraId="00000E13" w14:textId="77777777" w:rsidR="003E4B7D" w:rsidRPr="00983B4F" w:rsidRDefault="00CF247C" w:rsidP="00C733FF">
      <w:pPr>
        <w:spacing w:beforeLines="0" w:afterLines="0" w:line="240" w:lineRule="auto"/>
        <w:ind w:firstLine="720"/>
        <w:rPr>
          <w:rFonts w:ascii="Times New Roman" w:eastAsia="Times New Roman" w:hAnsi="Times New Roman" w:cs="Times New Roman"/>
          <w:b/>
          <w:i/>
          <w:sz w:val="26"/>
          <w:szCs w:val="26"/>
          <w:lang w:val="vi-VN"/>
        </w:rPr>
      </w:pPr>
      <w:r w:rsidRPr="00983B4F">
        <w:rPr>
          <w:rFonts w:ascii="Times New Roman" w:eastAsia="Times New Roman" w:hAnsi="Times New Roman" w:cs="Times New Roman"/>
          <w:b/>
          <w:i/>
          <w:sz w:val="26"/>
          <w:szCs w:val="26"/>
          <w:lang w:val="vi-VN"/>
        </w:rPr>
        <w:t>g) Kỹ thuật mở đường vận xuất, vận chuyển</w:t>
      </w:r>
    </w:p>
    <w:p w14:paraId="00000E14"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Ưu tiên sử dụng, sửa chữa đường vận xuất sẵn có, chỉ mở đường vận xuất khi thật sự cần thiết, tiết kiệm kinh phí bảo vệ chống xói mòn;</w:t>
      </w:r>
    </w:p>
    <w:p w14:paraId="00000E15"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lastRenderedPageBreak/>
        <w:t>- Đường ủi phải đi ngang vuông góc với dòng suối. Tránh cắt ngang dòng suối nhiều lần;</w:t>
      </w:r>
    </w:p>
    <w:p w14:paraId="00000E16"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Hạn chế tối đa những thiệt hại ảnh hưởng đến nguồn nước và đất;</w:t>
      </w:r>
    </w:p>
    <w:p w14:paraId="00000E17"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Không được thi công ủi đường vào những ngày mưa.</w:t>
      </w:r>
    </w:p>
    <w:p w14:paraId="00000E18" w14:textId="77777777" w:rsidR="003E4B7D" w:rsidRPr="00983B4F" w:rsidRDefault="00CF247C" w:rsidP="00C733FF">
      <w:pPr>
        <w:spacing w:beforeLines="0" w:afterLines="0" w:line="240" w:lineRule="auto"/>
        <w:ind w:firstLine="720"/>
        <w:rPr>
          <w:rFonts w:ascii="Times New Roman" w:eastAsia="Times New Roman" w:hAnsi="Times New Roman" w:cs="Times New Roman"/>
          <w:b/>
          <w:i/>
          <w:sz w:val="26"/>
          <w:szCs w:val="26"/>
          <w:lang w:val="vi-VN"/>
        </w:rPr>
      </w:pPr>
      <w:r w:rsidRPr="00983B4F">
        <w:rPr>
          <w:rFonts w:ascii="Times New Roman" w:eastAsia="Times New Roman" w:hAnsi="Times New Roman" w:cs="Times New Roman"/>
          <w:b/>
          <w:i/>
          <w:sz w:val="26"/>
          <w:szCs w:val="26"/>
          <w:lang w:val="vi-VN"/>
        </w:rPr>
        <w:t>h) Kỹ thuật khai thác</w:t>
      </w:r>
    </w:p>
    <w:p w14:paraId="00000E19"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i/>
          <w:sz w:val="26"/>
          <w:szCs w:val="26"/>
          <w:lang w:val="vi-VN"/>
        </w:rPr>
        <w:t xml:space="preserve"> - </w:t>
      </w:r>
      <w:r w:rsidRPr="00983B4F">
        <w:rPr>
          <w:rFonts w:ascii="Times New Roman" w:eastAsia="Times New Roman" w:hAnsi="Times New Roman" w:cs="Times New Roman"/>
          <w:sz w:val="26"/>
          <w:szCs w:val="26"/>
          <w:lang w:val="vi-VN"/>
        </w:rPr>
        <w:t>Yêu cầu người thi công phải tuân thủ nghiêm các quy định chung về an toàn lao động và quyền lợi của người lao động tránh gây hư hỏng dụng cụ và trang thiết bị thi công trong khi chặt hạ. Tránh chặt hạ cây đổ ngang dòng suối, nương rẫy, đường vận xuất, vận chuyển, giảm thiểu hư hại cho các cây bản địa còn lại để tái sinh rừng;</w:t>
      </w:r>
    </w:p>
    <w:p w14:paraId="00000E1A"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Áp dụng triệt để các nguyên tắc trong khai thác tác động thấp mà quy trình đã được ban hành: Dựa vào độ dốc, hướng gió, mật độ trồng và độ lệch của tán, vị trí đường nhánh… để chọn hướng đổ hợp lý khi chặt hạ, nhằm tránh gây tai nạn lao động, thuận lợi thu gom sản phẩm. Hướng đổ của cây phải thuận lợi cho công việc tiếp theo như cắt khúc, chặt cành ngọn, thao tác bốc vác và vận chuyển từ đường nhánh…;</w:t>
      </w:r>
    </w:p>
    <w:p w14:paraId="00000E1B" w14:textId="77777777" w:rsidR="003E4B7D" w:rsidRPr="00983B4F" w:rsidRDefault="00CF247C" w:rsidP="00C733FF">
      <w:pPr>
        <w:spacing w:beforeLines="0" w:afterLines="0" w:line="240" w:lineRule="auto"/>
        <w:ind w:firstLine="720"/>
        <w:rPr>
          <w:rFonts w:ascii="Times New Roman" w:eastAsia="Times New Roman" w:hAnsi="Times New Roman" w:cs="Times New Roman"/>
          <w:color w:val="000000"/>
          <w:sz w:val="26"/>
          <w:szCs w:val="26"/>
          <w:lang w:val="vi-VN"/>
        </w:rPr>
      </w:pPr>
      <w:r w:rsidRPr="00983B4F">
        <w:rPr>
          <w:rFonts w:ascii="Times New Roman" w:eastAsia="Times New Roman" w:hAnsi="Times New Roman" w:cs="Times New Roman"/>
          <w:sz w:val="26"/>
          <w:szCs w:val="26"/>
          <w:lang w:val="vi-VN"/>
        </w:rPr>
        <w:t xml:space="preserve">- Quy cách gỗ thành phẩm: Đối với loại gỗ có đường kính &gt;13cm. Cắt khúc theo yêu cầu khách hàng và không bóc vỏ nhằm </w:t>
      </w:r>
      <w:r w:rsidRPr="00983B4F">
        <w:rPr>
          <w:rFonts w:ascii="Times New Roman" w:eastAsia="Times New Roman" w:hAnsi="Times New Roman" w:cs="Times New Roman"/>
          <w:color w:val="000000"/>
          <w:sz w:val="26"/>
          <w:szCs w:val="26"/>
          <w:lang w:val="vi-VN"/>
        </w:rPr>
        <w:t>tránh nứt vỡ;</w:t>
      </w:r>
    </w:p>
    <w:p w14:paraId="00000E1C" w14:textId="77777777" w:rsidR="003E4B7D" w:rsidRPr="00983B4F" w:rsidRDefault="00CF247C" w:rsidP="00C733FF">
      <w:pPr>
        <w:spacing w:beforeLines="0" w:afterLines="0" w:line="240" w:lineRule="auto"/>
        <w:ind w:firstLine="720"/>
        <w:rPr>
          <w:rFonts w:ascii="Times New Roman" w:eastAsia="Times New Roman" w:hAnsi="Times New Roman" w:cs="Times New Roman"/>
          <w:color w:val="000000"/>
          <w:sz w:val="26"/>
          <w:szCs w:val="26"/>
          <w:lang w:val="vi-VN"/>
        </w:rPr>
      </w:pPr>
      <w:r w:rsidRPr="00983B4F">
        <w:rPr>
          <w:rFonts w:ascii="Times New Roman" w:eastAsia="Times New Roman" w:hAnsi="Times New Roman" w:cs="Times New Roman"/>
          <w:color w:val="000000"/>
          <w:sz w:val="26"/>
          <w:szCs w:val="26"/>
          <w:lang w:val="vi-VN"/>
        </w:rPr>
        <w:t>- Đối với gỗ có đường kính &lt;</w:t>
      </w:r>
      <w:r w:rsidRPr="00983B4F">
        <w:rPr>
          <w:rFonts w:ascii="Times New Roman" w:eastAsia="Times New Roman" w:hAnsi="Times New Roman" w:cs="Times New Roman"/>
          <w:sz w:val="26"/>
          <w:szCs w:val="26"/>
          <w:lang w:val="vi-VN"/>
        </w:rPr>
        <w:t>13cm</w:t>
      </w:r>
      <w:r w:rsidRPr="00983B4F">
        <w:rPr>
          <w:rFonts w:ascii="Times New Roman" w:eastAsia="Times New Roman" w:hAnsi="Times New Roman" w:cs="Times New Roman"/>
          <w:color w:val="000000"/>
          <w:sz w:val="26"/>
          <w:szCs w:val="26"/>
          <w:lang w:val="vi-VN"/>
        </w:rPr>
        <w:t xml:space="preserve"> tiến hành bóc vỏ, nếu bán gỗ dăm hoặc để nguyên vỏ nếu bán làm gỗ viên nén;</w:t>
      </w:r>
    </w:p>
    <w:p w14:paraId="00000E1D"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Những cành có đường kính nhỏ hơn 5cm bỏ lại hiện trường;</w:t>
      </w:r>
    </w:p>
    <w:p w14:paraId="00000E1E"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lang w:val="vi-VN"/>
        </w:rPr>
      </w:pPr>
      <w:r w:rsidRPr="00983B4F">
        <w:rPr>
          <w:rFonts w:ascii="Times New Roman" w:eastAsia="Times New Roman" w:hAnsi="Times New Roman" w:cs="Times New Roman"/>
          <w:sz w:val="26"/>
          <w:szCs w:val="26"/>
          <w:lang w:val="vi-VN"/>
        </w:rPr>
        <w:t>- Bóc vỏ (chỉ áp dụng cho gỗ dăm): Lóng gỗ phải được bóc vỏ sạch bằng cách lột, đập hoặc gọt sạch. Trước khi bốc lên xe, bóc vỏ ngay sau khi cắt khúc bởi vì để lâu cây khô càng khó bóc vỏ. Không được phép sử dụng gỗ lóng tại rừng cho các mục đích khác như nấu nướng, chèn lót đường tại các vũng lầy.</w:t>
      </w:r>
    </w:p>
    <w:p w14:paraId="00000E1F"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b/>
          <w:i/>
          <w:sz w:val="26"/>
          <w:szCs w:val="26"/>
        </w:rPr>
        <w:t>i) An toàn lao động theo kỹ thuật khai thác tác động thấp</w:t>
      </w:r>
    </w:p>
    <w:p w14:paraId="00000E20"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Tuân thủ nghiêm ngặt các quy định chung về an toàn lao động trong khi thi công khai thác. Không sử dụng lao động vị thành niên và lao động đang bị quản thúc. Kiểm tra kỹ dụng cụ, thiết bị như búa rìu, dao phát, cưa máy…đảm bảo an toàn trước khi sử dụng. Treo biển cảnh báo tại hai đầu hiện trường các khu vực khai thác. Không khai thác và vận chuyển gỗ trong điều kiện thời tiết xấu như các ngày mưa to gió lớn. Trước khi khai thác, phải tổ chức tập huấn đầy đủ cho công nhân và thợ máy về an toàn lao động khi sử dụng trang thiết bị đặc dụng, phương thức khai thác và an toàn lao động. Người lao động phải được trang bị các phương tiện bảo hộ lao động khi tham gia khai thác. Hồ sơ cấp phát bảo hộ lao động, hồ sơ tập huấn phải lưu trữ đầy đủ. Chấp hành nghiêm túc các quy định về vận chuyển hàng hóa;</w:t>
      </w:r>
    </w:p>
    <w:p w14:paraId="00000E21"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 Không đốt lửa trong khu vực khai thác. Áp dụng nghiêm ngặt các biện pháp phòng chống cháy hữu hiệu khi xây dựng lán trại trong rừng trồng hoặc tại nơi khai thác. Thường xuyên tổ chức tuần tra phòng chống cháy. Chỉ cho phép người dân vào khu vực khai thác tận thu củi sau khi đã vận chuyển hết lâm sản; </w:t>
      </w:r>
    </w:p>
    <w:p w14:paraId="00000E22" w14:textId="77777777" w:rsidR="003E4B7D" w:rsidRPr="00983B4F" w:rsidRDefault="00CF247C" w:rsidP="00C733FF">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Bảo vệ hiện trường khai thác: Bên mua hoặc Hội Viên phải bảo vệ hiện trường khai thác, không để xảy ra mất gỗ, cháy, thất thoát gỗ, cháy rừng…; không cho những người không có phận sự vào hiện trường tránh để xảy ra tai nạn lao động.</w:t>
      </w:r>
    </w:p>
    <w:p w14:paraId="00000E23" w14:textId="77777777" w:rsidR="003E4B7D" w:rsidRPr="00983B4F" w:rsidRDefault="00CF247C" w:rsidP="00C733FF">
      <w:pPr>
        <w:pStyle w:val="u3"/>
        <w:tabs>
          <w:tab w:val="right" w:pos="8789"/>
        </w:tabs>
        <w:spacing w:beforeLines="0" w:afterLines="0"/>
        <w:ind w:firstLine="720"/>
        <w:rPr>
          <w:rFonts w:cs="Times New Roman"/>
          <w:i w:val="0"/>
          <w:sz w:val="26"/>
          <w:szCs w:val="26"/>
        </w:rPr>
      </w:pPr>
      <w:bookmarkStart w:id="40" w:name="_Toc213879213"/>
      <w:r w:rsidRPr="00983B4F">
        <w:rPr>
          <w:rFonts w:cs="Times New Roman"/>
          <w:i w:val="0"/>
          <w:sz w:val="26"/>
          <w:szCs w:val="26"/>
        </w:rPr>
        <w:lastRenderedPageBreak/>
        <w:t>7. Phân tích chi phí và lợi nhuận thuần</w:t>
      </w:r>
      <w:bookmarkEnd w:id="40"/>
    </w:p>
    <w:p w14:paraId="00000E24" w14:textId="77777777" w:rsidR="003E4B7D" w:rsidRPr="00983B4F" w:rsidRDefault="00CF247C" w:rsidP="00C733FF">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Qua phỏng vấn cán bộ xã, hiện nay cơ cấu thu nhập từ các ngành nghề của người dân chủ yếu bao gồm: trồng trọt, chăn nuôi, nuôi trồng thuỷ sản, lâm nghiệp và thu nhập khác. Trong đó, thu nhập từ hoạt động lâm nghiệp đóng góp tỉ lệ lớn (chiếm khoảng 60%) cơ cấu thu nhập của người dân. Điều này cho thấy thu nhập từ rừng đóng vai trò rất lớn trong phát triển kinh tế hộ gia đình.</w:t>
      </w:r>
    </w:p>
    <w:p w14:paraId="00000E25" w14:textId="77777777" w:rsidR="003E4B7D" w:rsidRPr="00983B4F" w:rsidRDefault="00CF247C" w:rsidP="00C733FF">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xml:space="preserve">Kết quả điều tra phỏng vấn về tình hình thu nhập của các hộ dân tham gia CCR FSC ở một số Chi hội như sau: </w:t>
      </w:r>
    </w:p>
    <w:p w14:paraId="00000E26" w14:textId="77777777" w:rsidR="003E4B7D" w:rsidRPr="00983B4F" w:rsidRDefault="00CF247C" w:rsidP="005E1A0C">
      <w:pPr>
        <w:numPr>
          <w:ilvl w:val="0"/>
          <w:numId w:val="1"/>
        </w:numPr>
        <w:pBdr>
          <w:top w:val="nil"/>
          <w:left w:val="nil"/>
          <w:bottom w:val="nil"/>
          <w:right w:val="nil"/>
          <w:between w:val="nil"/>
        </w:pBdr>
        <w:tabs>
          <w:tab w:val="left" w:pos="990"/>
        </w:tabs>
        <w:spacing w:before="288" w:after="288" w:line="360" w:lineRule="auto"/>
        <w:ind w:left="0"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Dự toán Chi phí và doanh thu trồng 1 ha Keo lai:</w:t>
      </w:r>
    </w:p>
    <w:p w14:paraId="00000E27" w14:textId="77777777" w:rsidR="003E4B7D" w:rsidRPr="00983B4F" w:rsidRDefault="003E4B7D">
      <w:pPr>
        <w:pBdr>
          <w:top w:val="nil"/>
          <w:left w:val="nil"/>
          <w:bottom w:val="nil"/>
          <w:right w:val="nil"/>
          <w:between w:val="nil"/>
        </w:pBdr>
        <w:spacing w:before="288" w:after="288" w:line="360" w:lineRule="auto"/>
        <w:rPr>
          <w:rFonts w:ascii="Times New Roman" w:eastAsia="Times New Roman" w:hAnsi="Times New Roman" w:cs="Times New Roman"/>
          <w:color w:val="000000"/>
          <w:sz w:val="26"/>
          <w:szCs w:val="26"/>
        </w:rPr>
      </w:pPr>
    </w:p>
    <w:p w14:paraId="00000E28" w14:textId="77777777" w:rsidR="003E4B7D" w:rsidRPr="00983B4F" w:rsidRDefault="003E4B7D">
      <w:pPr>
        <w:pBdr>
          <w:top w:val="nil"/>
          <w:left w:val="nil"/>
          <w:bottom w:val="nil"/>
          <w:right w:val="nil"/>
          <w:between w:val="nil"/>
        </w:pBdr>
        <w:spacing w:before="288" w:after="288" w:line="360" w:lineRule="auto"/>
        <w:rPr>
          <w:rFonts w:ascii="Times New Roman" w:eastAsia="Times New Roman" w:hAnsi="Times New Roman" w:cs="Times New Roman"/>
          <w:color w:val="000000"/>
          <w:sz w:val="26"/>
          <w:szCs w:val="26"/>
        </w:rPr>
      </w:pPr>
    </w:p>
    <w:p w14:paraId="00000E29" w14:textId="77777777" w:rsidR="003E4B7D" w:rsidRPr="00983B4F" w:rsidRDefault="003E4B7D">
      <w:pPr>
        <w:pBdr>
          <w:top w:val="nil"/>
          <w:left w:val="nil"/>
          <w:bottom w:val="nil"/>
          <w:right w:val="nil"/>
          <w:between w:val="nil"/>
        </w:pBdr>
        <w:spacing w:before="288" w:after="288" w:line="360" w:lineRule="auto"/>
        <w:rPr>
          <w:rFonts w:ascii="Times New Roman" w:eastAsia="Times New Roman" w:hAnsi="Times New Roman" w:cs="Times New Roman"/>
          <w:color w:val="000000"/>
          <w:sz w:val="26"/>
          <w:szCs w:val="26"/>
        </w:rPr>
      </w:pPr>
    </w:p>
    <w:p w14:paraId="00000E2A" w14:textId="77777777" w:rsidR="003E4B7D" w:rsidRPr="00983B4F" w:rsidRDefault="003E4B7D">
      <w:pPr>
        <w:pBdr>
          <w:top w:val="nil"/>
          <w:left w:val="nil"/>
          <w:bottom w:val="nil"/>
          <w:right w:val="nil"/>
          <w:between w:val="nil"/>
        </w:pBdr>
        <w:spacing w:before="288" w:after="288" w:line="360" w:lineRule="auto"/>
        <w:rPr>
          <w:rFonts w:ascii="Times New Roman" w:eastAsia="Times New Roman" w:hAnsi="Times New Roman" w:cs="Times New Roman"/>
          <w:color w:val="000000"/>
          <w:sz w:val="26"/>
          <w:szCs w:val="26"/>
        </w:rPr>
      </w:pPr>
    </w:p>
    <w:p w14:paraId="00000E2B" w14:textId="77777777" w:rsidR="003E4B7D" w:rsidRPr="00983B4F" w:rsidRDefault="003E4B7D">
      <w:pPr>
        <w:pBdr>
          <w:top w:val="nil"/>
          <w:left w:val="nil"/>
          <w:bottom w:val="nil"/>
          <w:right w:val="nil"/>
          <w:between w:val="nil"/>
        </w:pBdr>
        <w:spacing w:before="288" w:after="288" w:line="360" w:lineRule="auto"/>
        <w:rPr>
          <w:rFonts w:ascii="Times New Roman" w:eastAsia="Times New Roman" w:hAnsi="Times New Roman" w:cs="Times New Roman"/>
          <w:color w:val="000000"/>
          <w:sz w:val="26"/>
          <w:szCs w:val="26"/>
        </w:rPr>
      </w:pPr>
    </w:p>
    <w:p w14:paraId="00000E2D" w14:textId="77777777" w:rsidR="003E4B7D" w:rsidRPr="00983B4F" w:rsidRDefault="003E4B7D" w:rsidP="005E1A0C">
      <w:pPr>
        <w:pBdr>
          <w:top w:val="nil"/>
          <w:left w:val="nil"/>
          <w:bottom w:val="nil"/>
          <w:right w:val="nil"/>
          <w:between w:val="nil"/>
        </w:pBdr>
        <w:spacing w:before="288" w:after="288" w:line="360" w:lineRule="auto"/>
        <w:ind w:firstLine="0"/>
        <w:rPr>
          <w:rFonts w:ascii="Times New Roman" w:eastAsia="Times New Roman" w:hAnsi="Times New Roman" w:cs="Times New Roman"/>
          <w:color w:val="000000"/>
          <w:sz w:val="26"/>
          <w:szCs w:val="26"/>
        </w:rPr>
        <w:sectPr w:rsidR="003E4B7D" w:rsidRPr="00983B4F">
          <w:pgSz w:w="11907" w:h="16840"/>
          <w:pgMar w:top="1134" w:right="1134" w:bottom="1134" w:left="1701" w:header="561" w:footer="0" w:gutter="0"/>
          <w:cols w:space="720"/>
        </w:sectPr>
      </w:pPr>
    </w:p>
    <w:p w14:paraId="00000E2E" w14:textId="77777777" w:rsidR="003E4B7D" w:rsidRPr="00983B4F" w:rsidRDefault="003E4B7D" w:rsidP="005E1A0C">
      <w:pPr>
        <w:pBdr>
          <w:top w:val="nil"/>
          <w:left w:val="nil"/>
          <w:bottom w:val="nil"/>
          <w:right w:val="nil"/>
          <w:between w:val="nil"/>
        </w:pBdr>
        <w:spacing w:before="288" w:after="288" w:line="288" w:lineRule="auto"/>
        <w:ind w:firstLine="0"/>
        <w:rPr>
          <w:rFonts w:ascii="Times New Roman" w:eastAsia="Times New Roman" w:hAnsi="Times New Roman" w:cs="Times New Roman"/>
          <w:i/>
          <w:color w:val="000000"/>
          <w:sz w:val="26"/>
          <w:szCs w:val="26"/>
        </w:rPr>
        <w:sectPr w:rsidR="003E4B7D" w:rsidRPr="00983B4F">
          <w:type w:val="continuous"/>
          <w:pgSz w:w="11907" w:h="16840"/>
          <w:pgMar w:top="1134" w:right="1134" w:bottom="1134" w:left="1701" w:header="561" w:footer="0" w:gutter="0"/>
          <w:cols w:space="720"/>
        </w:sectPr>
      </w:pPr>
      <w:bookmarkStart w:id="41" w:name="_heading=h.37m2jsg" w:colFirst="0" w:colLast="0"/>
      <w:bookmarkEnd w:id="41"/>
    </w:p>
    <w:p w14:paraId="00000E2F" w14:textId="77777777" w:rsidR="003E4B7D" w:rsidRPr="00983B4F" w:rsidRDefault="003E4B7D">
      <w:pPr>
        <w:pBdr>
          <w:top w:val="nil"/>
          <w:left w:val="nil"/>
          <w:bottom w:val="nil"/>
          <w:right w:val="nil"/>
          <w:between w:val="nil"/>
        </w:pBdr>
        <w:spacing w:before="288" w:after="288" w:line="288" w:lineRule="auto"/>
        <w:ind w:firstLine="0"/>
        <w:rPr>
          <w:rFonts w:ascii="Times New Roman" w:eastAsia="Times New Roman" w:hAnsi="Times New Roman" w:cs="Times New Roman"/>
          <w:i/>
          <w:color w:val="000000"/>
          <w:sz w:val="26"/>
          <w:szCs w:val="26"/>
        </w:rPr>
        <w:sectPr w:rsidR="003E4B7D" w:rsidRPr="00983B4F">
          <w:type w:val="continuous"/>
          <w:pgSz w:w="11907" w:h="16840"/>
          <w:pgMar w:top="1134" w:right="1134" w:bottom="1134" w:left="1701" w:header="561" w:footer="0" w:gutter="0"/>
          <w:cols w:space="720"/>
        </w:sectPr>
      </w:pPr>
    </w:p>
    <w:p w14:paraId="00000E30" w14:textId="1D7C4A79" w:rsidR="003E4B7D" w:rsidRPr="00983B4F" w:rsidRDefault="00CF247C" w:rsidP="002D33FF">
      <w:pPr>
        <w:pBdr>
          <w:top w:val="nil"/>
          <w:left w:val="nil"/>
          <w:bottom w:val="nil"/>
          <w:right w:val="nil"/>
          <w:between w:val="nil"/>
        </w:pBdr>
        <w:spacing w:before="288" w:after="288" w:line="288" w:lineRule="auto"/>
        <w:ind w:firstLine="72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i/>
          <w:color w:val="000000"/>
          <w:sz w:val="26"/>
          <w:szCs w:val="26"/>
        </w:rPr>
        <w:lastRenderedPageBreak/>
        <w:t xml:space="preserve">Bảng 12: Phân tích chi phí sản xuất và doanh thu tính cho diện tích 1ha (rừng 5 tuổi) trên địa bàn </w:t>
      </w:r>
      <w:r w:rsidR="00F968DA" w:rsidRPr="00983B4F">
        <w:rPr>
          <w:rFonts w:ascii="Times New Roman" w:eastAsia="Times New Roman" w:hAnsi="Times New Roman" w:cs="Times New Roman"/>
          <w:i/>
          <w:color w:val="000000"/>
          <w:sz w:val="26"/>
          <w:szCs w:val="26"/>
        </w:rPr>
        <w:t>thành phố Huế</w:t>
      </w:r>
    </w:p>
    <w:tbl>
      <w:tblPr>
        <w:tblStyle w:val="af6"/>
        <w:tblW w:w="14310" w:type="dxa"/>
        <w:tblLayout w:type="fixed"/>
        <w:tblLook w:val="0400" w:firstRow="0" w:lastRow="0" w:firstColumn="0" w:lastColumn="0" w:noHBand="0" w:noVBand="1"/>
      </w:tblPr>
      <w:tblGrid>
        <w:gridCol w:w="1141"/>
        <w:gridCol w:w="4439"/>
        <w:gridCol w:w="1170"/>
        <w:gridCol w:w="1530"/>
        <w:gridCol w:w="1350"/>
        <w:gridCol w:w="2070"/>
        <w:gridCol w:w="2610"/>
      </w:tblGrid>
      <w:tr w:rsidR="003E4B7D" w:rsidRPr="00983B4F" w14:paraId="7CBE8176" w14:textId="77777777" w:rsidTr="006F44BA">
        <w:trPr>
          <w:trHeight w:val="254"/>
        </w:trPr>
        <w:tc>
          <w:tcPr>
            <w:tcW w:w="5580" w:type="dxa"/>
            <w:gridSpan w:val="2"/>
            <w:tcBorders>
              <w:top w:val="nil"/>
              <w:left w:val="nil"/>
              <w:bottom w:val="nil"/>
              <w:right w:val="nil"/>
            </w:tcBorders>
            <w:vAlign w:val="bottom"/>
          </w:tcPr>
          <w:p w14:paraId="00000E31" w14:textId="77777777" w:rsidR="003E4B7D" w:rsidRPr="00983B4F" w:rsidRDefault="00CF247C">
            <w:pPr>
              <w:spacing w:before="288" w:after="288" w:line="240" w:lineRule="auto"/>
              <w:ind w:firstLine="0"/>
              <w:jc w:val="left"/>
              <w:rPr>
                <w:rFonts w:ascii="Times New Roman" w:eastAsia="Times New Roman" w:hAnsi="Times New Roman" w:cs="Times New Roman"/>
                <w:color w:val="000000"/>
                <w:sz w:val="26"/>
                <w:szCs w:val="26"/>
              </w:rPr>
            </w:pPr>
            <w:r w:rsidRPr="00983B4F">
              <w:rPr>
                <w:rFonts w:ascii="Times New Roman" w:eastAsia="Times New Roman" w:hAnsi="Times New Roman" w:cs="Times New Roman"/>
                <w:sz w:val="26"/>
                <w:szCs w:val="26"/>
              </w:rPr>
              <w:t>Loài cây: Keo lai</w:t>
            </w:r>
          </w:p>
        </w:tc>
        <w:tc>
          <w:tcPr>
            <w:tcW w:w="6120" w:type="dxa"/>
            <w:gridSpan w:val="4"/>
            <w:tcBorders>
              <w:top w:val="nil"/>
              <w:left w:val="nil"/>
              <w:bottom w:val="nil"/>
              <w:right w:val="nil"/>
            </w:tcBorders>
            <w:vAlign w:val="center"/>
          </w:tcPr>
          <w:p w14:paraId="00000E33" w14:textId="77777777" w:rsidR="003E4B7D" w:rsidRPr="00983B4F" w:rsidRDefault="00CF247C">
            <w:pPr>
              <w:spacing w:before="288" w:after="288" w:line="240" w:lineRule="auto"/>
              <w:ind w:firstLine="0"/>
              <w:jc w:val="left"/>
              <w:rPr>
                <w:rFonts w:ascii="Times New Roman" w:eastAsia="Times New Roman" w:hAnsi="Times New Roman" w:cs="Times New Roman"/>
                <w:color w:val="000000"/>
                <w:sz w:val="26"/>
                <w:szCs w:val="26"/>
              </w:rPr>
            </w:pPr>
            <w:r w:rsidRPr="00983B4F">
              <w:rPr>
                <w:rFonts w:ascii="Times New Roman" w:eastAsia="Times New Roman" w:hAnsi="Times New Roman" w:cs="Times New Roman"/>
                <w:sz w:val="26"/>
                <w:szCs w:val="26"/>
              </w:rPr>
              <w:t>Mật độ ban đầu: 4000 cây/ha</w:t>
            </w:r>
          </w:p>
        </w:tc>
        <w:tc>
          <w:tcPr>
            <w:tcW w:w="2610" w:type="dxa"/>
            <w:tcBorders>
              <w:top w:val="nil"/>
              <w:left w:val="nil"/>
              <w:bottom w:val="nil"/>
              <w:right w:val="nil"/>
            </w:tcBorders>
            <w:vAlign w:val="center"/>
          </w:tcPr>
          <w:p w14:paraId="00000E37" w14:textId="77777777" w:rsidR="003E4B7D" w:rsidRPr="00983B4F" w:rsidRDefault="003E4B7D">
            <w:pPr>
              <w:spacing w:before="288" w:after="288" w:line="240" w:lineRule="auto"/>
              <w:ind w:firstLine="0"/>
              <w:jc w:val="left"/>
              <w:rPr>
                <w:rFonts w:ascii="Times New Roman" w:eastAsia="Times New Roman" w:hAnsi="Times New Roman" w:cs="Times New Roman"/>
                <w:color w:val="000000"/>
                <w:sz w:val="26"/>
                <w:szCs w:val="26"/>
              </w:rPr>
            </w:pPr>
          </w:p>
        </w:tc>
      </w:tr>
      <w:tr w:rsidR="003E4B7D" w:rsidRPr="00983B4F" w14:paraId="33798BFF" w14:textId="77777777" w:rsidTr="006F44BA">
        <w:trPr>
          <w:trHeight w:val="265"/>
        </w:trPr>
        <w:tc>
          <w:tcPr>
            <w:tcW w:w="5580" w:type="dxa"/>
            <w:gridSpan w:val="2"/>
            <w:tcBorders>
              <w:top w:val="nil"/>
              <w:left w:val="nil"/>
              <w:bottom w:val="single" w:sz="4" w:space="0" w:color="000000"/>
              <w:right w:val="nil"/>
            </w:tcBorders>
            <w:vAlign w:val="bottom"/>
          </w:tcPr>
          <w:p w14:paraId="00000E38" w14:textId="77777777" w:rsidR="003E4B7D" w:rsidRPr="00983B4F" w:rsidRDefault="00CF247C">
            <w:pPr>
              <w:spacing w:before="288" w:after="288" w:line="240" w:lineRule="auto"/>
              <w:ind w:firstLine="0"/>
              <w:jc w:val="left"/>
              <w:rPr>
                <w:rFonts w:ascii="Times New Roman" w:eastAsia="Times New Roman" w:hAnsi="Times New Roman" w:cs="Times New Roman"/>
                <w:color w:val="000000"/>
                <w:sz w:val="26"/>
                <w:szCs w:val="26"/>
              </w:rPr>
            </w:pPr>
            <w:r w:rsidRPr="00983B4F">
              <w:rPr>
                <w:rFonts w:ascii="Times New Roman" w:eastAsia="Times New Roman" w:hAnsi="Times New Roman" w:cs="Times New Roman"/>
                <w:sz w:val="26"/>
                <w:szCs w:val="26"/>
              </w:rPr>
              <w:t>Chu kỳ kinh doanh: 5 năm</w:t>
            </w:r>
          </w:p>
        </w:tc>
        <w:tc>
          <w:tcPr>
            <w:tcW w:w="1170" w:type="dxa"/>
            <w:tcBorders>
              <w:top w:val="nil"/>
              <w:left w:val="nil"/>
              <w:bottom w:val="single" w:sz="4" w:space="0" w:color="000000"/>
              <w:right w:val="nil"/>
            </w:tcBorders>
            <w:vAlign w:val="bottom"/>
          </w:tcPr>
          <w:p w14:paraId="00000E3A" w14:textId="77777777" w:rsidR="003E4B7D" w:rsidRPr="00983B4F" w:rsidRDefault="003E4B7D">
            <w:pPr>
              <w:spacing w:before="288" w:after="288" w:line="240" w:lineRule="auto"/>
              <w:ind w:firstLine="0"/>
              <w:jc w:val="left"/>
              <w:rPr>
                <w:rFonts w:ascii="Times New Roman" w:eastAsia="Times New Roman" w:hAnsi="Times New Roman" w:cs="Times New Roman"/>
                <w:color w:val="000000"/>
                <w:sz w:val="26"/>
                <w:szCs w:val="26"/>
              </w:rPr>
            </w:pPr>
          </w:p>
        </w:tc>
        <w:tc>
          <w:tcPr>
            <w:tcW w:w="1530" w:type="dxa"/>
            <w:tcBorders>
              <w:top w:val="nil"/>
              <w:left w:val="nil"/>
              <w:bottom w:val="single" w:sz="4" w:space="0" w:color="000000"/>
              <w:right w:val="nil"/>
            </w:tcBorders>
            <w:vAlign w:val="bottom"/>
          </w:tcPr>
          <w:p w14:paraId="00000E3B" w14:textId="77777777" w:rsidR="003E4B7D" w:rsidRPr="00983B4F" w:rsidRDefault="003E4B7D">
            <w:pPr>
              <w:spacing w:before="288" w:after="288" w:line="240" w:lineRule="auto"/>
              <w:ind w:firstLine="0"/>
              <w:jc w:val="left"/>
              <w:rPr>
                <w:rFonts w:ascii="Times New Roman" w:eastAsia="Times New Roman" w:hAnsi="Times New Roman" w:cs="Times New Roman"/>
                <w:sz w:val="26"/>
                <w:szCs w:val="26"/>
              </w:rPr>
            </w:pPr>
          </w:p>
        </w:tc>
        <w:tc>
          <w:tcPr>
            <w:tcW w:w="1350" w:type="dxa"/>
            <w:tcBorders>
              <w:top w:val="nil"/>
              <w:left w:val="nil"/>
              <w:bottom w:val="single" w:sz="4" w:space="0" w:color="000000"/>
              <w:right w:val="nil"/>
            </w:tcBorders>
            <w:vAlign w:val="bottom"/>
          </w:tcPr>
          <w:p w14:paraId="00000E3C" w14:textId="77777777" w:rsidR="003E4B7D" w:rsidRPr="00983B4F" w:rsidRDefault="003E4B7D">
            <w:pPr>
              <w:spacing w:before="288" w:after="288" w:line="240" w:lineRule="auto"/>
              <w:ind w:firstLine="0"/>
              <w:jc w:val="left"/>
              <w:rPr>
                <w:rFonts w:ascii="Times New Roman" w:eastAsia="Times New Roman" w:hAnsi="Times New Roman" w:cs="Times New Roman"/>
                <w:sz w:val="26"/>
                <w:szCs w:val="26"/>
              </w:rPr>
            </w:pPr>
          </w:p>
        </w:tc>
        <w:tc>
          <w:tcPr>
            <w:tcW w:w="2070" w:type="dxa"/>
            <w:tcBorders>
              <w:top w:val="nil"/>
              <w:left w:val="nil"/>
              <w:bottom w:val="single" w:sz="4" w:space="0" w:color="000000"/>
              <w:right w:val="nil"/>
            </w:tcBorders>
            <w:vAlign w:val="bottom"/>
          </w:tcPr>
          <w:p w14:paraId="00000E3D" w14:textId="77777777" w:rsidR="003E4B7D" w:rsidRPr="00983B4F" w:rsidRDefault="003E4B7D">
            <w:pPr>
              <w:spacing w:before="288" w:after="288" w:line="240" w:lineRule="auto"/>
              <w:ind w:firstLine="0"/>
              <w:jc w:val="center"/>
              <w:rPr>
                <w:rFonts w:ascii="Times New Roman" w:eastAsia="Times New Roman" w:hAnsi="Times New Roman" w:cs="Times New Roman"/>
                <w:sz w:val="26"/>
                <w:szCs w:val="26"/>
              </w:rPr>
            </w:pPr>
          </w:p>
        </w:tc>
        <w:tc>
          <w:tcPr>
            <w:tcW w:w="2610" w:type="dxa"/>
            <w:tcBorders>
              <w:top w:val="nil"/>
              <w:left w:val="nil"/>
              <w:bottom w:val="single" w:sz="4" w:space="0" w:color="000000"/>
              <w:right w:val="nil"/>
            </w:tcBorders>
            <w:vAlign w:val="bottom"/>
          </w:tcPr>
          <w:p w14:paraId="00000E3E" w14:textId="77777777" w:rsidR="003E4B7D" w:rsidRPr="00983B4F" w:rsidRDefault="003E4B7D">
            <w:pPr>
              <w:spacing w:before="288" w:after="288" w:line="240" w:lineRule="auto"/>
              <w:ind w:firstLine="0"/>
              <w:jc w:val="left"/>
              <w:rPr>
                <w:rFonts w:ascii="Times New Roman" w:eastAsia="Times New Roman" w:hAnsi="Times New Roman" w:cs="Times New Roman"/>
                <w:sz w:val="26"/>
                <w:szCs w:val="26"/>
              </w:rPr>
            </w:pPr>
          </w:p>
        </w:tc>
      </w:tr>
      <w:tr w:rsidR="003E4B7D" w:rsidRPr="00D04369" w14:paraId="58FC807D" w14:textId="77777777" w:rsidTr="006F44BA">
        <w:trPr>
          <w:trHeight w:val="587"/>
        </w:trPr>
        <w:tc>
          <w:tcPr>
            <w:tcW w:w="1141"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000E3F"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16365C"/>
                <w:sz w:val="24"/>
                <w:szCs w:val="24"/>
              </w:rPr>
            </w:pPr>
            <w:r w:rsidRPr="00D04369">
              <w:rPr>
                <w:rFonts w:ascii="Times New Roman" w:eastAsia="Times New Roman" w:hAnsi="Times New Roman" w:cs="Times New Roman"/>
                <w:b/>
                <w:color w:val="16365C"/>
                <w:sz w:val="24"/>
                <w:szCs w:val="24"/>
              </w:rPr>
              <w:t>STT</w:t>
            </w:r>
          </w:p>
        </w:tc>
        <w:tc>
          <w:tcPr>
            <w:tcW w:w="4439"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000E40"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16365C"/>
                <w:sz w:val="24"/>
                <w:szCs w:val="24"/>
              </w:rPr>
            </w:pPr>
            <w:r w:rsidRPr="00D04369">
              <w:rPr>
                <w:rFonts w:ascii="Times New Roman" w:eastAsia="Times New Roman" w:hAnsi="Times New Roman" w:cs="Times New Roman"/>
                <w:b/>
                <w:color w:val="16365C"/>
                <w:sz w:val="24"/>
                <w:szCs w:val="24"/>
              </w:rPr>
              <w:t>Danh mục</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000E41"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16365C"/>
                <w:sz w:val="24"/>
                <w:szCs w:val="24"/>
              </w:rPr>
            </w:pPr>
            <w:r w:rsidRPr="00D04369">
              <w:rPr>
                <w:rFonts w:ascii="Times New Roman" w:eastAsia="Times New Roman" w:hAnsi="Times New Roman" w:cs="Times New Roman"/>
                <w:b/>
                <w:color w:val="16365C"/>
                <w:sz w:val="24"/>
                <w:szCs w:val="24"/>
              </w:rPr>
              <w:t>Đơn vị</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000E42"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16365C"/>
                <w:sz w:val="24"/>
                <w:szCs w:val="24"/>
              </w:rPr>
            </w:pPr>
            <w:r w:rsidRPr="00D04369">
              <w:rPr>
                <w:rFonts w:ascii="Times New Roman" w:eastAsia="Times New Roman" w:hAnsi="Times New Roman" w:cs="Times New Roman"/>
                <w:b/>
                <w:color w:val="16365C"/>
                <w:sz w:val="24"/>
                <w:szCs w:val="24"/>
              </w:rPr>
              <w:t>Khối lượng</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000E43"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16365C"/>
                <w:sz w:val="24"/>
                <w:szCs w:val="24"/>
              </w:rPr>
            </w:pPr>
            <w:r w:rsidRPr="00D04369">
              <w:rPr>
                <w:rFonts w:ascii="Times New Roman" w:eastAsia="Times New Roman" w:hAnsi="Times New Roman" w:cs="Times New Roman"/>
                <w:b/>
                <w:color w:val="16365C"/>
                <w:sz w:val="24"/>
                <w:szCs w:val="24"/>
              </w:rPr>
              <w:t>Số công</w:t>
            </w:r>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000E44"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16365C"/>
                <w:sz w:val="24"/>
                <w:szCs w:val="24"/>
              </w:rPr>
            </w:pPr>
            <w:r w:rsidRPr="00D04369">
              <w:rPr>
                <w:rFonts w:ascii="Times New Roman" w:eastAsia="Times New Roman" w:hAnsi="Times New Roman" w:cs="Times New Roman"/>
                <w:b/>
                <w:color w:val="16365C"/>
                <w:sz w:val="24"/>
                <w:szCs w:val="24"/>
              </w:rPr>
              <w:t>Đơn giá</w:t>
            </w:r>
          </w:p>
        </w:tc>
        <w:tc>
          <w:tcPr>
            <w:tcW w:w="261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000E45"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16365C"/>
                <w:sz w:val="24"/>
                <w:szCs w:val="24"/>
              </w:rPr>
            </w:pPr>
            <w:r w:rsidRPr="00D04369">
              <w:rPr>
                <w:rFonts w:ascii="Times New Roman" w:eastAsia="Times New Roman" w:hAnsi="Times New Roman" w:cs="Times New Roman"/>
                <w:b/>
                <w:color w:val="16365C"/>
                <w:sz w:val="24"/>
                <w:szCs w:val="24"/>
              </w:rPr>
              <w:t>Thành tiền (có chứng chỉ FSC)</w:t>
            </w:r>
          </w:p>
        </w:tc>
      </w:tr>
      <w:tr w:rsidR="003E4B7D" w:rsidRPr="00D04369" w14:paraId="69DA26DB" w14:textId="77777777" w:rsidTr="006F44BA">
        <w:trPr>
          <w:trHeight w:val="920"/>
        </w:trPr>
        <w:tc>
          <w:tcPr>
            <w:tcW w:w="1141"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E46" w14:textId="77777777" w:rsidR="003E4B7D" w:rsidRPr="00D04369" w:rsidRDefault="003E4B7D" w:rsidP="00AA7F5B">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b/>
                <w:color w:val="16365C"/>
                <w:sz w:val="24"/>
                <w:szCs w:val="24"/>
              </w:rPr>
            </w:pPr>
          </w:p>
        </w:tc>
        <w:tc>
          <w:tcPr>
            <w:tcW w:w="4439"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E47" w14:textId="77777777" w:rsidR="003E4B7D" w:rsidRPr="00D04369" w:rsidRDefault="003E4B7D" w:rsidP="00AA7F5B">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b/>
                <w:color w:val="16365C"/>
                <w:sz w:val="24"/>
                <w:szCs w:val="24"/>
              </w:rPr>
            </w:pPr>
          </w:p>
        </w:tc>
        <w:tc>
          <w:tcPr>
            <w:tcW w:w="117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E48" w14:textId="77777777" w:rsidR="003E4B7D" w:rsidRPr="00D04369" w:rsidRDefault="003E4B7D" w:rsidP="00AA7F5B">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b/>
                <w:color w:val="16365C"/>
                <w:sz w:val="24"/>
                <w:szCs w:val="24"/>
              </w:rPr>
            </w:pPr>
          </w:p>
        </w:tc>
        <w:tc>
          <w:tcPr>
            <w:tcW w:w="153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E49" w14:textId="77777777" w:rsidR="003E4B7D" w:rsidRPr="00D04369" w:rsidRDefault="003E4B7D" w:rsidP="00AA7F5B">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b/>
                <w:color w:val="16365C"/>
                <w:sz w:val="24"/>
                <w:szCs w:val="24"/>
              </w:rPr>
            </w:pPr>
          </w:p>
        </w:tc>
        <w:tc>
          <w:tcPr>
            <w:tcW w:w="135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E4A" w14:textId="77777777" w:rsidR="003E4B7D" w:rsidRPr="00D04369" w:rsidRDefault="003E4B7D" w:rsidP="00AA7F5B">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b/>
                <w:color w:val="16365C"/>
                <w:sz w:val="24"/>
                <w:szCs w:val="24"/>
              </w:rPr>
            </w:pPr>
          </w:p>
        </w:tc>
        <w:tc>
          <w:tcPr>
            <w:tcW w:w="207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E4B" w14:textId="77777777" w:rsidR="003E4B7D" w:rsidRPr="00D04369" w:rsidRDefault="003E4B7D" w:rsidP="00AA7F5B">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b/>
                <w:color w:val="16365C"/>
                <w:sz w:val="24"/>
                <w:szCs w:val="24"/>
              </w:rPr>
            </w:pPr>
          </w:p>
        </w:tc>
        <w:tc>
          <w:tcPr>
            <w:tcW w:w="261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E4C" w14:textId="77777777" w:rsidR="003E4B7D" w:rsidRPr="00D04369" w:rsidRDefault="003E4B7D" w:rsidP="00AA7F5B">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b/>
                <w:color w:val="16365C"/>
                <w:sz w:val="24"/>
                <w:szCs w:val="24"/>
              </w:rPr>
            </w:pPr>
          </w:p>
        </w:tc>
      </w:tr>
      <w:tr w:rsidR="003E4B7D" w:rsidRPr="00D04369" w14:paraId="71118B87" w14:textId="77777777" w:rsidTr="006F44BA">
        <w:trPr>
          <w:trHeight w:val="920"/>
        </w:trPr>
        <w:tc>
          <w:tcPr>
            <w:tcW w:w="1141"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E4D" w14:textId="77777777" w:rsidR="003E4B7D" w:rsidRPr="00D04369" w:rsidRDefault="003E4B7D" w:rsidP="00AA7F5B">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b/>
                <w:color w:val="16365C"/>
                <w:sz w:val="24"/>
                <w:szCs w:val="24"/>
              </w:rPr>
            </w:pPr>
          </w:p>
        </w:tc>
        <w:tc>
          <w:tcPr>
            <w:tcW w:w="4439"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E4E" w14:textId="77777777" w:rsidR="003E4B7D" w:rsidRPr="00D04369" w:rsidRDefault="003E4B7D" w:rsidP="00AA7F5B">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b/>
                <w:color w:val="16365C"/>
                <w:sz w:val="24"/>
                <w:szCs w:val="24"/>
              </w:rPr>
            </w:pPr>
          </w:p>
        </w:tc>
        <w:tc>
          <w:tcPr>
            <w:tcW w:w="117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E4F" w14:textId="77777777" w:rsidR="003E4B7D" w:rsidRPr="00D04369" w:rsidRDefault="003E4B7D" w:rsidP="00AA7F5B">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b/>
                <w:color w:val="16365C"/>
                <w:sz w:val="24"/>
                <w:szCs w:val="24"/>
              </w:rPr>
            </w:pPr>
          </w:p>
        </w:tc>
        <w:tc>
          <w:tcPr>
            <w:tcW w:w="153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E50" w14:textId="77777777" w:rsidR="003E4B7D" w:rsidRPr="00D04369" w:rsidRDefault="003E4B7D" w:rsidP="00AA7F5B">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b/>
                <w:color w:val="16365C"/>
                <w:sz w:val="24"/>
                <w:szCs w:val="24"/>
              </w:rPr>
            </w:pPr>
          </w:p>
        </w:tc>
        <w:tc>
          <w:tcPr>
            <w:tcW w:w="135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E51" w14:textId="77777777" w:rsidR="003E4B7D" w:rsidRPr="00D04369" w:rsidRDefault="003E4B7D" w:rsidP="00AA7F5B">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b/>
                <w:color w:val="16365C"/>
                <w:sz w:val="24"/>
                <w:szCs w:val="24"/>
              </w:rPr>
            </w:pPr>
          </w:p>
        </w:tc>
        <w:tc>
          <w:tcPr>
            <w:tcW w:w="207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E52" w14:textId="77777777" w:rsidR="003E4B7D" w:rsidRPr="00D04369" w:rsidRDefault="003E4B7D" w:rsidP="00AA7F5B">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b/>
                <w:color w:val="16365C"/>
                <w:sz w:val="24"/>
                <w:szCs w:val="24"/>
              </w:rPr>
            </w:pPr>
          </w:p>
        </w:tc>
        <w:tc>
          <w:tcPr>
            <w:tcW w:w="261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E53" w14:textId="77777777" w:rsidR="003E4B7D" w:rsidRPr="00D04369" w:rsidRDefault="003E4B7D" w:rsidP="00AA7F5B">
            <w:pPr>
              <w:widowControl w:val="0"/>
              <w:pBdr>
                <w:top w:val="nil"/>
                <w:left w:val="nil"/>
                <w:bottom w:val="nil"/>
                <w:right w:val="nil"/>
                <w:between w:val="nil"/>
              </w:pBdr>
              <w:spacing w:beforeLines="0" w:before="0" w:afterLines="0" w:after="0" w:line="240" w:lineRule="auto"/>
              <w:ind w:firstLine="0"/>
              <w:jc w:val="left"/>
              <w:rPr>
                <w:rFonts w:ascii="Times New Roman" w:eastAsia="Times New Roman" w:hAnsi="Times New Roman" w:cs="Times New Roman"/>
                <w:b/>
                <w:color w:val="16365C"/>
                <w:sz w:val="24"/>
                <w:szCs w:val="24"/>
              </w:rPr>
            </w:pPr>
          </w:p>
        </w:tc>
      </w:tr>
      <w:tr w:rsidR="003E4B7D" w:rsidRPr="00D04369" w14:paraId="4922B06E"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54"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xml:space="preserve"> A </w:t>
            </w:r>
          </w:p>
        </w:tc>
        <w:tc>
          <w:tcPr>
            <w:tcW w:w="4439"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55"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Chi phí trồng rừng</w:t>
            </w:r>
          </w:p>
        </w:tc>
        <w:tc>
          <w:tcPr>
            <w:tcW w:w="11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56"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53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57"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58"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59"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61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5A"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27.629.000</w:t>
            </w:r>
          </w:p>
        </w:tc>
      </w:tr>
      <w:tr w:rsidR="003E4B7D" w:rsidRPr="00D04369" w14:paraId="52D74580"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5B"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5C"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Phát dọn thực bì (cắt nhỏ)</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E5D"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m2</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5E" w14:textId="3D014379"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10.000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5F"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25,91</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60" w14:textId="5D51AE3E"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61"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5.181.000</w:t>
            </w:r>
          </w:p>
        </w:tc>
      </w:tr>
      <w:tr w:rsidR="003E4B7D" w:rsidRPr="00D04369" w14:paraId="27921BAA"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62"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63"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Đào hố</w:t>
            </w:r>
            <w:r w:rsidRPr="00D04369">
              <w:rPr>
                <w:rFonts w:ascii="Times New Roman" w:eastAsia="Times New Roman" w:hAnsi="Times New Roman" w:cs="Times New Roman"/>
                <w:color w:val="000000"/>
                <w:sz w:val="24"/>
                <w:szCs w:val="24"/>
              </w:rPr>
              <w:t xml:space="preserve"> (40x40x40)</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E64"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h</w:t>
            </w:r>
            <w:r w:rsidRPr="00D04369">
              <w:rPr>
                <w:rFonts w:ascii="Times New Roman" w:eastAsia="Times New Roman" w:hAnsi="Times New Roman" w:cs="Times New Roman"/>
                <w:sz w:val="24"/>
                <w:szCs w:val="24"/>
              </w:rPr>
              <w:t>ố</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65" w14:textId="79767DC5"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 4.000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66"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30,3</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67" w14:textId="60F4580B"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68"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6.061.000</w:t>
            </w:r>
          </w:p>
        </w:tc>
      </w:tr>
      <w:tr w:rsidR="003E4B7D" w:rsidRPr="00D04369" w14:paraId="2B3C0C45"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69"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6A"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Lấp hố</w:t>
            </w:r>
            <w:r w:rsidRPr="00D04369">
              <w:rPr>
                <w:rFonts w:ascii="Times New Roman" w:eastAsia="Times New Roman" w:hAnsi="Times New Roman" w:cs="Times New Roman"/>
                <w:color w:val="000000"/>
                <w:sz w:val="24"/>
                <w:szCs w:val="24"/>
              </w:rPr>
              <w:t xml:space="preserve"> (40x40x40)</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E6B"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h</w:t>
            </w:r>
            <w:r w:rsidRPr="00D04369">
              <w:rPr>
                <w:rFonts w:ascii="Times New Roman" w:eastAsia="Times New Roman" w:hAnsi="Times New Roman" w:cs="Times New Roman"/>
                <w:sz w:val="24"/>
                <w:szCs w:val="24"/>
              </w:rPr>
              <w:t>ố</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6C" w14:textId="46948182"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 4.000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6D"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12,8</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6E" w14:textId="0D17C0D0"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6F"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2.556.000</w:t>
            </w:r>
          </w:p>
        </w:tc>
      </w:tr>
      <w:tr w:rsidR="003E4B7D" w:rsidRPr="00D04369" w14:paraId="39AF7FCB"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70"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71"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Phân bón</w:t>
            </w:r>
            <w:r w:rsidRPr="00D04369">
              <w:rPr>
                <w:rFonts w:ascii="Times New Roman" w:eastAsia="Times New Roman" w:hAnsi="Times New Roman" w:cs="Times New Roman"/>
                <w:color w:val="000000"/>
                <w:sz w:val="24"/>
                <w:szCs w:val="24"/>
              </w:rPr>
              <w:t xml:space="preserve"> (NPK 16-16-8)</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E72"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kg/</w:t>
            </w:r>
            <w:r w:rsidRPr="00D04369">
              <w:rPr>
                <w:rFonts w:ascii="Times New Roman" w:eastAsia="Times New Roman" w:hAnsi="Times New Roman" w:cs="Times New Roman"/>
                <w:sz w:val="24"/>
                <w:szCs w:val="24"/>
              </w:rPr>
              <w:t>hố</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73" w14:textId="781F9471"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400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74"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75" w14:textId="2A991502"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 10.000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76"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4.000.000</w:t>
            </w:r>
          </w:p>
        </w:tc>
      </w:tr>
      <w:tr w:rsidR="003E4B7D" w:rsidRPr="00D04369" w14:paraId="1CC66896"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77"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78"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Cây giống</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E79"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cây</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7A" w14:textId="37CB67D5"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 4.000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7B"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7C" w14:textId="7E8885AC"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1.200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7D"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4.800.000</w:t>
            </w:r>
          </w:p>
        </w:tc>
      </w:tr>
      <w:tr w:rsidR="003E4B7D" w:rsidRPr="00D04369" w14:paraId="02A7142B"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7E"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5</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7F"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 xml:space="preserve">Vận chuyển cây giống </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E80"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cây</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81" w14:textId="4E464F53"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 4.000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82"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25,16</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83" w14:textId="047A1A08"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84"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5.031.000</w:t>
            </w:r>
          </w:p>
        </w:tc>
      </w:tr>
      <w:tr w:rsidR="003E4B7D" w:rsidRPr="00D04369" w14:paraId="5EBD68A5"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85"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B</w:t>
            </w:r>
          </w:p>
        </w:tc>
        <w:tc>
          <w:tcPr>
            <w:tcW w:w="4439"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86"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Chi phí chăm sóc và nuôi dưỡng rừng trồng</w:t>
            </w:r>
          </w:p>
        </w:tc>
        <w:tc>
          <w:tcPr>
            <w:tcW w:w="11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87"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53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88"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89"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8A"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61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8B"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10.773.000</w:t>
            </w:r>
          </w:p>
        </w:tc>
      </w:tr>
      <w:tr w:rsidR="003E4B7D" w:rsidRPr="00D04369" w14:paraId="23647689"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8C"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lastRenderedPageBreak/>
              <w:t>1</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8D"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Năm thứ nhất</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E8E"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8F"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90"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91"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92"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3.591.000</w:t>
            </w:r>
          </w:p>
        </w:tc>
      </w:tr>
      <w:tr w:rsidR="003E4B7D" w:rsidRPr="00D04369" w14:paraId="60242229"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93"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94"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Phát dọn thực bì và chăm sóc rừng trồng</w:t>
            </w:r>
          </w:p>
        </w:tc>
        <w:tc>
          <w:tcPr>
            <w:tcW w:w="1170" w:type="dxa"/>
            <w:tcBorders>
              <w:top w:val="single" w:sz="4" w:space="0" w:color="000000"/>
              <w:left w:val="single" w:sz="4" w:space="0" w:color="000000"/>
              <w:bottom w:val="single" w:sz="4" w:space="0" w:color="000000"/>
              <w:right w:val="single" w:sz="4" w:space="0" w:color="000000"/>
            </w:tcBorders>
            <w:vAlign w:val="bottom"/>
          </w:tcPr>
          <w:p w14:paraId="00000E95"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m2</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96" w14:textId="79DCADE9"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10.000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97" w14:textId="05195EA6"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18,0 </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98" w14:textId="67A3AE75"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99"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3.591.000</w:t>
            </w:r>
          </w:p>
        </w:tc>
      </w:tr>
      <w:tr w:rsidR="003E4B7D" w:rsidRPr="00D04369" w14:paraId="653F682B"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9A"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2</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9B"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Năm thứ 2</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E9C"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9D"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9E"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9F"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A0"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3.591.000</w:t>
            </w:r>
          </w:p>
        </w:tc>
      </w:tr>
      <w:tr w:rsidR="003E4B7D" w:rsidRPr="00D04369" w14:paraId="4C8C1B54"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A1"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A2"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Phát dọn thực bì và chăm sóc rừng trồng</w:t>
            </w:r>
          </w:p>
        </w:tc>
        <w:tc>
          <w:tcPr>
            <w:tcW w:w="1170" w:type="dxa"/>
            <w:tcBorders>
              <w:top w:val="single" w:sz="4" w:space="0" w:color="000000"/>
              <w:left w:val="single" w:sz="4" w:space="0" w:color="000000"/>
              <w:bottom w:val="single" w:sz="4" w:space="0" w:color="000000"/>
              <w:right w:val="single" w:sz="4" w:space="0" w:color="000000"/>
            </w:tcBorders>
            <w:vAlign w:val="bottom"/>
          </w:tcPr>
          <w:p w14:paraId="00000EA3"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m2</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A4" w14:textId="0EFB655E"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10.000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A5" w14:textId="13FAEE11"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18,0 </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A6" w14:textId="3826296F"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A7"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3.591.000</w:t>
            </w:r>
          </w:p>
        </w:tc>
      </w:tr>
      <w:tr w:rsidR="003E4B7D" w:rsidRPr="00D04369" w14:paraId="360139F6"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A8"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3</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A9"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Năm thứ 3</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EAA"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AB"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AC"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AD"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AE"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3.591.000</w:t>
            </w:r>
          </w:p>
        </w:tc>
      </w:tr>
      <w:tr w:rsidR="003E4B7D" w:rsidRPr="00D04369" w14:paraId="6819610A"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AF"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B0"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Phát dọn bụi rậm và chăm sóc rừng trồng</w:t>
            </w:r>
          </w:p>
        </w:tc>
        <w:tc>
          <w:tcPr>
            <w:tcW w:w="1170" w:type="dxa"/>
            <w:tcBorders>
              <w:top w:val="single" w:sz="4" w:space="0" w:color="000000"/>
              <w:left w:val="single" w:sz="4" w:space="0" w:color="000000"/>
              <w:bottom w:val="single" w:sz="4" w:space="0" w:color="000000"/>
              <w:right w:val="single" w:sz="4" w:space="0" w:color="000000"/>
            </w:tcBorders>
            <w:vAlign w:val="bottom"/>
          </w:tcPr>
          <w:p w14:paraId="00000EB1"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m2</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B2" w14:textId="07396DD9"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10.000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B3" w14:textId="50A5FA98"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18,0 </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B4" w14:textId="239BAEAF"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B5"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3.591.000</w:t>
            </w:r>
          </w:p>
        </w:tc>
      </w:tr>
      <w:tr w:rsidR="003E4B7D" w:rsidRPr="00D04369" w14:paraId="30ACB232" w14:textId="77777777" w:rsidTr="006F44BA">
        <w:trPr>
          <w:trHeight w:val="418"/>
        </w:trPr>
        <w:tc>
          <w:tcPr>
            <w:tcW w:w="1141"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B6"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xml:space="preserve"> C </w:t>
            </w:r>
          </w:p>
        </w:tc>
        <w:tc>
          <w:tcPr>
            <w:tcW w:w="4439"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B7"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Chi phí khai thác rừng</w:t>
            </w:r>
          </w:p>
        </w:tc>
        <w:tc>
          <w:tcPr>
            <w:tcW w:w="11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B8"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53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B9"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BA"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BB"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261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EBC"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42.391.000</w:t>
            </w:r>
          </w:p>
        </w:tc>
      </w:tr>
      <w:tr w:rsidR="003E4B7D" w:rsidRPr="00D04369" w14:paraId="6C3D01C7" w14:textId="77777777" w:rsidTr="006F44BA">
        <w:trPr>
          <w:trHeight w:val="418"/>
        </w:trPr>
        <w:tc>
          <w:tcPr>
            <w:tcW w:w="1141" w:type="dxa"/>
            <w:tcBorders>
              <w:top w:val="single" w:sz="4" w:space="0" w:color="000000"/>
              <w:left w:val="single" w:sz="4" w:space="0" w:color="000000"/>
              <w:bottom w:val="single" w:sz="4" w:space="0" w:color="000000"/>
              <w:right w:val="single" w:sz="4" w:space="0" w:color="000000"/>
            </w:tcBorders>
            <w:vAlign w:val="center"/>
          </w:tcPr>
          <w:p w14:paraId="00000EBD"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BE"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Chi phí trực tiếp</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EBF"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C0"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C1"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C2"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C3"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42.391.000</w:t>
            </w:r>
          </w:p>
        </w:tc>
      </w:tr>
      <w:tr w:rsidR="003E4B7D" w:rsidRPr="00D04369" w14:paraId="7B7A126B" w14:textId="77777777" w:rsidTr="006F44BA">
        <w:trPr>
          <w:trHeight w:val="418"/>
        </w:trPr>
        <w:tc>
          <w:tcPr>
            <w:tcW w:w="1141" w:type="dxa"/>
            <w:tcBorders>
              <w:top w:val="single" w:sz="4" w:space="0" w:color="000000"/>
              <w:left w:val="single" w:sz="4" w:space="0" w:color="000000"/>
              <w:bottom w:val="single" w:sz="4" w:space="0" w:color="000000"/>
              <w:right w:val="single" w:sz="4" w:space="0" w:color="000000"/>
            </w:tcBorders>
            <w:vAlign w:val="center"/>
          </w:tcPr>
          <w:p w14:paraId="00000EC4"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1</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C5"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Chi phí nhân công</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EC6"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C7"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C8"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C9"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CA"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27.407.000</w:t>
            </w:r>
          </w:p>
        </w:tc>
      </w:tr>
      <w:tr w:rsidR="003E4B7D" w:rsidRPr="00D04369" w14:paraId="15219F11"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CB"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nil"/>
              <w:bottom w:val="single" w:sz="4" w:space="0" w:color="000000"/>
              <w:right w:val="single" w:sz="4" w:space="0" w:color="000000"/>
            </w:tcBorders>
            <w:vAlign w:val="center"/>
          </w:tcPr>
          <w:p w14:paraId="00000ECC"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Phát dọn thực bì</w:t>
            </w:r>
          </w:p>
        </w:tc>
        <w:tc>
          <w:tcPr>
            <w:tcW w:w="1170" w:type="dxa"/>
            <w:tcBorders>
              <w:top w:val="single" w:sz="4" w:space="0" w:color="000000"/>
              <w:left w:val="nil"/>
              <w:bottom w:val="single" w:sz="4" w:space="0" w:color="000000"/>
              <w:right w:val="single" w:sz="4" w:space="0" w:color="000000"/>
            </w:tcBorders>
            <w:vAlign w:val="center"/>
          </w:tcPr>
          <w:p w14:paraId="00000ECD"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m2/</w:t>
            </w:r>
            <w:r w:rsidRPr="00D04369">
              <w:rPr>
                <w:rFonts w:ascii="Times New Roman" w:eastAsia="Times New Roman" w:hAnsi="Times New Roman" w:cs="Times New Roman"/>
                <w:i/>
                <w:sz w:val="24"/>
                <w:szCs w:val="24"/>
              </w:rPr>
              <w:t>công</w:t>
            </w:r>
          </w:p>
        </w:tc>
        <w:tc>
          <w:tcPr>
            <w:tcW w:w="1530" w:type="dxa"/>
            <w:tcBorders>
              <w:top w:val="single" w:sz="4" w:space="0" w:color="000000"/>
              <w:left w:val="nil"/>
              <w:bottom w:val="single" w:sz="4" w:space="0" w:color="000000"/>
              <w:right w:val="single" w:sz="4" w:space="0" w:color="000000"/>
            </w:tcBorders>
            <w:vAlign w:val="center"/>
          </w:tcPr>
          <w:p w14:paraId="00000ECE"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7500</w:t>
            </w:r>
          </w:p>
        </w:tc>
        <w:tc>
          <w:tcPr>
            <w:tcW w:w="1350" w:type="dxa"/>
            <w:tcBorders>
              <w:top w:val="single" w:sz="4" w:space="0" w:color="000000"/>
              <w:left w:val="nil"/>
              <w:bottom w:val="single" w:sz="4" w:space="0" w:color="000000"/>
              <w:right w:val="single" w:sz="4" w:space="0" w:color="000000"/>
            </w:tcBorders>
            <w:vAlign w:val="center"/>
          </w:tcPr>
          <w:p w14:paraId="00000ECF"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8,28</w:t>
            </w:r>
          </w:p>
        </w:tc>
        <w:tc>
          <w:tcPr>
            <w:tcW w:w="2070" w:type="dxa"/>
            <w:tcBorders>
              <w:top w:val="single" w:sz="4" w:space="0" w:color="000000"/>
              <w:left w:val="nil"/>
              <w:bottom w:val="single" w:sz="4" w:space="0" w:color="000000"/>
              <w:right w:val="single" w:sz="4" w:space="0" w:color="000000"/>
            </w:tcBorders>
            <w:vAlign w:val="center"/>
          </w:tcPr>
          <w:p w14:paraId="00000ED0" w14:textId="76EA11B1"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2610" w:type="dxa"/>
            <w:tcBorders>
              <w:top w:val="single" w:sz="4" w:space="0" w:color="000000"/>
              <w:left w:val="nil"/>
              <w:bottom w:val="single" w:sz="4" w:space="0" w:color="000000"/>
              <w:right w:val="single" w:sz="4" w:space="0" w:color="000000"/>
            </w:tcBorders>
            <w:vAlign w:val="center"/>
          </w:tcPr>
          <w:p w14:paraId="00000ED1"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1.656.000</w:t>
            </w:r>
          </w:p>
        </w:tc>
      </w:tr>
      <w:tr w:rsidR="003E4B7D" w:rsidRPr="00D04369" w14:paraId="45DFFCF5"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D2"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nil"/>
              <w:bottom w:val="single" w:sz="4" w:space="0" w:color="000000"/>
              <w:right w:val="single" w:sz="4" w:space="0" w:color="000000"/>
            </w:tcBorders>
            <w:vAlign w:val="center"/>
          </w:tcPr>
          <w:p w14:paraId="00000ED3"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Khai thác bằng cưa máy</w:t>
            </w:r>
          </w:p>
        </w:tc>
        <w:tc>
          <w:tcPr>
            <w:tcW w:w="1170" w:type="dxa"/>
            <w:tcBorders>
              <w:top w:val="single" w:sz="4" w:space="0" w:color="000000"/>
              <w:left w:val="nil"/>
              <w:bottom w:val="single" w:sz="4" w:space="0" w:color="000000"/>
              <w:right w:val="single" w:sz="4" w:space="0" w:color="000000"/>
            </w:tcBorders>
            <w:vAlign w:val="center"/>
          </w:tcPr>
          <w:p w14:paraId="00000ED4"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Pr="00D04369">
              <w:rPr>
                <w:rFonts w:ascii="Times New Roman" w:eastAsia="Times New Roman" w:hAnsi="Times New Roman" w:cs="Times New Roman"/>
                <w:i/>
                <w:sz w:val="24"/>
                <w:szCs w:val="24"/>
              </w:rPr>
              <w:t>công</w:t>
            </w:r>
            <w:r w:rsidRPr="00D04369">
              <w:rPr>
                <w:rFonts w:ascii="Times New Roman" w:eastAsia="Times New Roman" w:hAnsi="Times New Roman" w:cs="Times New Roman"/>
                <w:i/>
                <w:color w:val="000000"/>
                <w:sz w:val="24"/>
                <w:szCs w:val="24"/>
              </w:rPr>
              <w:t>/m3</w:t>
            </w:r>
          </w:p>
        </w:tc>
        <w:tc>
          <w:tcPr>
            <w:tcW w:w="1530" w:type="dxa"/>
            <w:tcBorders>
              <w:top w:val="single" w:sz="4" w:space="0" w:color="000000"/>
              <w:left w:val="nil"/>
              <w:bottom w:val="single" w:sz="4" w:space="0" w:color="000000"/>
              <w:right w:val="single" w:sz="4" w:space="0" w:color="000000"/>
            </w:tcBorders>
            <w:shd w:val="clear" w:color="auto" w:fill="FCE4D6"/>
            <w:vAlign w:val="center"/>
          </w:tcPr>
          <w:p w14:paraId="00000ED5"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150,94</w:t>
            </w:r>
          </w:p>
        </w:tc>
        <w:tc>
          <w:tcPr>
            <w:tcW w:w="1350" w:type="dxa"/>
            <w:tcBorders>
              <w:top w:val="single" w:sz="4" w:space="0" w:color="000000"/>
              <w:left w:val="nil"/>
              <w:bottom w:val="single" w:sz="4" w:space="0" w:color="000000"/>
              <w:right w:val="single" w:sz="4" w:space="0" w:color="000000"/>
            </w:tcBorders>
            <w:vAlign w:val="center"/>
          </w:tcPr>
          <w:p w14:paraId="00000ED6"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34,41</w:t>
            </w:r>
          </w:p>
        </w:tc>
        <w:tc>
          <w:tcPr>
            <w:tcW w:w="2070" w:type="dxa"/>
            <w:tcBorders>
              <w:top w:val="single" w:sz="4" w:space="0" w:color="000000"/>
              <w:left w:val="nil"/>
              <w:bottom w:val="single" w:sz="4" w:space="0" w:color="000000"/>
              <w:right w:val="single" w:sz="4" w:space="0" w:color="000000"/>
            </w:tcBorders>
            <w:vAlign w:val="center"/>
          </w:tcPr>
          <w:p w14:paraId="00000ED7" w14:textId="314F9210"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2610" w:type="dxa"/>
            <w:tcBorders>
              <w:top w:val="single" w:sz="4" w:space="0" w:color="000000"/>
              <w:left w:val="nil"/>
              <w:bottom w:val="single" w:sz="4" w:space="0" w:color="000000"/>
              <w:right w:val="single" w:sz="4" w:space="0" w:color="000000"/>
            </w:tcBorders>
            <w:vAlign w:val="center"/>
          </w:tcPr>
          <w:p w14:paraId="00000ED8"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6.883.000</w:t>
            </w:r>
          </w:p>
        </w:tc>
      </w:tr>
      <w:tr w:rsidR="003E4B7D" w:rsidRPr="00D04369" w14:paraId="3CF81C2B"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D9"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nil"/>
              <w:bottom w:val="single" w:sz="4" w:space="0" w:color="000000"/>
              <w:right w:val="single" w:sz="4" w:space="0" w:color="000000"/>
            </w:tcBorders>
            <w:vAlign w:val="center"/>
          </w:tcPr>
          <w:p w14:paraId="00000EDA"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Bóc vỏ thân cây</w:t>
            </w:r>
          </w:p>
        </w:tc>
        <w:tc>
          <w:tcPr>
            <w:tcW w:w="1170" w:type="dxa"/>
            <w:tcBorders>
              <w:top w:val="single" w:sz="4" w:space="0" w:color="000000"/>
              <w:left w:val="nil"/>
              <w:bottom w:val="single" w:sz="4" w:space="0" w:color="000000"/>
              <w:right w:val="single" w:sz="4" w:space="0" w:color="000000"/>
            </w:tcBorders>
            <w:vAlign w:val="center"/>
          </w:tcPr>
          <w:p w14:paraId="00000EDB" w14:textId="797D9C95" w:rsidR="003E4B7D" w:rsidRPr="00D04369" w:rsidRDefault="004777F0"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sz w:val="24"/>
                <w:szCs w:val="24"/>
              </w:rPr>
              <w:t>công</w:t>
            </w:r>
            <w:r w:rsidR="00CF247C" w:rsidRPr="00D04369">
              <w:rPr>
                <w:rFonts w:ascii="Times New Roman" w:eastAsia="Times New Roman" w:hAnsi="Times New Roman" w:cs="Times New Roman"/>
                <w:i/>
                <w:color w:val="000000"/>
                <w:sz w:val="24"/>
                <w:szCs w:val="24"/>
              </w:rPr>
              <w:t>/m3</w:t>
            </w:r>
          </w:p>
        </w:tc>
        <w:tc>
          <w:tcPr>
            <w:tcW w:w="1530" w:type="dxa"/>
            <w:tcBorders>
              <w:top w:val="single" w:sz="4" w:space="0" w:color="000000"/>
              <w:left w:val="nil"/>
              <w:bottom w:val="single" w:sz="4" w:space="0" w:color="000000"/>
              <w:right w:val="single" w:sz="4" w:space="0" w:color="000000"/>
            </w:tcBorders>
            <w:vAlign w:val="center"/>
          </w:tcPr>
          <w:p w14:paraId="00000EDC"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150,94</w:t>
            </w:r>
          </w:p>
        </w:tc>
        <w:tc>
          <w:tcPr>
            <w:tcW w:w="1350" w:type="dxa"/>
            <w:tcBorders>
              <w:top w:val="single" w:sz="4" w:space="0" w:color="000000"/>
              <w:left w:val="nil"/>
              <w:bottom w:val="single" w:sz="4" w:space="0" w:color="000000"/>
              <w:right w:val="single" w:sz="4" w:space="0" w:color="000000"/>
            </w:tcBorders>
            <w:vAlign w:val="center"/>
          </w:tcPr>
          <w:p w14:paraId="00000EDD"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23,85</w:t>
            </w:r>
          </w:p>
        </w:tc>
        <w:tc>
          <w:tcPr>
            <w:tcW w:w="2070" w:type="dxa"/>
            <w:tcBorders>
              <w:top w:val="single" w:sz="4" w:space="0" w:color="000000"/>
              <w:left w:val="nil"/>
              <w:bottom w:val="single" w:sz="4" w:space="0" w:color="000000"/>
              <w:right w:val="single" w:sz="4" w:space="0" w:color="000000"/>
            </w:tcBorders>
            <w:vAlign w:val="center"/>
          </w:tcPr>
          <w:p w14:paraId="00000EDE" w14:textId="15DA8E07"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2610" w:type="dxa"/>
            <w:tcBorders>
              <w:top w:val="single" w:sz="4" w:space="0" w:color="000000"/>
              <w:left w:val="nil"/>
              <w:bottom w:val="single" w:sz="4" w:space="0" w:color="000000"/>
              <w:right w:val="single" w:sz="4" w:space="0" w:color="000000"/>
            </w:tcBorders>
            <w:vAlign w:val="center"/>
          </w:tcPr>
          <w:p w14:paraId="00000EDF"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4.770.000</w:t>
            </w:r>
          </w:p>
        </w:tc>
      </w:tr>
      <w:tr w:rsidR="003E4B7D" w:rsidRPr="00D04369" w14:paraId="155D7D4F"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E0"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nil"/>
              <w:bottom w:val="single" w:sz="4" w:space="0" w:color="000000"/>
              <w:right w:val="single" w:sz="4" w:space="0" w:color="000000"/>
            </w:tcBorders>
            <w:vAlign w:val="center"/>
          </w:tcPr>
          <w:p w14:paraId="00000EE1"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Vác gỗ</w:t>
            </w:r>
          </w:p>
        </w:tc>
        <w:tc>
          <w:tcPr>
            <w:tcW w:w="1170" w:type="dxa"/>
            <w:tcBorders>
              <w:top w:val="single" w:sz="4" w:space="0" w:color="000000"/>
              <w:left w:val="nil"/>
              <w:bottom w:val="single" w:sz="4" w:space="0" w:color="000000"/>
              <w:right w:val="single" w:sz="4" w:space="0" w:color="000000"/>
            </w:tcBorders>
            <w:vAlign w:val="center"/>
          </w:tcPr>
          <w:p w14:paraId="00000EE2"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Pr="00D04369">
              <w:rPr>
                <w:rFonts w:ascii="Times New Roman" w:eastAsia="Times New Roman" w:hAnsi="Times New Roman" w:cs="Times New Roman"/>
                <w:i/>
                <w:sz w:val="24"/>
                <w:szCs w:val="24"/>
              </w:rPr>
              <w:t>công</w:t>
            </w:r>
            <w:r w:rsidRPr="00D04369">
              <w:rPr>
                <w:rFonts w:ascii="Times New Roman" w:eastAsia="Times New Roman" w:hAnsi="Times New Roman" w:cs="Times New Roman"/>
                <w:i/>
                <w:color w:val="000000"/>
                <w:sz w:val="24"/>
                <w:szCs w:val="24"/>
              </w:rPr>
              <w:t>/m4</w:t>
            </w:r>
          </w:p>
        </w:tc>
        <w:tc>
          <w:tcPr>
            <w:tcW w:w="1530" w:type="dxa"/>
            <w:tcBorders>
              <w:top w:val="single" w:sz="4" w:space="0" w:color="000000"/>
              <w:left w:val="nil"/>
              <w:bottom w:val="single" w:sz="4" w:space="0" w:color="000000"/>
              <w:right w:val="single" w:sz="4" w:space="0" w:color="000000"/>
            </w:tcBorders>
            <w:vAlign w:val="center"/>
          </w:tcPr>
          <w:p w14:paraId="00000EE3"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150,94</w:t>
            </w:r>
          </w:p>
        </w:tc>
        <w:tc>
          <w:tcPr>
            <w:tcW w:w="1350" w:type="dxa"/>
            <w:tcBorders>
              <w:top w:val="single" w:sz="4" w:space="0" w:color="000000"/>
              <w:left w:val="nil"/>
              <w:bottom w:val="single" w:sz="4" w:space="0" w:color="000000"/>
              <w:right w:val="single" w:sz="4" w:space="0" w:color="000000"/>
            </w:tcBorders>
            <w:vAlign w:val="center"/>
          </w:tcPr>
          <w:p w14:paraId="00000EE4"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35,77</w:t>
            </w:r>
          </w:p>
        </w:tc>
        <w:tc>
          <w:tcPr>
            <w:tcW w:w="2070" w:type="dxa"/>
            <w:tcBorders>
              <w:top w:val="single" w:sz="4" w:space="0" w:color="000000"/>
              <w:left w:val="nil"/>
              <w:bottom w:val="single" w:sz="4" w:space="0" w:color="000000"/>
              <w:right w:val="single" w:sz="4" w:space="0" w:color="000000"/>
            </w:tcBorders>
            <w:vAlign w:val="center"/>
          </w:tcPr>
          <w:p w14:paraId="00000EE5" w14:textId="6E18B9B4"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2610" w:type="dxa"/>
            <w:tcBorders>
              <w:top w:val="single" w:sz="4" w:space="0" w:color="000000"/>
              <w:left w:val="nil"/>
              <w:bottom w:val="single" w:sz="4" w:space="0" w:color="000000"/>
              <w:right w:val="single" w:sz="4" w:space="0" w:color="000000"/>
            </w:tcBorders>
            <w:vAlign w:val="center"/>
          </w:tcPr>
          <w:p w14:paraId="00000EE6"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7.155.000</w:t>
            </w:r>
          </w:p>
        </w:tc>
      </w:tr>
      <w:tr w:rsidR="003E4B7D" w:rsidRPr="00D04369" w14:paraId="3E9CF174"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E7"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nil"/>
              <w:bottom w:val="single" w:sz="4" w:space="0" w:color="000000"/>
              <w:right w:val="single" w:sz="4" w:space="0" w:color="000000"/>
            </w:tcBorders>
            <w:vAlign w:val="center"/>
          </w:tcPr>
          <w:p w14:paraId="00000EE8"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Chất gỗ lên xe</w:t>
            </w:r>
          </w:p>
        </w:tc>
        <w:tc>
          <w:tcPr>
            <w:tcW w:w="1170" w:type="dxa"/>
            <w:tcBorders>
              <w:top w:val="single" w:sz="4" w:space="0" w:color="000000"/>
              <w:left w:val="nil"/>
              <w:bottom w:val="single" w:sz="4" w:space="0" w:color="000000"/>
              <w:right w:val="single" w:sz="4" w:space="0" w:color="000000"/>
            </w:tcBorders>
            <w:vAlign w:val="center"/>
          </w:tcPr>
          <w:p w14:paraId="00000EE9"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Pr="00D04369">
              <w:rPr>
                <w:rFonts w:ascii="Times New Roman" w:eastAsia="Times New Roman" w:hAnsi="Times New Roman" w:cs="Times New Roman"/>
                <w:i/>
                <w:sz w:val="24"/>
                <w:szCs w:val="24"/>
              </w:rPr>
              <w:t>công</w:t>
            </w:r>
            <w:r w:rsidRPr="00D04369">
              <w:rPr>
                <w:rFonts w:ascii="Times New Roman" w:eastAsia="Times New Roman" w:hAnsi="Times New Roman" w:cs="Times New Roman"/>
                <w:i/>
                <w:color w:val="000000"/>
                <w:sz w:val="24"/>
                <w:szCs w:val="24"/>
              </w:rPr>
              <w:t>/m5</w:t>
            </w:r>
          </w:p>
        </w:tc>
        <w:tc>
          <w:tcPr>
            <w:tcW w:w="1530" w:type="dxa"/>
            <w:tcBorders>
              <w:top w:val="single" w:sz="4" w:space="0" w:color="000000"/>
              <w:left w:val="nil"/>
              <w:bottom w:val="single" w:sz="4" w:space="0" w:color="000000"/>
              <w:right w:val="single" w:sz="4" w:space="0" w:color="000000"/>
            </w:tcBorders>
            <w:vAlign w:val="center"/>
          </w:tcPr>
          <w:p w14:paraId="00000EEA"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150,94</w:t>
            </w:r>
          </w:p>
        </w:tc>
        <w:tc>
          <w:tcPr>
            <w:tcW w:w="1350" w:type="dxa"/>
            <w:tcBorders>
              <w:top w:val="single" w:sz="4" w:space="0" w:color="000000"/>
              <w:left w:val="nil"/>
              <w:bottom w:val="single" w:sz="4" w:space="0" w:color="000000"/>
              <w:right w:val="single" w:sz="4" w:space="0" w:color="000000"/>
            </w:tcBorders>
            <w:vAlign w:val="center"/>
          </w:tcPr>
          <w:p w14:paraId="00000EEB"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34,72</w:t>
            </w:r>
          </w:p>
        </w:tc>
        <w:tc>
          <w:tcPr>
            <w:tcW w:w="2070" w:type="dxa"/>
            <w:tcBorders>
              <w:top w:val="single" w:sz="4" w:space="0" w:color="000000"/>
              <w:left w:val="nil"/>
              <w:bottom w:val="single" w:sz="4" w:space="0" w:color="000000"/>
              <w:right w:val="single" w:sz="4" w:space="0" w:color="000000"/>
            </w:tcBorders>
            <w:vAlign w:val="center"/>
          </w:tcPr>
          <w:p w14:paraId="00000EEC" w14:textId="1D9AF1A1"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2610" w:type="dxa"/>
            <w:tcBorders>
              <w:top w:val="single" w:sz="4" w:space="0" w:color="000000"/>
              <w:left w:val="nil"/>
              <w:bottom w:val="single" w:sz="4" w:space="0" w:color="000000"/>
              <w:right w:val="single" w:sz="4" w:space="0" w:color="000000"/>
            </w:tcBorders>
            <w:vAlign w:val="center"/>
          </w:tcPr>
          <w:p w14:paraId="00000EED"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6.943.000</w:t>
            </w:r>
          </w:p>
        </w:tc>
      </w:tr>
      <w:tr w:rsidR="003E4B7D" w:rsidRPr="00D04369" w14:paraId="25E7B9FF" w14:textId="77777777" w:rsidTr="006F44BA">
        <w:trPr>
          <w:trHeight w:val="265"/>
        </w:trPr>
        <w:tc>
          <w:tcPr>
            <w:tcW w:w="1141" w:type="dxa"/>
            <w:tcBorders>
              <w:top w:val="single" w:sz="4" w:space="0" w:color="000000"/>
              <w:left w:val="single" w:sz="4" w:space="0" w:color="000000"/>
              <w:bottom w:val="single" w:sz="4" w:space="0" w:color="000000"/>
              <w:right w:val="single" w:sz="4" w:space="0" w:color="000000"/>
            </w:tcBorders>
            <w:vAlign w:val="center"/>
          </w:tcPr>
          <w:p w14:paraId="00000EEE"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2</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EEF"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Chi phí liên quan đến quá trình thiết kế</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EF0"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EF1"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EF2"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EF3"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EF4"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14.984.000</w:t>
            </w:r>
          </w:p>
        </w:tc>
      </w:tr>
      <w:tr w:rsidR="003E4B7D" w:rsidRPr="00D04369" w14:paraId="45D730B8"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F5"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nil"/>
              <w:bottom w:val="single" w:sz="4" w:space="0" w:color="000000"/>
              <w:right w:val="single" w:sz="4" w:space="0" w:color="000000"/>
            </w:tcBorders>
            <w:vAlign w:val="center"/>
          </w:tcPr>
          <w:p w14:paraId="00000EF6"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Chi phí vận chuyển gỗ keo</w:t>
            </w:r>
          </w:p>
        </w:tc>
        <w:tc>
          <w:tcPr>
            <w:tcW w:w="1170" w:type="dxa"/>
            <w:tcBorders>
              <w:top w:val="single" w:sz="4" w:space="0" w:color="000000"/>
              <w:left w:val="nil"/>
              <w:bottom w:val="single" w:sz="4" w:space="0" w:color="000000"/>
              <w:right w:val="single" w:sz="4" w:space="0" w:color="000000"/>
            </w:tcBorders>
            <w:vAlign w:val="center"/>
          </w:tcPr>
          <w:p w14:paraId="00000EF7"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sz w:val="24"/>
                <w:szCs w:val="24"/>
              </w:rPr>
              <w:t>tấn</w:t>
            </w:r>
          </w:p>
        </w:tc>
        <w:tc>
          <w:tcPr>
            <w:tcW w:w="1530" w:type="dxa"/>
            <w:tcBorders>
              <w:top w:val="single" w:sz="4" w:space="0" w:color="000000"/>
              <w:left w:val="nil"/>
              <w:bottom w:val="single" w:sz="4" w:space="0" w:color="000000"/>
              <w:right w:val="single" w:sz="4" w:space="0" w:color="000000"/>
            </w:tcBorders>
            <w:vAlign w:val="center"/>
          </w:tcPr>
          <w:p w14:paraId="00000EF8"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105,66</w:t>
            </w:r>
          </w:p>
        </w:tc>
        <w:tc>
          <w:tcPr>
            <w:tcW w:w="1350" w:type="dxa"/>
            <w:tcBorders>
              <w:top w:val="single" w:sz="4" w:space="0" w:color="000000"/>
              <w:left w:val="nil"/>
              <w:bottom w:val="single" w:sz="4" w:space="0" w:color="000000"/>
              <w:right w:val="single" w:sz="4" w:space="0" w:color="000000"/>
            </w:tcBorders>
            <w:vAlign w:val="center"/>
          </w:tcPr>
          <w:p w14:paraId="00000EF9"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nil"/>
              <w:bottom w:val="single" w:sz="4" w:space="0" w:color="000000"/>
              <w:right w:val="single" w:sz="4" w:space="0" w:color="000000"/>
            </w:tcBorders>
            <w:vAlign w:val="center"/>
          </w:tcPr>
          <w:p w14:paraId="00000EFA"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610" w:type="dxa"/>
            <w:tcBorders>
              <w:top w:val="single" w:sz="4" w:space="0" w:color="000000"/>
              <w:left w:val="nil"/>
              <w:bottom w:val="single" w:sz="4" w:space="0" w:color="000000"/>
              <w:right w:val="single" w:sz="4" w:space="0" w:color="000000"/>
            </w:tcBorders>
            <w:vAlign w:val="center"/>
          </w:tcPr>
          <w:p w14:paraId="00000EFB"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13.984.000</w:t>
            </w:r>
          </w:p>
        </w:tc>
      </w:tr>
      <w:tr w:rsidR="003E4B7D" w:rsidRPr="00D04369" w14:paraId="6B74EED0"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EFC"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nil"/>
              <w:bottom w:val="single" w:sz="4" w:space="0" w:color="000000"/>
              <w:right w:val="single" w:sz="4" w:space="0" w:color="000000"/>
            </w:tcBorders>
            <w:vAlign w:val="center"/>
          </w:tcPr>
          <w:p w14:paraId="00000EFD"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Chi phí cải tạo đường lâm sinh</w:t>
            </w:r>
          </w:p>
        </w:tc>
        <w:tc>
          <w:tcPr>
            <w:tcW w:w="1170" w:type="dxa"/>
            <w:tcBorders>
              <w:top w:val="single" w:sz="4" w:space="0" w:color="000000"/>
              <w:left w:val="nil"/>
              <w:bottom w:val="single" w:sz="4" w:space="0" w:color="000000"/>
              <w:right w:val="single" w:sz="4" w:space="0" w:color="000000"/>
            </w:tcBorders>
            <w:vAlign w:val="center"/>
          </w:tcPr>
          <w:p w14:paraId="00000EFE"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sz w:val="24"/>
                <w:szCs w:val="24"/>
              </w:rPr>
              <w:t>công</w:t>
            </w:r>
          </w:p>
        </w:tc>
        <w:tc>
          <w:tcPr>
            <w:tcW w:w="1530" w:type="dxa"/>
            <w:tcBorders>
              <w:top w:val="single" w:sz="4" w:space="0" w:color="000000"/>
              <w:left w:val="nil"/>
              <w:bottom w:val="single" w:sz="4" w:space="0" w:color="000000"/>
              <w:right w:val="single" w:sz="4" w:space="0" w:color="000000"/>
            </w:tcBorders>
            <w:vAlign w:val="center"/>
          </w:tcPr>
          <w:p w14:paraId="00000EFF"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5</w:t>
            </w:r>
          </w:p>
        </w:tc>
        <w:tc>
          <w:tcPr>
            <w:tcW w:w="1350" w:type="dxa"/>
            <w:tcBorders>
              <w:top w:val="single" w:sz="4" w:space="0" w:color="000000"/>
              <w:left w:val="nil"/>
              <w:bottom w:val="single" w:sz="4" w:space="0" w:color="000000"/>
              <w:right w:val="single" w:sz="4" w:space="0" w:color="000000"/>
            </w:tcBorders>
            <w:vAlign w:val="center"/>
          </w:tcPr>
          <w:p w14:paraId="00000F00"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nil"/>
              <w:bottom w:val="single" w:sz="4" w:space="0" w:color="000000"/>
              <w:right w:val="single" w:sz="4" w:space="0" w:color="000000"/>
            </w:tcBorders>
            <w:vAlign w:val="center"/>
          </w:tcPr>
          <w:p w14:paraId="00000F01" w14:textId="603C581E"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2610" w:type="dxa"/>
            <w:tcBorders>
              <w:top w:val="single" w:sz="4" w:space="0" w:color="000000"/>
              <w:left w:val="nil"/>
              <w:bottom w:val="single" w:sz="4" w:space="0" w:color="000000"/>
              <w:right w:val="single" w:sz="4" w:space="0" w:color="000000"/>
            </w:tcBorders>
            <w:vAlign w:val="center"/>
          </w:tcPr>
          <w:p w14:paraId="00000F02" w14:textId="5F8DA0A3" w:rsidR="003E4B7D" w:rsidRPr="00D04369" w:rsidRDefault="00AF08D2"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4777F0"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1.000.000 </w:t>
            </w:r>
          </w:p>
        </w:tc>
      </w:tr>
      <w:tr w:rsidR="003E4B7D" w:rsidRPr="00D04369" w14:paraId="7FFA97F2"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03"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D</w:t>
            </w:r>
          </w:p>
        </w:tc>
        <w:tc>
          <w:tcPr>
            <w:tcW w:w="4439"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04"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Phí bảo hiểm rừng trồng</w:t>
            </w:r>
          </w:p>
        </w:tc>
        <w:tc>
          <w:tcPr>
            <w:tcW w:w="6120" w:type="dxa"/>
            <w:gridSpan w:val="4"/>
            <w:tcBorders>
              <w:top w:val="single" w:sz="4" w:space="0" w:color="000000"/>
              <w:left w:val="single" w:sz="4" w:space="0" w:color="000000"/>
              <w:bottom w:val="single" w:sz="4" w:space="0" w:color="000000"/>
              <w:right w:val="single" w:sz="4" w:space="0" w:color="000000"/>
            </w:tcBorders>
            <w:shd w:val="clear" w:color="auto" w:fill="D6DCE4"/>
            <w:vAlign w:val="center"/>
          </w:tcPr>
          <w:p w14:paraId="00000F05"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xml:space="preserve"> '=giá trị lô rừng*0,45%*1</w:t>
            </w:r>
          </w:p>
        </w:tc>
        <w:tc>
          <w:tcPr>
            <w:tcW w:w="261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09"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1350000</w:t>
            </w:r>
          </w:p>
        </w:tc>
      </w:tr>
      <w:tr w:rsidR="003E4B7D" w:rsidRPr="00D04369" w14:paraId="4BA41ED1"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F0A"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nil"/>
              <w:bottom w:val="single" w:sz="4" w:space="0" w:color="000000"/>
              <w:right w:val="single" w:sz="4" w:space="0" w:color="000000"/>
            </w:tcBorders>
            <w:vAlign w:val="center"/>
          </w:tcPr>
          <w:p w14:paraId="00000F0B"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Năm 1</w:t>
            </w:r>
          </w:p>
        </w:tc>
        <w:tc>
          <w:tcPr>
            <w:tcW w:w="1170" w:type="dxa"/>
            <w:tcBorders>
              <w:top w:val="single" w:sz="4" w:space="0" w:color="000000"/>
              <w:left w:val="nil"/>
              <w:bottom w:val="single" w:sz="4" w:space="0" w:color="000000"/>
              <w:right w:val="single" w:sz="4" w:space="0" w:color="000000"/>
            </w:tcBorders>
            <w:vAlign w:val="center"/>
          </w:tcPr>
          <w:p w14:paraId="00000F0C"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530" w:type="dxa"/>
            <w:tcBorders>
              <w:top w:val="single" w:sz="4" w:space="0" w:color="000000"/>
              <w:left w:val="nil"/>
              <w:bottom w:val="single" w:sz="4" w:space="0" w:color="000000"/>
              <w:right w:val="single" w:sz="4" w:space="0" w:color="000000"/>
            </w:tcBorders>
            <w:vAlign w:val="center"/>
          </w:tcPr>
          <w:p w14:paraId="00000F0D" w14:textId="3F198F73"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20.000.000 </w:t>
            </w:r>
          </w:p>
        </w:tc>
        <w:tc>
          <w:tcPr>
            <w:tcW w:w="1350" w:type="dxa"/>
            <w:tcBorders>
              <w:top w:val="single" w:sz="4" w:space="0" w:color="000000"/>
              <w:left w:val="nil"/>
              <w:bottom w:val="single" w:sz="4" w:space="0" w:color="000000"/>
              <w:right w:val="single" w:sz="4" w:space="0" w:color="000000"/>
            </w:tcBorders>
            <w:vAlign w:val="center"/>
          </w:tcPr>
          <w:p w14:paraId="00000F0E"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nil"/>
              <w:bottom w:val="single" w:sz="4" w:space="0" w:color="000000"/>
              <w:right w:val="single" w:sz="4" w:space="0" w:color="000000"/>
            </w:tcBorders>
            <w:vAlign w:val="center"/>
          </w:tcPr>
          <w:p w14:paraId="00000F0F"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610" w:type="dxa"/>
            <w:tcBorders>
              <w:top w:val="single" w:sz="4" w:space="0" w:color="000000"/>
              <w:left w:val="nil"/>
              <w:bottom w:val="single" w:sz="4" w:space="0" w:color="000000"/>
              <w:right w:val="single" w:sz="4" w:space="0" w:color="000000"/>
            </w:tcBorders>
            <w:vAlign w:val="center"/>
          </w:tcPr>
          <w:p w14:paraId="00000F10" w14:textId="7707A8AA" w:rsidR="003E4B7D" w:rsidRPr="00D04369" w:rsidRDefault="00AF08D2"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90.000 </w:t>
            </w:r>
          </w:p>
        </w:tc>
      </w:tr>
      <w:tr w:rsidR="003E4B7D" w:rsidRPr="00D04369" w14:paraId="723F1429"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F11"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lastRenderedPageBreak/>
              <w:t>-</w:t>
            </w:r>
          </w:p>
        </w:tc>
        <w:tc>
          <w:tcPr>
            <w:tcW w:w="4439" w:type="dxa"/>
            <w:tcBorders>
              <w:top w:val="single" w:sz="4" w:space="0" w:color="000000"/>
              <w:left w:val="nil"/>
              <w:bottom w:val="single" w:sz="4" w:space="0" w:color="000000"/>
              <w:right w:val="single" w:sz="4" w:space="0" w:color="000000"/>
            </w:tcBorders>
            <w:vAlign w:val="center"/>
          </w:tcPr>
          <w:p w14:paraId="00000F12"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Năm 2</w:t>
            </w:r>
          </w:p>
        </w:tc>
        <w:tc>
          <w:tcPr>
            <w:tcW w:w="1170" w:type="dxa"/>
            <w:tcBorders>
              <w:top w:val="single" w:sz="4" w:space="0" w:color="000000"/>
              <w:left w:val="nil"/>
              <w:bottom w:val="single" w:sz="4" w:space="0" w:color="000000"/>
              <w:right w:val="single" w:sz="4" w:space="0" w:color="000000"/>
            </w:tcBorders>
            <w:vAlign w:val="center"/>
          </w:tcPr>
          <w:p w14:paraId="00000F13"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530" w:type="dxa"/>
            <w:tcBorders>
              <w:top w:val="single" w:sz="4" w:space="0" w:color="000000"/>
              <w:left w:val="nil"/>
              <w:bottom w:val="single" w:sz="4" w:space="0" w:color="000000"/>
              <w:right w:val="single" w:sz="4" w:space="0" w:color="000000"/>
            </w:tcBorders>
            <w:vAlign w:val="center"/>
          </w:tcPr>
          <w:p w14:paraId="00000F14" w14:textId="0389E775"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40.000.000 </w:t>
            </w:r>
          </w:p>
        </w:tc>
        <w:tc>
          <w:tcPr>
            <w:tcW w:w="1350" w:type="dxa"/>
            <w:tcBorders>
              <w:top w:val="single" w:sz="4" w:space="0" w:color="000000"/>
              <w:left w:val="nil"/>
              <w:bottom w:val="single" w:sz="4" w:space="0" w:color="000000"/>
              <w:right w:val="single" w:sz="4" w:space="0" w:color="000000"/>
            </w:tcBorders>
            <w:vAlign w:val="center"/>
          </w:tcPr>
          <w:p w14:paraId="00000F15"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nil"/>
              <w:bottom w:val="single" w:sz="4" w:space="0" w:color="000000"/>
              <w:right w:val="single" w:sz="4" w:space="0" w:color="000000"/>
            </w:tcBorders>
            <w:vAlign w:val="center"/>
          </w:tcPr>
          <w:p w14:paraId="00000F16"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610" w:type="dxa"/>
            <w:tcBorders>
              <w:top w:val="single" w:sz="4" w:space="0" w:color="000000"/>
              <w:left w:val="nil"/>
              <w:bottom w:val="single" w:sz="4" w:space="0" w:color="000000"/>
              <w:right w:val="single" w:sz="4" w:space="0" w:color="000000"/>
            </w:tcBorders>
            <w:vAlign w:val="center"/>
          </w:tcPr>
          <w:p w14:paraId="00000F17" w14:textId="08BF0812" w:rsidR="003E4B7D" w:rsidRPr="00D04369" w:rsidRDefault="00AF08D2"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 180.000 </w:t>
            </w:r>
          </w:p>
        </w:tc>
      </w:tr>
      <w:tr w:rsidR="003E4B7D" w:rsidRPr="00D04369" w14:paraId="78F559BC"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F18"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nil"/>
              <w:bottom w:val="single" w:sz="4" w:space="0" w:color="000000"/>
              <w:right w:val="single" w:sz="4" w:space="0" w:color="000000"/>
            </w:tcBorders>
            <w:vAlign w:val="center"/>
          </w:tcPr>
          <w:p w14:paraId="00000F19"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Năm 3</w:t>
            </w:r>
          </w:p>
        </w:tc>
        <w:tc>
          <w:tcPr>
            <w:tcW w:w="1170" w:type="dxa"/>
            <w:tcBorders>
              <w:top w:val="single" w:sz="4" w:space="0" w:color="000000"/>
              <w:left w:val="nil"/>
              <w:bottom w:val="single" w:sz="4" w:space="0" w:color="000000"/>
              <w:right w:val="single" w:sz="4" w:space="0" w:color="000000"/>
            </w:tcBorders>
            <w:vAlign w:val="center"/>
          </w:tcPr>
          <w:p w14:paraId="00000F1A"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530" w:type="dxa"/>
            <w:tcBorders>
              <w:top w:val="single" w:sz="4" w:space="0" w:color="000000"/>
              <w:left w:val="nil"/>
              <w:bottom w:val="single" w:sz="4" w:space="0" w:color="000000"/>
              <w:right w:val="single" w:sz="4" w:space="0" w:color="000000"/>
            </w:tcBorders>
            <w:vAlign w:val="center"/>
          </w:tcPr>
          <w:p w14:paraId="00000F1B" w14:textId="4A6193E4"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60.000.000 </w:t>
            </w:r>
          </w:p>
        </w:tc>
        <w:tc>
          <w:tcPr>
            <w:tcW w:w="1350" w:type="dxa"/>
            <w:tcBorders>
              <w:top w:val="single" w:sz="4" w:space="0" w:color="000000"/>
              <w:left w:val="nil"/>
              <w:bottom w:val="single" w:sz="4" w:space="0" w:color="000000"/>
              <w:right w:val="single" w:sz="4" w:space="0" w:color="000000"/>
            </w:tcBorders>
            <w:vAlign w:val="center"/>
          </w:tcPr>
          <w:p w14:paraId="00000F1C"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nil"/>
              <w:bottom w:val="single" w:sz="4" w:space="0" w:color="000000"/>
              <w:right w:val="single" w:sz="4" w:space="0" w:color="000000"/>
            </w:tcBorders>
            <w:vAlign w:val="center"/>
          </w:tcPr>
          <w:p w14:paraId="00000F1D"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610" w:type="dxa"/>
            <w:tcBorders>
              <w:top w:val="single" w:sz="4" w:space="0" w:color="000000"/>
              <w:left w:val="nil"/>
              <w:bottom w:val="single" w:sz="4" w:space="0" w:color="000000"/>
              <w:right w:val="single" w:sz="4" w:space="0" w:color="000000"/>
            </w:tcBorders>
            <w:vAlign w:val="center"/>
          </w:tcPr>
          <w:p w14:paraId="00000F1E" w14:textId="76F17C5F" w:rsidR="003E4B7D" w:rsidRPr="00D04369" w:rsidRDefault="00AF08D2"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 270.000 </w:t>
            </w:r>
          </w:p>
        </w:tc>
      </w:tr>
      <w:tr w:rsidR="003E4B7D" w:rsidRPr="00D04369" w14:paraId="7780706A"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F1F"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nil"/>
              <w:bottom w:val="single" w:sz="4" w:space="0" w:color="000000"/>
              <w:right w:val="single" w:sz="4" w:space="0" w:color="000000"/>
            </w:tcBorders>
            <w:vAlign w:val="center"/>
          </w:tcPr>
          <w:p w14:paraId="00000F20"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Năm 4</w:t>
            </w:r>
            <w:r w:rsidRPr="00D04369">
              <w:rPr>
                <w:rFonts w:ascii="Times New Roman" w:eastAsia="Times New Roman" w:hAnsi="Times New Roman" w:cs="Times New Roman"/>
                <w:color w:val="000000"/>
                <w:sz w:val="24"/>
                <w:szCs w:val="24"/>
              </w:rPr>
              <w:t xml:space="preserve"> </w:t>
            </w:r>
          </w:p>
        </w:tc>
        <w:tc>
          <w:tcPr>
            <w:tcW w:w="1170" w:type="dxa"/>
            <w:tcBorders>
              <w:top w:val="single" w:sz="4" w:space="0" w:color="000000"/>
              <w:left w:val="nil"/>
              <w:bottom w:val="single" w:sz="4" w:space="0" w:color="000000"/>
              <w:right w:val="single" w:sz="4" w:space="0" w:color="000000"/>
            </w:tcBorders>
            <w:vAlign w:val="center"/>
          </w:tcPr>
          <w:p w14:paraId="00000F21"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530" w:type="dxa"/>
            <w:tcBorders>
              <w:top w:val="single" w:sz="4" w:space="0" w:color="000000"/>
              <w:left w:val="nil"/>
              <w:bottom w:val="single" w:sz="4" w:space="0" w:color="000000"/>
              <w:right w:val="single" w:sz="4" w:space="0" w:color="000000"/>
            </w:tcBorders>
            <w:vAlign w:val="center"/>
          </w:tcPr>
          <w:p w14:paraId="00000F22" w14:textId="0F40E236"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80.000.000 </w:t>
            </w:r>
          </w:p>
        </w:tc>
        <w:tc>
          <w:tcPr>
            <w:tcW w:w="1350" w:type="dxa"/>
            <w:tcBorders>
              <w:top w:val="single" w:sz="4" w:space="0" w:color="000000"/>
              <w:left w:val="nil"/>
              <w:bottom w:val="single" w:sz="4" w:space="0" w:color="000000"/>
              <w:right w:val="single" w:sz="4" w:space="0" w:color="000000"/>
            </w:tcBorders>
            <w:vAlign w:val="center"/>
          </w:tcPr>
          <w:p w14:paraId="00000F23"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nil"/>
              <w:bottom w:val="single" w:sz="4" w:space="0" w:color="000000"/>
              <w:right w:val="single" w:sz="4" w:space="0" w:color="000000"/>
            </w:tcBorders>
            <w:vAlign w:val="center"/>
          </w:tcPr>
          <w:p w14:paraId="00000F24"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610" w:type="dxa"/>
            <w:tcBorders>
              <w:top w:val="single" w:sz="4" w:space="0" w:color="000000"/>
              <w:left w:val="nil"/>
              <w:bottom w:val="single" w:sz="4" w:space="0" w:color="000000"/>
              <w:right w:val="single" w:sz="4" w:space="0" w:color="000000"/>
            </w:tcBorders>
            <w:vAlign w:val="center"/>
          </w:tcPr>
          <w:p w14:paraId="00000F25" w14:textId="132B4EA7" w:rsidR="003E4B7D" w:rsidRPr="00D04369" w:rsidRDefault="00AF08D2"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 360.000 </w:t>
            </w:r>
          </w:p>
        </w:tc>
      </w:tr>
      <w:tr w:rsidR="003E4B7D" w:rsidRPr="00D04369" w14:paraId="15657ABC"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F26"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nil"/>
              <w:bottom w:val="single" w:sz="4" w:space="0" w:color="000000"/>
              <w:right w:val="single" w:sz="4" w:space="0" w:color="000000"/>
            </w:tcBorders>
            <w:vAlign w:val="center"/>
          </w:tcPr>
          <w:p w14:paraId="00000F27"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Năm 5</w:t>
            </w:r>
          </w:p>
        </w:tc>
        <w:tc>
          <w:tcPr>
            <w:tcW w:w="1170" w:type="dxa"/>
            <w:tcBorders>
              <w:top w:val="single" w:sz="4" w:space="0" w:color="000000"/>
              <w:left w:val="nil"/>
              <w:bottom w:val="single" w:sz="4" w:space="0" w:color="000000"/>
              <w:right w:val="single" w:sz="4" w:space="0" w:color="000000"/>
            </w:tcBorders>
            <w:vAlign w:val="center"/>
          </w:tcPr>
          <w:p w14:paraId="00000F28"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530" w:type="dxa"/>
            <w:tcBorders>
              <w:top w:val="single" w:sz="4" w:space="0" w:color="000000"/>
              <w:left w:val="nil"/>
              <w:bottom w:val="single" w:sz="4" w:space="0" w:color="000000"/>
              <w:right w:val="single" w:sz="4" w:space="0" w:color="000000"/>
            </w:tcBorders>
            <w:vAlign w:val="center"/>
          </w:tcPr>
          <w:p w14:paraId="00000F29" w14:textId="4C40875A"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 100.000.000 </w:t>
            </w:r>
          </w:p>
        </w:tc>
        <w:tc>
          <w:tcPr>
            <w:tcW w:w="1350" w:type="dxa"/>
            <w:tcBorders>
              <w:top w:val="single" w:sz="4" w:space="0" w:color="000000"/>
              <w:left w:val="nil"/>
              <w:bottom w:val="single" w:sz="4" w:space="0" w:color="000000"/>
              <w:right w:val="single" w:sz="4" w:space="0" w:color="000000"/>
            </w:tcBorders>
            <w:vAlign w:val="center"/>
          </w:tcPr>
          <w:p w14:paraId="00000F2A"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nil"/>
              <w:bottom w:val="single" w:sz="4" w:space="0" w:color="000000"/>
              <w:right w:val="single" w:sz="4" w:space="0" w:color="000000"/>
            </w:tcBorders>
            <w:vAlign w:val="center"/>
          </w:tcPr>
          <w:p w14:paraId="00000F2B"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610" w:type="dxa"/>
            <w:tcBorders>
              <w:top w:val="single" w:sz="4" w:space="0" w:color="000000"/>
              <w:left w:val="nil"/>
              <w:bottom w:val="single" w:sz="4" w:space="0" w:color="000000"/>
              <w:right w:val="single" w:sz="4" w:space="0" w:color="000000"/>
            </w:tcBorders>
            <w:vAlign w:val="center"/>
          </w:tcPr>
          <w:p w14:paraId="00000F2C" w14:textId="1CB3AECD" w:rsidR="003E4B7D" w:rsidRPr="00D04369" w:rsidRDefault="00AF08D2"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 450.000 </w:t>
            </w:r>
          </w:p>
        </w:tc>
      </w:tr>
      <w:tr w:rsidR="003E4B7D" w:rsidRPr="00D04369" w14:paraId="71224B3F"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2D"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E</w:t>
            </w:r>
          </w:p>
        </w:tc>
        <w:tc>
          <w:tcPr>
            <w:tcW w:w="4439"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2E"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Chi phí hỗ trợ kỹ thuật FSC</w:t>
            </w:r>
          </w:p>
        </w:tc>
        <w:tc>
          <w:tcPr>
            <w:tcW w:w="6120" w:type="dxa"/>
            <w:gridSpan w:val="4"/>
            <w:tcBorders>
              <w:top w:val="single" w:sz="4" w:space="0" w:color="000000"/>
              <w:left w:val="single" w:sz="4" w:space="0" w:color="000000"/>
              <w:bottom w:val="single" w:sz="4" w:space="0" w:color="000000"/>
              <w:right w:val="single" w:sz="4" w:space="0" w:color="000000"/>
            </w:tcBorders>
            <w:shd w:val="clear" w:color="auto" w:fill="D6DCE4"/>
            <w:vAlign w:val="center"/>
          </w:tcPr>
          <w:p w14:paraId="00000F2F"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xml:space="preserve">1 </w:t>
            </w:r>
            <w:r w:rsidRPr="00D04369">
              <w:rPr>
                <w:rFonts w:ascii="Times New Roman" w:eastAsia="Times New Roman" w:hAnsi="Times New Roman" w:cs="Times New Roman"/>
                <w:b/>
                <w:i/>
                <w:sz w:val="24"/>
                <w:szCs w:val="24"/>
              </w:rPr>
              <w:t>năm</w:t>
            </w:r>
            <w:r w:rsidRPr="00D04369">
              <w:rPr>
                <w:rFonts w:ascii="Times New Roman" w:eastAsia="Times New Roman" w:hAnsi="Times New Roman" w:cs="Times New Roman"/>
                <w:b/>
                <w:i/>
                <w:color w:val="000000"/>
                <w:sz w:val="24"/>
                <w:szCs w:val="24"/>
              </w:rPr>
              <w:t>/1ha/100.000đ</w:t>
            </w:r>
          </w:p>
        </w:tc>
        <w:tc>
          <w:tcPr>
            <w:tcW w:w="261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33" w14:textId="2E91F447"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xml:space="preserve">      </w:t>
            </w:r>
            <w:r w:rsidR="00CF247C" w:rsidRPr="00D04369">
              <w:rPr>
                <w:rFonts w:ascii="Times New Roman" w:eastAsia="Times New Roman" w:hAnsi="Times New Roman" w:cs="Times New Roman"/>
                <w:b/>
                <w:color w:val="000000"/>
                <w:sz w:val="24"/>
                <w:szCs w:val="24"/>
              </w:rPr>
              <w:t xml:space="preserve"> 500.000 </w:t>
            </w:r>
          </w:p>
        </w:tc>
      </w:tr>
      <w:tr w:rsidR="003E4B7D" w:rsidRPr="00D04369" w14:paraId="4BAD9EA1"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34"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F</w:t>
            </w:r>
          </w:p>
        </w:tc>
        <w:tc>
          <w:tcPr>
            <w:tcW w:w="4439"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35"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Doanh thu</w:t>
            </w:r>
          </w:p>
        </w:tc>
        <w:tc>
          <w:tcPr>
            <w:tcW w:w="11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36"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53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37"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38"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39"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261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3A" w14:textId="4BA7C4A7"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xml:space="preserve">  </w:t>
            </w:r>
            <w:r w:rsidR="00CF247C" w:rsidRPr="00D04369">
              <w:rPr>
                <w:rFonts w:ascii="Times New Roman" w:eastAsia="Times New Roman" w:hAnsi="Times New Roman" w:cs="Times New Roman"/>
                <w:b/>
                <w:color w:val="000000"/>
                <w:sz w:val="24"/>
                <w:szCs w:val="24"/>
              </w:rPr>
              <w:t xml:space="preserve"> 109.885.848 </w:t>
            </w:r>
          </w:p>
        </w:tc>
      </w:tr>
      <w:tr w:rsidR="003E4B7D" w:rsidRPr="00D04369" w14:paraId="5EAB724F"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F3B"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F3C"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Khai thác</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F3D"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F3E"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F3F"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F40"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F41"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109.885.848</w:t>
            </w:r>
          </w:p>
        </w:tc>
      </w:tr>
      <w:tr w:rsidR="003E4B7D" w:rsidRPr="00D04369" w14:paraId="724D2926"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F42"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F43"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sz w:val="24"/>
                <w:szCs w:val="24"/>
              </w:rPr>
              <w:t>Gỗ xẻ</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F44"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sz w:val="24"/>
                <w:szCs w:val="24"/>
              </w:rPr>
              <w:t>tấn</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F45"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0</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F46"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F47"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1.300.000</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F48" w14:textId="779E0D1F" w:rsidR="003E4B7D" w:rsidRPr="00D04369" w:rsidRDefault="00AF08D2"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w:t>
            </w:r>
            <w:r w:rsidRPr="00D04369">
              <w:rPr>
                <w:rFonts w:ascii="Times New Roman" w:eastAsia="Times New Roman" w:hAnsi="Times New Roman" w:cs="Times New Roman"/>
                <w:color w:val="000000"/>
                <w:sz w:val="24"/>
                <w:szCs w:val="24"/>
              </w:rPr>
              <w:t xml:space="preserve">  </w:t>
            </w:r>
          </w:p>
        </w:tc>
      </w:tr>
      <w:tr w:rsidR="003E4B7D" w:rsidRPr="00D04369" w14:paraId="15307897"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vAlign w:val="center"/>
          </w:tcPr>
          <w:p w14:paraId="00000F49"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439" w:type="dxa"/>
            <w:tcBorders>
              <w:top w:val="single" w:sz="4" w:space="0" w:color="000000"/>
              <w:left w:val="single" w:sz="4" w:space="0" w:color="000000"/>
              <w:bottom w:val="single" w:sz="4" w:space="0" w:color="000000"/>
              <w:right w:val="single" w:sz="4" w:space="0" w:color="000000"/>
            </w:tcBorders>
            <w:vAlign w:val="center"/>
          </w:tcPr>
          <w:p w14:paraId="00000F4A"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sz w:val="24"/>
                <w:szCs w:val="24"/>
              </w:rPr>
              <w:t>Gỗ dăm</w:t>
            </w:r>
          </w:p>
        </w:tc>
        <w:tc>
          <w:tcPr>
            <w:tcW w:w="1170" w:type="dxa"/>
            <w:tcBorders>
              <w:top w:val="single" w:sz="4" w:space="0" w:color="000000"/>
              <w:left w:val="single" w:sz="4" w:space="0" w:color="000000"/>
              <w:bottom w:val="single" w:sz="4" w:space="0" w:color="000000"/>
              <w:right w:val="single" w:sz="4" w:space="0" w:color="000000"/>
            </w:tcBorders>
            <w:vAlign w:val="center"/>
          </w:tcPr>
          <w:p w14:paraId="00000F4B"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sz w:val="24"/>
                <w:szCs w:val="24"/>
              </w:rPr>
              <w:t>tấn</w:t>
            </w:r>
          </w:p>
        </w:tc>
        <w:tc>
          <w:tcPr>
            <w:tcW w:w="1530" w:type="dxa"/>
            <w:tcBorders>
              <w:top w:val="single" w:sz="4" w:space="0" w:color="000000"/>
              <w:left w:val="single" w:sz="4" w:space="0" w:color="000000"/>
              <w:bottom w:val="single" w:sz="4" w:space="0" w:color="000000"/>
              <w:right w:val="single" w:sz="4" w:space="0" w:color="000000"/>
            </w:tcBorders>
            <w:vAlign w:val="center"/>
          </w:tcPr>
          <w:p w14:paraId="00000F4C"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105,66</w:t>
            </w:r>
          </w:p>
        </w:tc>
        <w:tc>
          <w:tcPr>
            <w:tcW w:w="1350" w:type="dxa"/>
            <w:tcBorders>
              <w:top w:val="single" w:sz="4" w:space="0" w:color="000000"/>
              <w:left w:val="single" w:sz="4" w:space="0" w:color="000000"/>
              <w:bottom w:val="single" w:sz="4" w:space="0" w:color="000000"/>
              <w:right w:val="single" w:sz="4" w:space="0" w:color="000000"/>
            </w:tcBorders>
            <w:vAlign w:val="center"/>
          </w:tcPr>
          <w:p w14:paraId="00000F4D"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vAlign w:val="center"/>
          </w:tcPr>
          <w:p w14:paraId="00000F4E"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1.000.000</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F4F"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109.885.848</w:t>
            </w:r>
          </w:p>
        </w:tc>
      </w:tr>
      <w:tr w:rsidR="003E4B7D" w:rsidRPr="00D04369" w14:paraId="7F8EEDFA"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00000F50"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G</w:t>
            </w:r>
          </w:p>
        </w:tc>
        <w:tc>
          <w:tcPr>
            <w:tcW w:w="4439"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00000F51"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Tổng chi phí đầu tư</w:t>
            </w:r>
          </w:p>
        </w:tc>
        <w:tc>
          <w:tcPr>
            <w:tcW w:w="1170"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00000F52"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530"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00000F53"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00000F54"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00000F55"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2610"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00000F56" w14:textId="6AD0B392" w:rsidR="003E4B7D" w:rsidRPr="00D04369" w:rsidRDefault="00AF08D2"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xml:space="preserve">    </w:t>
            </w:r>
            <w:r w:rsidR="00CF247C" w:rsidRPr="00D04369">
              <w:rPr>
                <w:rFonts w:ascii="Times New Roman" w:eastAsia="Times New Roman" w:hAnsi="Times New Roman" w:cs="Times New Roman"/>
                <w:b/>
                <w:color w:val="000000"/>
                <w:sz w:val="24"/>
                <w:szCs w:val="24"/>
              </w:rPr>
              <w:t xml:space="preserve">82.643.000 </w:t>
            </w:r>
          </w:p>
        </w:tc>
      </w:tr>
      <w:tr w:rsidR="003E4B7D" w:rsidRPr="00D04369" w14:paraId="294C87B5"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shd w:val="clear" w:color="auto" w:fill="FCE4D6"/>
            <w:vAlign w:val="center"/>
          </w:tcPr>
          <w:p w14:paraId="00000F57"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H</w:t>
            </w:r>
          </w:p>
        </w:tc>
        <w:tc>
          <w:tcPr>
            <w:tcW w:w="4439"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00000F58"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Cân đối thu chi</w:t>
            </w:r>
          </w:p>
        </w:tc>
        <w:tc>
          <w:tcPr>
            <w:tcW w:w="1170"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00000F59"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530"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00000F5A"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00000F5B"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00000F5C"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2610"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00000F5D" w14:textId="10213A79" w:rsidR="003E4B7D" w:rsidRPr="00D04369" w:rsidRDefault="00AF08D2"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xml:space="preserve">    </w:t>
            </w:r>
            <w:r w:rsidR="00CF247C" w:rsidRPr="00D04369">
              <w:rPr>
                <w:rFonts w:ascii="Times New Roman" w:eastAsia="Times New Roman" w:hAnsi="Times New Roman" w:cs="Times New Roman"/>
                <w:b/>
                <w:color w:val="000000"/>
                <w:sz w:val="24"/>
                <w:szCs w:val="24"/>
              </w:rPr>
              <w:t xml:space="preserve">27.242.848 </w:t>
            </w:r>
          </w:p>
        </w:tc>
      </w:tr>
      <w:tr w:rsidR="003E4B7D" w:rsidRPr="00D04369" w14:paraId="77FEF634" w14:textId="77777777" w:rsidTr="006F44BA">
        <w:trPr>
          <w:trHeight w:val="421"/>
        </w:trPr>
        <w:tc>
          <w:tcPr>
            <w:tcW w:w="1141" w:type="dxa"/>
            <w:tcBorders>
              <w:top w:val="single" w:sz="4" w:space="0" w:color="000000"/>
              <w:left w:val="single" w:sz="4" w:space="0" w:color="000000"/>
              <w:bottom w:val="single" w:sz="4" w:space="0" w:color="000000"/>
              <w:right w:val="single" w:sz="4" w:space="0" w:color="000000"/>
            </w:tcBorders>
            <w:shd w:val="clear" w:color="auto" w:fill="FCE4D6"/>
            <w:vAlign w:val="center"/>
          </w:tcPr>
          <w:p w14:paraId="00000F5E"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w:t>
            </w:r>
          </w:p>
        </w:tc>
        <w:tc>
          <w:tcPr>
            <w:tcW w:w="5609" w:type="dxa"/>
            <w:gridSpan w:val="2"/>
            <w:tcBorders>
              <w:top w:val="single" w:sz="4" w:space="0" w:color="000000"/>
              <w:left w:val="single" w:sz="4" w:space="0" w:color="000000"/>
              <w:bottom w:val="single" w:sz="4" w:space="0" w:color="000000"/>
              <w:right w:val="single" w:sz="4" w:space="0" w:color="000000"/>
            </w:tcBorders>
            <w:shd w:val="clear" w:color="auto" w:fill="FCE4D6"/>
            <w:vAlign w:val="center"/>
          </w:tcPr>
          <w:p w14:paraId="00000F5F" w14:textId="77777777" w:rsidR="003E4B7D" w:rsidRPr="00D04369" w:rsidRDefault="00CF247C" w:rsidP="00AA7F5B">
            <w:pPr>
              <w:spacing w:beforeLines="0" w:before="0" w:afterLines="0" w:after="0"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Lợi nhận bình quân</w:t>
            </w:r>
            <w:r w:rsidRPr="00D04369">
              <w:rPr>
                <w:rFonts w:ascii="Times New Roman" w:eastAsia="Times New Roman" w:hAnsi="Times New Roman" w:cs="Times New Roman"/>
                <w:b/>
                <w:color w:val="000000"/>
                <w:sz w:val="24"/>
                <w:szCs w:val="24"/>
              </w:rPr>
              <w:t>/ha/</w:t>
            </w:r>
            <w:r w:rsidRPr="00D04369">
              <w:rPr>
                <w:rFonts w:ascii="Times New Roman" w:eastAsia="Times New Roman" w:hAnsi="Times New Roman" w:cs="Times New Roman"/>
                <w:b/>
                <w:sz w:val="24"/>
                <w:szCs w:val="24"/>
              </w:rPr>
              <w:t>năm</w:t>
            </w:r>
          </w:p>
        </w:tc>
        <w:tc>
          <w:tcPr>
            <w:tcW w:w="1530" w:type="dxa"/>
            <w:tcBorders>
              <w:top w:val="single" w:sz="4" w:space="0" w:color="000000"/>
              <w:left w:val="single" w:sz="4" w:space="0" w:color="000000"/>
              <w:bottom w:val="single" w:sz="4" w:space="0" w:color="000000"/>
              <w:right w:val="single" w:sz="4" w:space="0" w:color="000000"/>
            </w:tcBorders>
            <w:shd w:val="clear" w:color="auto" w:fill="FCE4D6"/>
            <w:vAlign w:val="center"/>
          </w:tcPr>
          <w:p w14:paraId="00000F61"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w:t>
            </w:r>
          </w:p>
        </w:tc>
        <w:tc>
          <w:tcPr>
            <w:tcW w:w="1350" w:type="dxa"/>
            <w:tcBorders>
              <w:top w:val="single" w:sz="4" w:space="0" w:color="000000"/>
              <w:left w:val="single" w:sz="4" w:space="0" w:color="000000"/>
              <w:bottom w:val="single" w:sz="4" w:space="0" w:color="000000"/>
              <w:right w:val="single" w:sz="4" w:space="0" w:color="000000"/>
            </w:tcBorders>
            <w:shd w:val="clear" w:color="auto" w:fill="FCE4D6"/>
            <w:vAlign w:val="center"/>
          </w:tcPr>
          <w:p w14:paraId="00000F62"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w:t>
            </w:r>
          </w:p>
        </w:tc>
        <w:tc>
          <w:tcPr>
            <w:tcW w:w="2070" w:type="dxa"/>
            <w:tcBorders>
              <w:top w:val="single" w:sz="4" w:space="0" w:color="000000"/>
              <w:left w:val="single" w:sz="4" w:space="0" w:color="000000"/>
              <w:bottom w:val="single" w:sz="4" w:space="0" w:color="000000"/>
              <w:right w:val="single" w:sz="4" w:space="0" w:color="000000"/>
            </w:tcBorders>
            <w:shd w:val="clear" w:color="auto" w:fill="FCE4D6"/>
            <w:vAlign w:val="center"/>
          </w:tcPr>
          <w:p w14:paraId="00000F63" w14:textId="77777777" w:rsidR="003E4B7D" w:rsidRPr="00D04369" w:rsidRDefault="00CF247C" w:rsidP="00AA7F5B">
            <w:pPr>
              <w:spacing w:beforeLines="0" w:before="0" w:afterLines="0" w:after="0"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w:t>
            </w:r>
          </w:p>
        </w:tc>
        <w:tc>
          <w:tcPr>
            <w:tcW w:w="2610" w:type="dxa"/>
            <w:tcBorders>
              <w:top w:val="single" w:sz="4" w:space="0" w:color="000000"/>
              <w:left w:val="single" w:sz="4" w:space="0" w:color="000000"/>
              <w:bottom w:val="single" w:sz="4" w:space="0" w:color="000000"/>
              <w:right w:val="single" w:sz="4" w:space="0" w:color="000000"/>
            </w:tcBorders>
            <w:shd w:val="clear" w:color="auto" w:fill="FCE4D6"/>
            <w:vAlign w:val="center"/>
          </w:tcPr>
          <w:p w14:paraId="00000F64" w14:textId="77777777" w:rsidR="003E4B7D" w:rsidRPr="00D04369" w:rsidRDefault="00CF247C" w:rsidP="00AA7F5B">
            <w:pPr>
              <w:spacing w:beforeLines="0" w:before="0" w:afterLines="0" w:after="0"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5.448.570</w:t>
            </w:r>
          </w:p>
        </w:tc>
      </w:tr>
    </w:tbl>
    <w:p w14:paraId="00000F66" w14:textId="22A4A557" w:rsidR="003E4B7D" w:rsidRPr="00983B4F" w:rsidRDefault="00CF247C" w:rsidP="00D04369">
      <w:pPr>
        <w:pBdr>
          <w:top w:val="nil"/>
          <w:left w:val="nil"/>
          <w:bottom w:val="nil"/>
          <w:right w:val="nil"/>
          <w:between w:val="nil"/>
        </w:pBdr>
        <w:spacing w:before="288" w:after="288"/>
        <w:ind w:firstLine="0"/>
        <w:rPr>
          <w:rFonts w:ascii="Times New Roman" w:eastAsia="Times New Roman" w:hAnsi="Times New Roman" w:cs="Times New Roman"/>
          <w:i/>
          <w:color w:val="000000"/>
          <w:sz w:val="26"/>
          <w:szCs w:val="26"/>
        </w:rPr>
      </w:pPr>
      <w:r w:rsidRPr="00983B4F">
        <w:rPr>
          <w:rFonts w:ascii="Times New Roman" w:eastAsia="Times New Roman" w:hAnsi="Times New Roman" w:cs="Times New Roman"/>
          <w:color w:val="000000"/>
          <w:sz w:val="26"/>
          <w:szCs w:val="26"/>
        </w:rPr>
        <w:tab/>
      </w:r>
      <w:r w:rsidRPr="00983B4F">
        <w:rPr>
          <w:rFonts w:ascii="Times New Roman" w:eastAsia="Times New Roman" w:hAnsi="Times New Roman" w:cs="Times New Roman"/>
          <w:color w:val="000000"/>
          <w:sz w:val="26"/>
          <w:szCs w:val="26"/>
        </w:rPr>
        <w:tab/>
      </w:r>
      <w:r w:rsidRPr="00983B4F">
        <w:rPr>
          <w:rFonts w:ascii="Times New Roman" w:eastAsia="Times New Roman" w:hAnsi="Times New Roman" w:cs="Times New Roman"/>
          <w:i/>
          <w:color w:val="000000"/>
          <w:sz w:val="26"/>
          <w:szCs w:val="26"/>
        </w:rPr>
        <w:t xml:space="preserve">Bảng 13: Phân tích chi phí sản xuất và doanh thu tính cho diện tích 1ha (rừng 10 tuổi) trên địa bàn </w:t>
      </w:r>
      <w:r w:rsidR="00F968DA" w:rsidRPr="00983B4F">
        <w:rPr>
          <w:rFonts w:ascii="Times New Roman" w:eastAsia="Times New Roman" w:hAnsi="Times New Roman" w:cs="Times New Roman"/>
          <w:i/>
          <w:color w:val="000000"/>
          <w:sz w:val="26"/>
          <w:szCs w:val="26"/>
        </w:rPr>
        <w:t>thành phố Huế</w:t>
      </w:r>
    </w:p>
    <w:tbl>
      <w:tblPr>
        <w:tblStyle w:val="af7"/>
        <w:tblW w:w="12698" w:type="dxa"/>
        <w:tblLayout w:type="fixed"/>
        <w:tblLook w:val="0400" w:firstRow="0" w:lastRow="0" w:firstColumn="0" w:lastColumn="0" w:noHBand="0" w:noVBand="1"/>
      </w:tblPr>
      <w:tblGrid>
        <w:gridCol w:w="1122"/>
        <w:gridCol w:w="4384"/>
        <w:gridCol w:w="1230"/>
        <w:gridCol w:w="1575"/>
        <w:gridCol w:w="1327"/>
        <w:gridCol w:w="1350"/>
        <w:gridCol w:w="1710"/>
      </w:tblGrid>
      <w:tr w:rsidR="003E4B7D" w:rsidRPr="00983B4F" w14:paraId="0B3825BA" w14:textId="77777777">
        <w:trPr>
          <w:trHeight w:val="334"/>
        </w:trPr>
        <w:tc>
          <w:tcPr>
            <w:tcW w:w="5507" w:type="dxa"/>
            <w:gridSpan w:val="2"/>
            <w:tcBorders>
              <w:top w:val="nil"/>
              <w:left w:val="nil"/>
              <w:bottom w:val="nil"/>
              <w:right w:val="nil"/>
            </w:tcBorders>
            <w:vAlign w:val="bottom"/>
          </w:tcPr>
          <w:p w14:paraId="00000F67" w14:textId="77777777" w:rsidR="003E4B7D" w:rsidRPr="00983B4F" w:rsidRDefault="00CF247C">
            <w:pPr>
              <w:spacing w:before="288" w:after="288" w:line="240" w:lineRule="auto"/>
              <w:ind w:firstLine="0"/>
              <w:jc w:val="left"/>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Loài cây: Keo lai</w:t>
            </w:r>
          </w:p>
        </w:tc>
        <w:tc>
          <w:tcPr>
            <w:tcW w:w="5482" w:type="dxa"/>
            <w:gridSpan w:val="4"/>
            <w:tcBorders>
              <w:top w:val="nil"/>
              <w:left w:val="nil"/>
              <w:bottom w:val="nil"/>
              <w:right w:val="nil"/>
            </w:tcBorders>
            <w:vAlign w:val="center"/>
          </w:tcPr>
          <w:p w14:paraId="00000F69" w14:textId="77777777" w:rsidR="003E4B7D" w:rsidRPr="00983B4F" w:rsidRDefault="00CF247C">
            <w:pPr>
              <w:spacing w:before="288" w:after="288" w:line="240" w:lineRule="auto"/>
              <w:ind w:firstLine="0"/>
              <w:jc w:val="left"/>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Mật độ ban đầu: 4000 cây/ha</w:t>
            </w:r>
          </w:p>
        </w:tc>
        <w:tc>
          <w:tcPr>
            <w:tcW w:w="1710" w:type="dxa"/>
            <w:tcBorders>
              <w:top w:val="nil"/>
              <w:left w:val="nil"/>
              <w:bottom w:val="nil"/>
              <w:right w:val="nil"/>
            </w:tcBorders>
            <w:vAlign w:val="center"/>
          </w:tcPr>
          <w:p w14:paraId="00000F6D" w14:textId="77777777" w:rsidR="003E4B7D" w:rsidRPr="00983B4F" w:rsidRDefault="003E4B7D">
            <w:pPr>
              <w:widowControl w:val="0"/>
              <w:pBdr>
                <w:top w:val="nil"/>
                <w:left w:val="nil"/>
                <w:bottom w:val="nil"/>
                <w:right w:val="nil"/>
                <w:between w:val="nil"/>
              </w:pBdr>
              <w:spacing w:before="288" w:after="288"/>
              <w:ind w:firstLine="0"/>
              <w:jc w:val="left"/>
              <w:rPr>
                <w:rFonts w:ascii="Times New Roman" w:eastAsia="Arial" w:hAnsi="Times New Roman" w:cs="Times New Roman"/>
                <w:color w:val="000000"/>
                <w:sz w:val="26"/>
                <w:szCs w:val="26"/>
              </w:rPr>
            </w:pPr>
          </w:p>
        </w:tc>
      </w:tr>
      <w:tr w:rsidR="003E4B7D" w:rsidRPr="00983B4F" w14:paraId="040BF55D" w14:textId="77777777">
        <w:trPr>
          <w:trHeight w:val="311"/>
        </w:trPr>
        <w:tc>
          <w:tcPr>
            <w:tcW w:w="5507" w:type="dxa"/>
            <w:gridSpan w:val="2"/>
            <w:tcBorders>
              <w:top w:val="nil"/>
              <w:left w:val="nil"/>
              <w:bottom w:val="single" w:sz="4" w:space="0" w:color="000000"/>
              <w:right w:val="nil"/>
            </w:tcBorders>
            <w:vAlign w:val="bottom"/>
          </w:tcPr>
          <w:p w14:paraId="00000F6E" w14:textId="77777777" w:rsidR="003E4B7D" w:rsidRPr="00983B4F" w:rsidRDefault="00CF247C">
            <w:pPr>
              <w:spacing w:before="288" w:after="288" w:line="240" w:lineRule="auto"/>
              <w:ind w:firstLine="0"/>
              <w:jc w:val="left"/>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Chu kỳ kinh doanh: 10 năm</w:t>
            </w:r>
          </w:p>
        </w:tc>
        <w:tc>
          <w:tcPr>
            <w:tcW w:w="1230" w:type="dxa"/>
            <w:tcBorders>
              <w:top w:val="nil"/>
              <w:left w:val="nil"/>
              <w:bottom w:val="single" w:sz="4" w:space="0" w:color="000000"/>
              <w:right w:val="nil"/>
            </w:tcBorders>
            <w:vAlign w:val="bottom"/>
          </w:tcPr>
          <w:p w14:paraId="00000F70" w14:textId="77777777" w:rsidR="003E4B7D" w:rsidRPr="00983B4F" w:rsidRDefault="003E4B7D">
            <w:pPr>
              <w:spacing w:before="288" w:after="288" w:line="240" w:lineRule="auto"/>
              <w:ind w:firstLine="0"/>
              <w:jc w:val="left"/>
              <w:rPr>
                <w:rFonts w:ascii="Times New Roman" w:eastAsia="Times New Roman" w:hAnsi="Times New Roman" w:cs="Times New Roman"/>
                <w:sz w:val="26"/>
                <w:szCs w:val="26"/>
              </w:rPr>
            </w:pPr>
          </w:p>
        </w:tc>
        <w:tc>
          <w:tcPr>
            <w:tcW w:w="1575" w:type="dxa"/>
            <w:tcBorders>
              <w:top w:val="nil"/>
              <w:left w:val="nil"/>
              <w:bottom w:val="single" w:sz="4" w:space="0" w:color="000000"/>
              <w:right w:val="nil"/>
            </w:tcBorders>
            <w:vAlign w:val="bottom"/>
          </w:tcPr>
          <w:p w14:paraId="00000F71" w14:textId="77777777" w:rsidR="003E4B7D" w:rsidRPr="00983B4F" w:rsidRDefault="003E4B7D">
            <w:pPr>
              <w:spacing w:before="288" w:after="288" w:line="240" w:lineRule="auto"/>
              <w:ind w:firstLine="0"/>
              <w:jc w:val="left"/>
              <w:rPr>
                <w:rFonts w:ascii="Times New Roman" w:eastAsia="Times New Roman" w:hAnsi="Times New Roman" w:cs="Times New Roman"/>
                <w:sz w:val="26"/>
                <w:szCs w:val="26"/>
              </w:rPr>
            </w:pPr>
          </w:p>
        </w:tc>
        <w:tc>
          <w:tcPr>
            <w:tcW w:w="1327" w:type="dxa"/>
            <w:tcBorders>
              <w:top w:val="nil"/>
              <w:left w:val="nil"/>
              <w:bottom w:val="single" w:sz="4" w:space="0" w:color="000000"/>
              <w:right w:val="nil"/>
            </w:tcBorders>
            <w:vAlign w:val="bottom"/>
          </w:tcPr>
          <w:p w14:paraId="00000F72" w14:textId="77777777" w:rsidR="003E4B7D" w:rsidRPr="00983B4F" w:rsidRDefault="003E4B7D">
            <w:pPr>
              <w:spacing w:before="288" w:after="288" w:line="240" w:lineRule="auto"/>
              <w:ind w:firstLine="0"/>
              <w:jc w:val="left"/>
              <w:rPr>
                <w:rFonts w:ascii="Times New Roman" w:eastAsia="Times New Roman" w:hAnsi="Times New Roman" w:cs="Times New Roman"/>
                <w:sz w:val="26"/>
                <w:szCs w:val="26"/>
              </w:rPr>
            </w:pPr>
          </w:p>
        </w:tc>
        <w:tc>
          <w:tcPr>
            <w:tcW w:w="1350" w:type="dxa"/>
            <w:tcBorders>
              <w:top w:val="nil"/>
              <w:left w:val="nil"/>
              <w:bottom w:val="single" w:sz="4" w:space="0" w:color="000000"/>
              <w:right w:val="nil"/>
            </w:tcBorders>
            <w:vAlign w:val="bottom"/>
          </w:tcPr>
          <w:p w14:paraId="00000F73" w14:textId="77777777" w:rsidR="003E4B7D" w:rsidRPr="00983B4F" w:rsidRDefault="003E4B7D">
            <w:pPr>
              <w:spacing w:before="288" w:after="288" w:line="240" w:lineRule="auto"/>
              <w:ind w:firstLine="0"/>
              <w:jc w:val="center"/>
              <w:rPr>
                <w:rFonts w:ascii="Times New Roman" w:eastAsia="Times New Roman" w:hAnsi="Times New Roman" w:cs="Times New Roman"/>
                <w:sz w:val="26"/>
                <w:szCs w:val="26"/>
              </w:rPr>
            </w:pPr>
          </w:p>
        </w:tc>
        <w:tc>
          <w:tcPr>
            <w:tcW w:w="1710" w:type="dxa"/>
            <w:tcBorders>
              <w:top w:val="nil"/>
              <w:left w:val="nil"/>
              <w:bottom w:val="nil"/>
              <w:right w:val="nil"/>
            </w:tcBorders>
            <w:vAlign w:val="bottom"/>
          </w:tcPr>
          <w:p w14:paraId="00000F74" w14:textId="77777777" w:rsidR="003E4B7D" w:rsidRPr="00983B4F" w:rsidRDefault="003E4B7D">
            <w:pPr>
              <w:spacing w:before="288" w:after="288" w:line="240" w:lineRule="auto"/>
              <w:ind w:firstLine="0"/>
              <w:jc w:val="left"/>
              <w:rPr>
                <w:rFonts w:ascii="Times New Roman" w:eastAsia="Times New Roman" w:hAnsi="Times New Roman" w:cs="Times New Roman"/>
                <w:sz w:val="26"/>
                <w:szCs w:val="26"/>
              </w:rPr>
            </w:pPr>
          </w:p>
        </w:tc>
      </w:tr>
      <w:tr w:rsidR="003E4B7D" w:rsidRPr="00983B4F" w14:paraId="59D0AB61" w14:textId="77777777" w:rsidTr="00D04369">
        <w:trPr>
          <w:trHeight w:val="564"/>
        </w:trPr>
        <w:tc>
          <w:tcPr>
            <w:tcW w:w="1123"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000F75" w14:textId="77777777" w:rsidR="003E4B7D" w:rsidRPr="00D04369" w:rsidRDefault="00CF247C">
            <w:pPr>
              <w:spacing w:before="288" w:after="288" w:line="240" w:lineRule="auto"/>
              <w:ind w:firstLine="0"/>
              <w:jc w:val="center"/>
              <w:rPr>
                <w:rFonts w:ascii="Times New Roman" w:eastAsia="Times New Roman" w:hAnsi="Times New Roman" w:cs="Times New Roman"/>
                <w:b/>
                <w:color w:val="16365C"/>
                <w:sz w:val="24"/>
                <w:szCs w:val="24"/>
              </w:rPr>
            </w:pPr>
            <w:r w:rsidRPr="00D04369">
              <w:rPr>
                <w:rFonts w:ascii="Times New Roman" w:eastAsia="Times New Roman" w:hAnsi="Times New Roman" w:cs="Times New Roman"/>
                <w:b/>
                <w:color w:val="16365C"/>
                <w:sz w:val="24"/>
                <w:szCs w:val="24"/>
              </w:rPr>
              <w:lastRenderedPageBreak/>
              <w:t>STT</w:t>
            </w:r>
          </w:p>
        </w:tc>
        <w:tc>
          <w:tcPr>
            <w:tcW w:w="4384"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000F76" w14:textId="77777777" w:rsidR="003E4B7D" w:rsidRPr="00D04369" w:rsidRDefault="00CF247C">
            <w:pPr>
              <w:spacing w:before="288" w:after="288" w:line="240" w:lineRule="auto"/>
              <w:ind w:firstLine="0"/>
              <w:jc w:val="center"/>
              <w:rPr>
                <w:rFonts w:ascii="Times New Roman" w:eastAsia="Times New Roman" w:hAnsi="Times New Roman" w:cs="Times New Roman"/>
                <w:b/>
                <w:color w:val="16365C"/>
                <w:sz w:val="24"/>
                <w:szCs w:val="24"/>
              </w:rPr>
            </w:pPr>
            <w:r w:rsidRPr="00D04369">
              <w:rPr>
                <w:rFonts w:ascii="Times New Roman" w:eastAsia="Times New Roman" w:hAnsi="Times New Roman" w:cs="Times New Roman"/>
                <w:b/>
                <w:color w:val="16365C"/>
                <w:sz w:val="24"/>
                <w:szCs w:val="24"/>
              </w:rPr>
              <w:t>Danh mục</w:t>
            </w:r>
          </w:p>
        </w:tc>
        <w:tc>
          <w:tcPr>
            <w:tcW w:w="123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000F77" w14:textId="77777777" w:rsidR="003E4B7D" w:rsidRPr="00D04369" w:rsidRDefault="00CF247C">
            <w:pPr>
              <w:spacing w:before="288" w:after="288" w:line="240" w:lineRule="auto"/>
              <w:ind w:firstLine="0"/>
              <w:jc w:val="left"/>
              <w:rPr>
                <w:rFonts w:ascii="Times New Roman" w:eastAsia="Times New Roman" w:hAnsi="Times New Roman" w:cs="Times New Roman"/>
                <w:b/>
                <w:color w:val="16365C"/>
                <w:sz w:val="24"/>
                <w:szCs w:val="24"/>
              </w:rPr>
            </w:pPr>
            <w:r w:rsidRPr="00D04369">
              <w:rPr>
                <w:rFonts w:ascii="Times New Roman" w:eastAsia="Times New Roman" w:hAnsi="Times New Roman" w:cs="Times New Roman"/>
                <w:b/>
                <w:color w:val="16365C"/>
                <w:sz w:val="24"/>
                <w:szCs w:val="24"/>
              </w:rPr>
              <w:t>Đơn vị</w:t>
            </w:r>
          </w:p>
        </w:tc>
        <w:tc>
          <w:tcPr>
            <w:tcW w:w="1575"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000F78" w14:textId="77777777" w:rsidR="003E4B7D" w:rsidRPr="00D04369" w:rsidRDefault="00CF247C">
            <w:pPr>
              <w:spacing w:before="288" w:after="288" w:line="240" w:lineRule="auto"/>
              <w:ind w:firstLine="0"/>
              <w:jc w:val="center"/>
              <w:rPr>
                <w:rFonts w:ascii="Times New Roman" w:eastAsia="Times New Roman" w:hAnsi="Times New Roman" w:cs="Times New Roman"/>
                <w:b/>
                <w:color w:val="16365C"/>
                <w:sz w:val="24"/>
                <w:szCs w:val="24"/>
              </w:rPr>
            </w:pPr>
            <w:r w:rsidRPr="00D04369">
              <w:rPr>
                <w:rFonts w:ascii="Times New Roman" w:eastAsia="Times New Roman" w:hAnsi="Times New Roman" w:cs="Times New Roman"/>
                <w:b/>
                <w:color w:val="16365C"/>
                <w:sz w:val="24"/>
                <w:szCs w:val="24"/>
              </w:rPr>
              <w:t>Khối lượng</w:t>
            </w:r>
          </w:p>
        </w:tc>
        <w:tc>
          <w:tcPr>
            <w:tcW w:w="1327"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000F79" w14:textId="77777777" w:rsidR="003E4B7D" w:rsidRPr="00D04369" w:rsidRDefault="00CF247C">
            <w:pPr>
              <w:spacing w:before="288" w:after="288" w:line="240" w:lineRule="auto"/>
              <w:ind w:firstLine="0"/>
              <w:jc w:val="center"/>
              <w:rPr>
                <w:rFonts w:ascii="Times New Roman" w:eastAsia="Times New Roman" w:hAnsi="Times New Roman" w:cs="Times New Roman"/>
                <w:b/>
                <w:color w:val="16365C"/>
                <w:sz w:val="24"/>
                <w:szCs w:val="24"/>
              </w:rPr>
            </w:pPr>
            <w:r w:rsidRPr="00D04369">
              <w:rPr>
                <w:rFonts w:ascii="Times New Roman" w:eastAsia="Times New Roman" w:hAnsi="Times New Roman" w:cs="Times New Roman"/>
                <w:b/>
                <w:color w:val="16365C"/>
                <w:sz w:val="24"/>
                <w:szCs w:val="24"/>
              </w:rPr>
              <w:t>Số công</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000F7A" w14:textId="77777777" w:rsidR="003E4B7D" w:rsidRPr="00D04369" w:rsidRDefault="00CF247C">
            <w:pPr>
              <w:spacing w:before="288" w:after="288" w:line="240" w:lineRule="auto"/>
              <w:ind w:firstLine="0"/>
              <w:jc w:val="center"/>
              <w:rPr>
                <w:rFonts w:ascii="Times New Roman" w:eastAsia="Times New Roman" w:hAnsi="Times New Roman" w:cs="Times New Roman"/>
                <w:b/>
                <w:color w:val="16365C"/>
                <w:sz w:val="24"/>
                <w:szCs w:val="24"/>
              </w:rPr>
            </w:pPr>
            <w:r w:rsidRPr="00D04369">
              <w:rPr>
                <w:rFonts w:ascii="Times New Roman" w:eastAsia="Times New Roman" w:hAnsi="Times New Roman" w:cs="Times New Roman"/>
                <w:b/>
                <w:color w:val="16365C"/>
                <w:sz w:val="24"/>
                <w:szCs w:val="24"/>
              </w:rPr>
              <w:t>Đơn giá</w:t>
            </w:r>
          </w:p>
        </w:tc>
        <w:tc>
          <w:tcPr>
            <w:tcW w:w="1710" w:type="dxa"/>
            <w:vMerge w:val="restart"/>
            <w:tcBorders>
              <w:top w:val="single" w:sz="4" w:space="0" w:color="000000"/>
              <w:left w:val="single" w:sz="4" w:space="0" w:color="000000"/>
              <w:bottom w:val="single" w:sz="4" w:space="0" w:color="000000"/>
              <w:right w:val="single" w:sz="4" w:space="0" w:color="000000"/>
            </w:tcBorders>
            <w:shd w:val="clear" w:color="auto" w:fill="E2EFDA"/>
            <w:vAlign w:val="center"/>
          </w:tcPr>
          <w:p w14:paraId="00000F7B" w14:textId="77777777" w:rsidR="003E4B7D" w:rsidRPr="00D04369" w:rsidRDefault="00CF247C">
            <w:pPr>
              <w:spacing w:before="288" w:after="288" w:line="240" w:lineRule="auto"/>
              <w:ind w:firstLine="0"/>
              <w:jc w:val="center"/>
              <w:rPr>
                <w:rFonts w:ascii="Times New Roman" w:eastAsia="Times New Roman" w:hAnsi="Times New Roman" w:cs="Times New Roman"/>
                <w:b/>
                <w:color w:val="16365C"/>
                <w:sz w:val="24"/>
                <w:szCs w:val="24"/>
              </w:rPr>
            </w:pPr>
            <w:r w:rsidRPr="00D04369">
              <w:rPr>
                <w:rFonts w:ascii="Times New Roman" w:eastAsia="Times New Roman" w:hAnsi="Times New Roman" w:cs="Times New Roman"/>
                <w:b/>
                <w:color w:val="16365C"/>
                <w:sz w:val="24"/>
                <w:szCs w:val="24"/>
              </w:rPr>
              <w:t>Thành tiền (có chứng chỉ FSC)</w:t>
            </w:r>
          </w:p>
        </w:tc>
      </w:tr>
      <w:tr w:rsidR="003E4B7D" w:rsidRPr="00983B4F" w14:paraId="354B83BA" w14:textId="77777777" w:rsidTr="00D04369">
        <w:trPr>
          <w:trHeight w:val="893"/>
        </w:trPr>
        <w:tc>
          <w:tcPr>
            <w:tcW w:w="1123"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F7C"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16365C"/>
                <w:sz w:val="24"/>
                <w:szCs w:val="24"/>
              </w:rPr>
            </w:pPr>
          </w:p>
        </w:tc>
        <w:tc>
          <w:tcPr>
            <w:tcW w:w="4384"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F7D"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16365C"/>
                <w:sz w:val="24"/>
                <w:szCs w:val="24"/>
              </w:rPr>
            </w:pPr>
          </w:p>
        </w:tc>
        <w:tc>
          <w:tcPr>
            <w:tcW w:w="123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F7E"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16365C"/>
                <w:sz w:val="24"/>
                <w:szCs w:val="24"/>
              </w:rPr>
            </w:pPr>
          </w:p>
        </w:tc>
        <w:tc>
          <w:tcPr>
            <w:tcW w:w="1575"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F7F"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16365C"/>
                <w:sz w:val="24"/>
                <w:szCs w:val="24"/>
              </w:rPr>
            </w:pPr>
          </w:p>
        </w:tc>
        <w:tc>
          <w:tcPr>
            <w:tcW w:w="1327"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F80"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16365C"/>
                <w:sz w:val="24"/>
                <w:szCs w:val="24"/>
              </w:rPr>
            </w:pPr>
          </w:p>
        </w:tc>
        <w:tc>
          <w:tcPr>
            <w:tcW w:w="135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F81"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16365C"/>
                <w:sz w:val="24"/>
                <w:szCs w:val="24"/>
              </w:rPr>
            </w:pPr>
          </w:p>
        </w:tc>
        <w:tc>
          <w:tcPr>
            <w:tcW w:w="1710" w:type="dxa"/>
            <w:vMerge/>
            <w:tcBorders>
              <w:top w:val="single" w:sz="4" w:space="0" w:color="000000"/>
              <w:left w:val="nil"/>
              <w:bottom w:val="single" w:sz="4" w:space="0" w:color="000000"/>
              <w:right w:val="single" w:sz="4" w:space="0" w:color="000000"/>
            </w:tcBorders>
            <w:shd w:val="clear" w:color="auto" w:fill="E2EFDA"/>
            <w:vAlign w:val="center"/>
          </w:tcPr>
          <w:p w14:paraId="00000F82"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16365C"/>
                <w:sz w:val="24"/>
                <w:szCs w:val="24"/>
              </w:rPr>
            </w:pPr>
          </w:p>
        </w:tc>
      </w:tr>
      <w:tr w:rsidR="003E4B7D" w:rsidRPr="00983B4F" w14:paraId="2D094818" w14:textId="77777777" w:rsidTr="00D04369">
        <w:trPr>
          <w:trHeight w:val="893"/>
        </w:trPr>
        <w:tc>
          <w:tcPr>
            <w:tcW w:w="1123"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F83"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16365C"/>
                <w:sz w:val="24"/>
                <w:szCs w:val="24"/>
              </w:rPr>
            </w:pPr>
          </w:p>
        </w:tc>
        <w:tc>
          <w:tcPr>
            <w:tcW w:w="4384"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F84"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16365C"/>
                <w:sz w:val="24"/>
                <w:szCs w:val="24"/>
              </w:rPr>
            </w:pPr>
          </w:p>
        </w:tc>
        <w:tc>
          <w:tcPr>
            <w:tcW w:w="123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F85"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16365C"/>
                <w:sz w:val="24"/>
                <w:szCs w:val="24"/>
              </w:rPr>
            </w:pPr>
          </w:p>
        </w:tc>
        <w:tc>
          <w:tcPr>
            <w:tcW w:w="1575"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F86"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16365C"/>
                <w:sz w:val="24"/>
                <w:szCs w:val="24"/>
              </w:rPr>
            </w:pPr>
          </w:p>
        </w:tc>
        <w:tc>
          <w:tcPr>
            <w:tcW w:w="1327"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F87"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16365C"/>
                <w:sz w:val="24"/>
                <w:szCs w:val="24"/>
              </w:rPr>
            </w:pPr>
          </w:p>
        </w:tc>
        <w:tc>
          <w:tcPr>
            <w:tcW w:w="1350" w:type="dxa"/>
            <w:vMerge/>
            <w:tcBorders>
              <w:top w:val="single" w:sz="4" w:space="0" w:color="000000"/>
              <w:left w:val="single" w:sz="4" w:space="0" w:color="000000"/>
              <w:bottom w:val="single" w:sz="4" w:space="0" w:color="000000"/>
              <w:right w:val="single" w:sz="4" w:space="0" w:color="000000"/>
            </w:tcBorders>
            <w:shd w:val="clear" w:color="auto" w:fill="E2EFDA"/>
            <w:vAlign w:val="center"/>
          </w:tcPr>
          <w:p w14:paraId="00000F88"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16365C"/>
                <w:sz w:val="24"/>
                <w:szCs w:val="24"/>
              </w:rPr>
            </w:pPr>
          </w:p>
        </w:tc>
        <w:tc>
          <w:tcPr>
            <w:tcW w:w="1710" w:type="dxa"/>
            <w:vMerge/>
            <w:tcBorders>
              <w:top w:val="single" w:sz="4" w:space="0" w:color="000000"/>
              <w:left w:val="nil"/>
              <w:bottom w:val="single" w:sz="4" w:space="0" w:color="000000"/>
              <w:right w:val="single" w:sz="4" w:space="0" w:color="000000"/>
            </w:tcBorders>
            <w:shd w:val="clear" w:color="auto" w:fill="E2EFDA"/>
            <w:vAlign w:val="center"/>
          </w:tcPr>
          <w:p w14:paraId="00000F89" w14:textId="77777777" w:rsidR="003E4B7D" w:rsidRPr="00D04369" w:rsidRDefault="003E4B7D">
            <w:pPr>
              <w:widowControl w:val="0"/>
              <w:pBdr>
                <w:top w:val="nil"/>
                <w:left w:val="nil"/>
                <w:bottom w:val="nil"/>
                <w:right w:val="nil"/>
                <w:between w:val="nil"/>
              </w:pBdr>
              <w:spacing w:before="288" w:after="288"/>
              <w:ind w:firstLine="0"/>
              <w:jc w:val="left"/>
              <w:rPr>
                <w:rFonts w:ascii="Times New Roman" w:eastAsia="Times New Roman" w:hAnsi="Times New Roman" w:cs="Times New Roman"/>
                <w:b/>
                <w:color w:val="16365C"/>
                <w:sz w:val="24"/>
                <w:szCs w:val="24"/>
              </w:rPr>
            </w:pPr>
          </w:p>
        </w:tc>
      </w:tr>
      <w:tr w:rsidR="003E4B7D" w:rsidRPr="00983B4F" w14:paraId="581F8C2C" w14:textId="77777777" w:rsidTr="00D04369">
        <w:trPr>
          <w:trHeight w:val="28"/>
        </w:trPr>
        <w:tc>
          <w:tcPr>
            <w:tcW w:w="1123" w:type="dxa"/>
            <w:tcBorders>
              <w:top w:val="nil"/>
              <w:left w:val="single" w:sz="4" w:space="0" w:color="000000"/>
              <w:bottom w:val="single" w:sz="4" w:space="0" w:color="000000"/>
              <w:right w:val="single" w:sz="4" w:space="0" w:color="000000"/>
            </w:tcBorders>
            <w:shd w:val="clear" w:color="auto" w:fill="D6DCE4"/>
            <w:vAlign w:val="center"/>
          </w:tcPr>
          <w:p w14:paraId="00000F8A"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xml:space="preserve"> A </w:t>
            </w:r>
          </w:p>
        </w:tc>
        <w:tc>
          <w:tcPr>
            <w:tcW w:w="4384" w:type="dxa"/>
            <w:tcBorders>
              <w:top w:val="nil"/>
              <w:left w:val="nil"/>
              <w:bottom w:val="single" w:sz="4" w:space="0" w:color="000000"/>
              <w:right w:val="single" w:sz="4" w:space="0" w:color="000000"/>
            </w:tcBorders>
            <w:shd w:val="clear" w:color="auto" w:fill="D6DCE4"/>
            <w:vAlign w:val="center"/>
          </w:tcPr>
          <w:p w14:paraId="00000F8B" w14:textId="77777777" w:rsidR="003E4B7D" w:rsidRPr="00D04369" w:rsidRDefault="00CF247C">
            <w:pPr>
              <w:spacing w:before="288" w:after="288"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Chi phí trồng rừng</w:t>
            </w:r>
          </w:p>
        </w:tc>
        <w:tc>
          <w:tcPr>
            <w:tcW w:w="1230" w:type="dxa"/>
            <w:tcBorders>
              <w:top w:val="nil"/>
              <w:left w:val="nil"/>
              <w:bottom w:val="single" w:sz="4" w:space="0" w:color="000000"/>
              <w:right w:val="single" w:sz="4" w:space="0" w:color="000000"/>
            </w:tcBorders>
            <w:shd w:val="clear" w:color="auto" w:fill="D6DCE4"/>
            <w:vAlign w:val="center"/>
          </w:tcPr>
          <w:p w14:paraId="00000F8C"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575" w:type="dxa"/>
            <w:tcBorders>
              <w:top w:val="nil"/>
              <w:left w:val="nil"/>
              <w:bottom w:val="single" w:sz="4" w:space="0" w:color="000000"/>
              <w:right w:val="single" w:sz="4" w:space="0" w:color="000000"/>
            </w:tcBorders>
            <w:shd w:val="clear" w:color="auto" w:fill="D6DCE4"/>
            <w:vAlign w:val="center"/>
          </w:tcPr>
          <w:p w14:paraId="00000F8D"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327" w:type="dxa"/>
            <w:tcBorders>
              <w:top w:val="nil"/>
              <w:left w:val="nil"/>
              <w:bottom w:val="single" w:sz="4" w:space="0" w:color="000000"/>
              <w:right w:val="single" w:sz="4" w:space="0" w:color="000000"/>
            </w:tcBorders>
            <w:shd w:val="clear" w:color="auto" w:fill="D6DCE4"/>
            <w:vAlign w:val="center"/>
          </w:tcPr>
          <w:p w14:paraId="00000F8E"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350" w:type="dxa"/>
            <w:tcBorders>
              <w:top w:val="nil"/>
              <w:left w:val="nil"/>
              <w:bottom w:val="single" w:sz="4" w:space="0" w:color="000000"/>
              <w:right w:val="single" w:sz="4" w:space="0" w:color="000000"/>
            </w:tcBorders>
            <w:shd w:val="clear" w:color="auto" w:fill="D6DCE4"/>
            <w:vAlign w:val="center"/>
          </w:tcPr>
          <w:p w14:paraId="00000F8F"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710" w:type="dxa"/>
            <w:tcBorders>
              <w:top w:val="nil"/>
              <w:left w:val="nil"/>
              <w:bottom w:val="single" w:sz="4" w:space="0" w:color="000000"/>
              <w:right w:val="single" w:sz="4" w:space="0" w:color="000000"/>
            </w:tcBorders>
            <w:shd w:val="clear" w:color="auto" w:fill="D6DCE4"/>
            <w:vAlign w:val="center"/>
          </w:tcPr>
          <w:p w14:paraId="00000F90" w14:textId="77777777" w:rsidR="003E4B7D" w:rsidRPr="00D04369" w:rsidRDefault="00CF247C">
            <w:pPr>
              <w:spacing w:before="288" w:after="288"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27.629.000</w:t>
            </w:r>
          </w:p>
        </w:tc>
      </w:tr>
      <w:tr w:rsidR="003E4B7D" w:rsidRPr="00983B4F" w14:paraId="4D514A73"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0F91"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w:t>
            </w:r>
          </w:p>
        </w:tc>
        <w:tc>
          <w:tcPr>
            <w:tcW w:w="4384" w:type="dxa"/>
            <w:tcBorders>
              <w:top w:val="single" w:sz="4" w:space="0" w:color="000000"/>
              <w:left w:val="single" w:sz="4" w:space="0" w:color="000000"/>
              <w:bottom w:val="single" w:sz="4" w:space="0" w:color="000000"/>
              <w:right w:val="single" w:sz="4" w:space="0" w:color="000000"/>
            </w:tcBorders>
            <w:vAlign w:val="center"/>
          </w:tcPr>
          <w:p w14:paraId="00000F92" w14:textId="77777777" w:rsidR="003E4B7D" w:rsidRPr="00D04369" w:rsidRDefault="00CF247C">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Phát dọn thực bì (cắt nhỏ)</w:t>
            </w:r>
          </w:p>
        </w:tc>
        <w:tc>
          <w:tcPr>
            <w:tcW w:w="1230" w:type="dxa"/>
            <w:tcBorders>
              <w:top w:val="single" w:sz="4" w:space="0" w:color="000000"/>
              <w:left w:val="single" w:sz="4" w:space="0" w:color="000000"/>
              <w:bottom w:val="single" w:sz="4" w:space="0" w:color="000000"/>
              <w:right w:val="single" w:sz="4" w:space="0" w:color="000000"/>
            </w:tcBorders>
            <w:vAlign w:val="center"/>
          </w:tcPr>
          <w:p w14:paraId="00000F93"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 m2</w:t>
            </w:r>
          </w:p>
        </w:tc>
        <w:tc>
          <w:tcPr>
            <w:tcW w:w="1575" w:type="dxa"/>
            <w:tcBorders>
              <w:top w:val="nil"/>
              <w:left w:val="nil"/>
              <w:bottom w:val="single" w:sz="4" w:space="0" w:color="000000"/>
              <w:right w:val="single" w:sz="4" w:space="0" w:color="000000"/>
            </w:tcBorders>
            <w:vAlign w:val="center"/>
          </w:tcPr>
          <w:p w14:paraId="00000F94" w14:textId="1E384714" w:rsidR="003E4B7D" w:rsidRPr="00D04369" w:rsidRDefault="00AF08D2">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10.000 </w:t>
            </w:r>
          </w:p>
        </w:tc>
        <w:tc>
          <w:tcPr>
            <w:tcW w:w="1327" w:type="dxa"/>
            <w:tcBorders>
              <w:top w:val="nil"/>
              <w:left w:val="nil"/>
              <w:bottom w:val="single" w:sz="4" w:space="0" w:color="000000"/>
              <w:right w:val="single" w:sz="4" w:space="0" w:color="000000"/>
            </w:tcBorders>
            <w:vAlign w:val="center"/>
          </w:tcPr>
          <w:p w14:paraId="00000F95"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25,9</w:t>
            </w:r>
          </w:p>
        </w:tc>
        <w:tc>
          <w:tcPr>
            <w:tcW w:w="1350" w:type="dxa"/>
            <w:tcBorders>
              <w:top w:val="nil"/>
              <w:left w:val="nil"/>
              <w:bottom w:val="single" w:sz="4" w:space="0" w:color="000000"/>
              <w:right w:val="single" w:sz="4" w:space="0" w:color="000000"/>
            </w:tcBorders>
            <w:vAlign w:val="center"/>
          </w:tcPr>
          <w:p w14:paraId="00000F96" w14:textId="4EBB8145" w:rsidR="003E4B7D" w:rsidRPr="00D04369" w:rsidRDefault="004777F0">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1710" w:type="dxa"/>
            <w:tcBorders>
              <w:top w:val="nil"/>
              <w:left w:val="nil"/>
              <w:bottom w:val="single" w:sz="4" w:space="0" w:color="000000"/>
              <w:right w:val="single" w:sz="4" w:space="0" w:color="000000"/>
            </w:tcBorders>
            <w:vAlign w:val="center"/>
          </w:tcPr>
          <w:p w14:paraId="00000F97"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5.181.000</w:t>
            </w:r>
          </w:p>
        </w:tc>
      </w:tr>
      <w:tr w:rsidR="003E4B7D" w:rsidRPr="00983B4F" w14:paraId="42A20F25" w14:textId="77777777" w:rsidTr="00D04369">
        <w:trPr>
          <w:trHeight w:val="28"/>
        </w:trPr>
        <w:tc>
          <w:tcPr>
            <w:tcW w:w="1123" w:type="dxa"/>
            <w:tcBorders>
              <w:top w:val="nil"/>
              <w:left w:val="single" w:sz="4" w:space="0" w:color="000000"/>
              <w:bottom w:val="single" w:sz="4" w:space="0" w:color="auto"/>
              <w:right w:val="single" w:sz="4" w:space="0" w:color="000000"/>
            </w:tcBorders>
            <w:vAlign w:val="center"/>
          </w:tcPr>
          <w:p w14:paraId="00000F98"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w:t>
            </w:r>
          </w:p>
        </w:tc>
        <w:tc>
          <w:tcPr>
            <w:tcW w:w="4384" w:type="dxa"/>
            <w:tcBorders>
              <w:top w:val="single" w:sz="4" w:space="0" w:color="000000"/>
              <w:left w:val="single" w:sz="4" w:space="0" w:color="000000"/>
              <w:bottom w:val="single" w:sz="4" w:space="0" w:color="auto"/>
              <w:right w:val="single" w:sz="4" w:space="0" w:color="000000"/>
            </w:tcBorders>
            <w:vAlign w:val="center"/>
          </w:tcPr>
          <w:p w14:paraId="00000F99" w14:textId="77777777" w:rsidR="003E4B7D" w:rsidRPr="00D04369" w:rsidRDefault="00CF247C">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Đào hố (40x40x40)</w:t>
            </w:r>
          </w:p>
        </w:tc>
        <w:tc>
          <w:tcPr>
            <w:tcW w:w="1230" w:type="dxa"/>
            <w:tcBorders>
              <w:top w:val="single" w:sz="4" w:space="0" w:color="000000"/>
              <w:left w:val="single" w:sz="4" w:space="0" w:color="000000"/>
              <w:bottom w:val="single" w:sz="4" w:space="0" w:color="auto"/>
              <w:right w:val="single" w:sz="4" w:space="0" w:color="000000"/>
            </w:tcBorders>
            <w:vAlign w:val="center"/>
          </w:tcPr>
          <w:p w14:paraId="00000F9A"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hố</w:t>
            </w:r>
          </w:p>
        </w:tc>
        <w:tc>
          <w:tcPr>
            <w:tcW w:w="1575" w:type="dxa"/>
            <w:tcBorders>
              <w:top w:val="nil"/>
              <w:left w:val="nil"/>
              <w:bottom w:val="single" w:sz="4" w:space="0" w:color="auto"/>
              <w:right w:val="single" w:sz="4" w:space="0" w:color="000000"/>
            </w:tcBorders>
            <w:vAlign w:val="center"/>
          </w:tcPr>
          <w:p w14:paraId="00000F9B" w14:textId="68DC2C21" w:rsidR="003E4B7D" w:rsidRPr="00D04369" w:rsidRDefault="00AF08D2">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4.000 </w:t>
            </w:r>
          </w:p>
        </w:tc>
        <w:tc>
          <w:tcPr>
            <w:tcW w:w="1327" w:type="dxa"/>
            <w:tcBorders>
              <w:top w:val="nil"/>
              <w:left w:val="nil"/>
              <w:bottom w:val="single" w:sz="4" w:space="0" w:color="auto"/>
              <w:right w:val="single" w:sz="4" w:space="0" w:color="000000"/>
            </w:tcBorders>
            <w:vAlign w:val="center"/>
          </w:tcPr>
          <w:p w14:paraId="00000F9C"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30,3</w:t>
            </w:r>
          </w:p>
        </w:tc>
        <w:tc>
          <w:tcPr>
            <w:tcW w:w="1350" w:type="dxa"/>
            <w:tcBorders>
              <w:top w:val="nil"/>
              <w:left w:val="nil"/>
              <w:bottom w:val="single" w:sz="4" w:space="0" w:color="auto"/>
              <w:right w:val="single" w:sz="4" w:space="0" w:color="000000"/>
            </w:tcBorders>
            <w:vAlign w:val="center"/>
          </w:tcPr>
          <w:p w14:paraId="00000F9D" w14:textId="54823591" w:rsidR="003E4B7D" w:rsidRPr="00D04369" w:rsidRDefault="004777F0">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1710" w:type="dxa"/>
            <w:tcBorders>
              <w:top w:val="nil"/>
              <w:left w:val="nil"/>
              <w:bottom w:val="single" w:sz="4" w:space="0" w:color="auto"/>
              <w:right w:val="single" w:sz="4" w:space="0" w:color="000000"/>
            </w:tcBorders>
            <w:vAlign w:val="center"/>
          </w:tcPr>
          <w:p w14:paraId="00000F9E"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6.061.000</w:t>
            </w:r>
          </w:p>
        </w:tc>
      </w:tr>
      <w:tr w:rsidR="003E4B7D" w:rsidRPr="00983B4F" w14:paraId="5E2BD176" w14:textId="77777777" w:rsidTr="00D04369">
        <w:trPr>
          <w:trHeight w:val="28"/>
        </w:trPr>
        <w:tc>
          <w:tcPr>
            <w:tcW w:w="1123" w:type="dxa"/>
            <w:tcBorders>
              <w:top w:val="single" w:sz="4" w:space="0" w:color="auto"/>
              <w:left w:val="single" w:sz="4" w:space="0" w:color="auto"/>
              <w:bottom w:val="single" w:sz="4" w:space="0" w:color="auto"/>
              <w:right w:val="single" w:sz="4" w:space="0" w:color="auto"/>
            </w:tcBorders>
            <w:vAlign w:val="center"/>
          </w:tcPr>
          <w:p w14:paraId="00000F9F"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w:t>
            </w:r>
          </w:p>
        </w:tc>
        <w:tc>
          <w:tcPr>
            <w:tcW w:w="4384" w:type="dxa"/>
            <w:tcBorders>
              <w:top w:val="single" w:sz="4" w:space="0" w:color="auto"/>
              <w:left w:val="single" w:sz="4" w:space="0" w:color="auto"/>
              <w:bottom w:val="single" w:sz="4" w:space="0" w:color="auto"/>
              <w:right w:val="single" w:sz="4" w:space="0" w:color="auto"/>
            </w:tcBorders>
            <w:vAlign w:val="center"/>
          </w:tcPr>
          <w:p w14:paraId="00000FA0" w14:textId="77777777" w:rsidR="003E4B7D" w:rsidRPr="00D04369" w:rsidRDefault="00CF247C">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Lấp hố (40x40x40)</w:t>
            </w:r>
          </w:p>
        </w:tc>
        <w:tc>
          <w:tcPr>
            <w:tcW w:w="1230" w:type="dxa"/>
            <w:tcBorders>
              <w:top w:val="single" w:sz="4" w:space="0" w:color="auto"/>
              <w:left w:val="single" w:sz="4" w:space="0" w:color="auto"/>
              <w:bottom w:val="single" w:sz="4" w:space="0" w:color="auto"/>
              <w:right w:val="single" w:sz="4" w:space="0" w:color="auto"/>
            </w:tcBorders>
            <w:vAlign w:val="center"/>
          </w:tcPr>
          <w:p w14:paraId="00000FA1"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hố</w:t>
            </w:r>
          </w:p>
        </w:tc>
        <w:tc>
          <w:tcPr>
            <w:tcW w:w="1575" w:type="dxa"/>
            <w:tcBorders>
              <w:top w:val="single" w:sz="4" w:space="0" w:color="auto"/>
              <w:left w:val="single" w:sz="4" w:space="0" w:color="auto"/>
              <w:bottom w:val="single" w:sz="4" w:space="0" w:color="auto"/>
              <w:right w:val="single" w:sz="4" w:space="0" w:color="auto"/>
            </w:tcBorders>
            <w:vAlign w:val="center"/>
          </w:tcPr>
          <w:p w14:paraId="00000FA2" w14:textId="4D585B16" w:rsidR="003E4B7D" w:rsidRPr="00D04369" w:rsidRDefault="00AF08D2">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4.000 </w:t>
            </w:r>
          </w:p>
        </w:tc>
        <w:tc>
          <w:tcPr>
            <w:tcW w:w="1327" w:type="dxa"/>
            <w:tcBorders>
              <w:top w:val="single" w:sz="4" w:space="0" w:color="auto"/>
              <w:left w:val="single" w:sz="4" w:space="0" w:color="auto"/>
              <w:bottom w:val="single" w:sz="4" w:space="0" w:color="auto"/>
              <w:right w:val="single" w:sz="4" w:space="0" w:color="auto"/>
            </w:tcBorders>
            <w:vAlign w:val="center"/>
          </w:tcPr>
          <w:p w14:paraId="00000FA3"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12,8</w:t>
            </w:r>
          </w:p>
        </w:tc>
        <w:tc>
          <w:tcPr>
            <w:tcW w:w="1350" w:type="dxa"/>
            <w:tcBorders>
              <w:top w:val="single" w:sz="4" w:space="0" w:color="auto"/>
              <w:left w:val="single" w:sz="4" w:space="0" w:color="auto"/>
              <w:bottom w:val="single" w:sz="4" w:space="0" w:color="auto"/>
              <w:right w:val="single" w:sz="4" w:space="0" w:color="auto"/>
            </w:tcBorders>
            <w:vAlign w:val="center"/>
          </w:tcPr>
          <w:p w14:paraId="00000FA4" w14:textId="1BBEE568" w:rsidR="003E4B7D" w:rsidRPr="00D04369" w:rsidRDefault="004777F0">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1710" w:type="dxa"/>
            <w:tcBorders>
              <w:top w:val="single" w:sz="4" w:space="0" w:color="auto"/>
              <w:left w:val="single" w:sz="4" w:space="0" w:color="auto"/>
              <w:bottom w:val="single" w:sz="4" w:space="0" w:color="auto"/>
              <w:right w:val="single" w:sz="4" w:space="0" w:color="auto"/>
            </w:tcBorders>
            <w:vAlign w:val="center"/>
          </w:tcPr>
          <w:p w14:paraId="00000FA5"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2.556.000</w:t>
            </w:r>
          </w:p>
        </w:tc>
      </w:tr>
      <w:tr w:rsidR="003E4B7D" w:rsidRPr="00983B4F" w14:paraId="520F7F99" w14:textId="77777777" w:rsidTr="00D04369">
        <w:trPr>
          <w:trHeight w:val="28"/>
        </w:trPr>
        <w:tc>
          <w:tcPr>
            <w:tcW w:w="1123" w:type="dxa"/>
            <w:tcBorders>
              <w:top w:val="single" w:sz="4" w:space="0" w:color="auto"/>
              <w:left w:val="single" w:sz="4" w:space="0" w:color="000000"/>
              <w:bottom w:val="single" w:sz="4" w:space="0" w:color="000000"/>
              <w:right w:val="single" w:sz="4" w:space="0" w:color="000000"/>
            </w:tcBorders>
            <w:vAlign w:val="center"/>
          </w:tcPr>
          <w:p w14:paraId="00000FA6"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w:t>
            </w:r>
          </w:p>
        </w:tc>
        <w:tc>
          <w:tcPr>
            <w:tcW w:w="4384" w:type="dxa"/>
            <w:tcBorders>
              <w:top w:val="single" w:sz="4" w:space="0" w:color="auto"/>
              <w:left w:val="single" w:sz="4" w:space="0" w:color="000000"/>
              <w:bottom w:val="single" w:sz="4" w:space="0" w:color="000000"/>
              <w:right w:val="single" w:sz="4" w:space="0" w:color="000000"/>
            </w:tcBorders>
            <w:vAlign w:val="center"/>
          </w:tcPr>
          <w:p w14:paraId="00000FA7" w14:textId="77777777" w:rsidR="003E4B7D" w:rsidRPr="00D04369" w:rsidRDefault="00CF247C">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Phân bón (NPK 16-16-8)</w:t>
            </w:r>
          </w:p>
        </w:tc>
        <w:tc>
          <w:tcPr>
            <w:tcW w:w="1230" w:type="dxa"/>
            <w:tcBorders>
              <w:top w:val="single" w:sz="4" w:space="0" w:color="auto"/>
              <w:left w:val="single" w:sz="4" w:space="0" w:color="000000"/>
              <w:bottom w:val="single" w:sz="4" w:space="0" w:color="000000"/>
              <w:right w:val="single" w:sz="4" w:space="0" w:color="000000"/>
            </w:tcBorders>
            <w:vAlign w:val="center"/>
          </w:tcPr>
          <w:p w14:paraId="00000FA8"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 kg/hố</w:t>
            </w:r>
          </w:p>
        </w:tc>
        <w:tc>
          <w:tcPr>
            <w:tcW w:w="1575" w:type="dxa"/>
            <w:tcBorders>
              <w:top w:val="single" w:sz="4" w:space="0" w:color="auto"/>
              <w:left w:val="nil"/>
              <w:bottom w:val="single" w:sz="4" w:space="0" w:color="000000"/>
              <w:right w:val="single" w:sz="4" w:space="0" w:color="000000"/>
            </w:tcBorders>
            <w:vAlign w:val="center"/>
          </w:tcPr>
          <w:p w14:paraId="00000FA9" w14:textId="766240A2" w:rsidR="003E4B7D" w:rsidRPr="00D04369" w:rsidRDefault="00AF08D2">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400 </w:t>
            </w:r>
          </w:p>
        </w:tc>
        <w:tc>
          <w:tcPr>
            <w:tcW w:w="1327" w:type="dxa"/>
            <w:tcBorders>
              <w:top w:val="single" w:sz="4" w:space="0" w:color="auto"/>
              <w:left w:val="nil"/>
              <w:bottom w:val="single" w:sz="4" w:space="0" w:color="000000"/>
              <w:right w:val="single" w:sz="4" w:space="0" w:color="000000"/>
            </w:tcBorders>
            <w:vAlign w:val="center"/>
          </w:tcPr>
          <w:p w14:paraId="00000FAA"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single" w:sz="4" w:space="0" w:color="auto"/>
              <w:left w:val="nil"/>
              <w:bottom w:val="single" w:sz="4" w:space="0" w:color="000000"/>
              <w:right w:val="single" w:sz="4" w:space="0" w:color="000000"/>
            </w:tcBorders>
            <w:vAlign w:val="center"/>
          </w:tcPr>
          <w:p w14:paraId="00000FAB" w14:textId="3BA4DFFA" w:rsidR="003E4B7D" w:rsidRPr="00D04369" w:rsidRDefault="00AF08D2">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10.000 </w:t>
            </w:r>
          </w:p>
        </w:tc>
        <w:tc>
          <w:tcPr>
            <w:tcW w:w="1710" w:type="dxa"/>
            <w:tcBorders>
              <w:top w:val="single" w:sz="4" w:space="0" w:color="auto"/>
              <w:left w:val="nil"/>
              <w:bottom w:val="single" w:sz="4" w:space="0" w:color="000000"/>
              <w:right w:val="single" w:sz="4" w:space="0" w:color="000000"/>
            </w:tcBorders>
            <w:vAlign w:val="center"/>
          </w:tcPr>
          <w:p w14:paraId="00000FAC"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4.000.000</w:t>
            </w:r>
          </w:p>
        </w:tc>
      </w:tr>
      <w:tr w:rsidR="003E4B7D" w:rsidRPr="00983B4F" w14:paraId="379EE15B"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0FAD"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w:t>
            </w:r>
          </w:p>
        </w:tc>
        <w:tc>
          <w:tcPr>
            <w:tcW w:w="4384" w:type="dxa"/>
            <w:tcBorders>
              <w:top w:val="single" w:sz="4" w:space="0" w:color="000000"/>
              <w:left w:val="single" w:sz="4" w:space="0" w:color="000000"/>
              <w:bottom w:val="single" w:sz="4" w:space="0" w:color="000000"/>
              <w:right w:val="single" w:sz="4" w:space="0" w:color="000000"/>
            </w:tcBorders>
            <w:vAlign w:val="center"/>
          </w:tcPr>
          <w:p w14:paraId="00000FAE" w14:textId="77777777" w:rsidR="003E4B7D" w:rsidRPr="00D04369" w:rsidRDefault="00CF247C">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Cây giống</w:t>
            </w:r>
          </w:p>
        </w:tc>
        <w:tc>
          <w:tcPr>
            <w:tcW w:w="1230" w:type="dxa"/>
            <w:tcBorders>
              <w:top w:val="single" w:sz="4" w:space="0" w:color="000000"/>
              <w:left w:val="single" w:sz="4" w:space="0" w:color="000000"/>
              <w:bottom w:val="single" w:sz="4" w:space="0" w:color="000000"/>
              <w:right w:val="single" w:sz="4" w:space="0" w:color="000000"/>
            </w:tcBorders>
            <w:vAlign w:val="center"/>
          </w:tcPr>
          <w:p w14:paraId="00000FAF"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cây</w:t>
            </w:r>
          </w:p>
        </w:tc>
        <w:tc>
          <w:tcPr>
            <w:tcW w:w="1575" w:type="dxa"/>
            <w:tcBorders>
              <w:top w:val="nil"/>
              <w:left w:val="nil"/>
              <w:bottom w:val="single" w:sz="4" w:space="0" w:color="000000"/>
              <w:right w:val="single" w:sz="4" w:space="0" w:color="000000"/>
            </w:tcBorders>
            <w:vAlign w:val="center"/>
          </w:tcPr>
          <w:p w14:paraId="00000FB0" w14:textId="47D47CF4" w:rsidR="003E4B7D" w:rsidRPr="00D04369" w:rsidRDefault="00AF08D2">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4.000 </w:t>
            </w:r>
          </w:p>
        </w:tc>
        <w:tc>
          <w:tcPr>
            <w:tcW w:w="1327" w:type="dxa"/>
            <w:tcBorders>
              <w:top w:val="nil"/>
              <w:left w:val="nil"/>
              <w:bottom w:val="single" w:sz="4" w:space="0" w:color="000000"/>
              <w:right w:val="single" w:sz="4" w:space="0" w:color="000000"/>
            </w:tcBorders>
            <w:vAlign w:val="center"/>
          </w:tcPr>
          <w:p w14:paraId="00000FB1"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nil"/>
              <w:left w:val="nil"/>
              <w:bottom w:val="single" w:sz="4" w:space="0" w:color="000000"/>
              <w:right w:val="single" w:sz="4" w:space="0" w:color="000000"/>
            </w:tcBorders>
            <w:vAlign w:val="center"/>
          </w:tcPr>
          <w:p w14:paraId="00000FB2" w14:textId="1CEDAA50" w:rsidR="003E4B7D" w:rsidRPr="00D04369" w:rsidRDefault="00AF08D2">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1.200 </w:t>
            </w:r>
          </w:p>
        </w:tc>
        <w:tc>
          <w:tcPr>
            <w:tcW w:w="1710" w:type="dxa"/>
            <w:tcBorders>
              <w:top w:val="nil"/>
              <w:left w:val="nil"/>
              <w:bottom w:val="single" w:sz="4" w:space="0" w:color="000000"/>
              <w:right w:val="single" w:sz="4" w:space="0" w:color="000000"/>
            </w:tcBorders>
            <w:vAlign w:val="center"/>
          </w:tcPr>
          <w:p w14:paraId="00000FB3"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4.800.000</w:t>
            </w:r>
          </w:p>
        </w:tc>
      </w:tr>
      <w:tr w:rsidR="003E4B7D" w:rsidRPr="00983B4F" w14:paraId="6538328D"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0FB4"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5</w:t>
            </w:r>
          </w:p>
        </w:tc>
        <w:tc>
          <w:tcPr>
            <w:tcW w:w="4384" w:type="dxa"/>
            <w:tcBorders>
              <w:top w:val="single" w:sz="4" w:space="0" w:color="000000"/>
              <w:left w:val="single" w:sz="4" w:space="0" w:color="000000"/>
              <w:bottom w:val="single" w:sz="4" w:space="0" w:color="000000"/>
              <w:right w:val="single" w:sz="4" w:space="0" w:color="000000"/>
            </w:tcBorders>
            <w:vAlign w:val="center"/>
          </w:tcPr>
          <w:p w14:paraId="00000FB5" w14:textId="77777777" w:rsidR="003E4B7D" w:rsidRPr="00D04369" w:rsidRDefault="00CF247C">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Vận chuyển cây giống </w:t>
            </w:r>
          </w:p>
        </w:tc>
        <w:tc>
          <w:tcPr>
            <w:tcW w:w="1230" w:type="dxa"/>
            <w:tcBorders>
              <w:top w:val="single" w:sz="4" w:space="0" w:color="000000"/>
              <w:left w:val="single" w:sz="4" w:space="0" w:color="000000"/>
              <w:bottom w:val="single" w:sz="4" w:space="0" w:color="000000"/>
              <w:right w:val="single" w:sz="4" w:space="0" w:color="000000"/>
            </w:tcBorders>
            <w:vAlign w:val="center"/>
          </w:tcPr>
          <w:p w14:paraId="00000FB6" w14:textId="77777777" w:rsidR="003E4B7D" w:rsidRPr="00D04369" w:rsidRDefault="00CF247C">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cây</w:t>
            </w:r>
          </w:p>
        </w:tc>
        <w:tc>
          <w:tcPr>
            <w:tcW w:w="1575" w:type="dxa"/>
            <w:tcBorders>
              <w:top w:val="nil"/>
              <w:left w:val="nil"/>
              <w:bottom w:val="single" w:sz="4" w:space="0" w:color="000000"/>
              <w:right w:val="single" w:sz="4" w:space="0" w:color="000000"/>
            </w:tcBorders>
            <w:vAlign w:val="center"/>
          </w:tcPr>
          <w:p w14:paraId="00000FB7" w14:textId="1CF1046D" w:rsidR="003E4B7D" w:rsidRPr="00D04369" w:rsidRDefault="00AF08D2">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4.000 </w:t>
            </w:r>
          </w:p>
        </w:tc>
        <w:tc>
          <w:tcPr>
            <w:tcW w:w="1327" w:type="dxa"/>
            <w:tcBorders>
              <w:top w:val="nil"/>
              <w:left w:val="nil"/>
              <w:bottom w:val="single" w:sz="4" w:space="0" w:color="000000"/>
              <w:right w:val="single" w:sz="4" w:space="0" w:color="000000"/>
            </w:tcBorders>
            <w:vAlign w:val="center"/>
          </w:tcPr>
          <w:p w14:paraId="00000FB8"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25,2</w:t>
            </w:r>
          </w:p>
        </w:tc>
        <w:tc>
          <w:tcPr>
            <w:tcW w:w="1350" w:type="dxa"/>
            <w:tcBorders>
              <w:top w:val="nil"/>
              <w:left w:val="nil"/>
              <w:bottom w:val="single" w:sz="4" w:space="0" w:color="000000"/>
              <w:right w:val="single" w:sz="4" w:space="0" w:color="000000"/>
            </w:tcBorders>
            <w:vAlign w:val="center"/>
          </w:tcPr>
          <w:p w14:paraId="00000FB9" w14:textId="4EE999E9" w:rsidR="003E4B7D" w:rsidRPr="00D04369" w:rsidRDefault="004777F0">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1710" w:type="dxa"/>
            <w:tcBorders>
              <w:top w:val="nil"/>
              <w:left w:val="nil"/>
              <w:bottom w:val="single" w:sz="4" w:space="0" w:color="000000"/>
              <w:right w:val="single" w:sz="4" w:space="0" w:color="000000"/>
            </w:tcBorders>
            <w:vAlign w:val="center"/>
          </w:tcPr>
          <w:p w14:paraId="00000FBA"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5.031.000</w:t>
            </w:r>
          </w:p>
        </w:tc>
      </w:tr>
      <w:tr w:rsidR="003E4B7D" w:rsidRPr="00983B4F" w14:paraId="37F84AE7" w14:textId="77777777" w:rsidTr="00D04369">
        <w:trPr>
          <w:trHeight w:val="28"/>
        </w:trPr>
        <w:tc>
          <w:tcPr>
            <w:tcW w:w="1123" w:type="dxa"/>
            <w:tcBorders>
              <w:top w:val="nil"/>
              <w:left w:val="single" w:sz="4" w:space="0" w:color="000000"/>
              <w:bottom w:val="single" w:sz="4" w:space="0" w:color="000000"/>
              <w:right w:val="single" w:sz="4" w:space="0" w:color="000000"/>
            </w:tcBorders>
            <w:shd w:val="clear" w:color="auto" w:fill="D6DCE4"/>
            <w:vAlign w:val="center"/>
          </w:tcPr>
          <w:p w14:paraId="00000FBB"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lastRenderedPageBreak/>
              <w:t xml:space="preserve"> B </w:t>
            </w:r>
          </w:p>
        </w:tc>
        <w:tc>
          <w:tcPr>
            <w:tcW w:w="4384"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BC" w14:textId="77777777" w:rsidR="003E4B7D" w:rsidRPr="00D04369" w:rsidRDefault="00CF247C">
            <w:pPr>
              <w:spacing w:before="288" w:after="288" w:line="240" w:lineRule="auto"/>
              <w:ind w:firstLine="0"/>
              <w:jc w:val="left"/>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Chi phí chăm sóc và nuôi dưỡng rừng trồng</w:t>
            </w:r>
          </w:p>
        </w:tc>
        <w:tc>
          <w:tcPr>
            <w:tcW w:w="1230" w:type="dxa"/>
            <w:tcBorders>
              <w:top w:val="nil"/>
              <w:left w:val="nil"/>
              <w:bottom w:val="single" w:sz="4" w:space="0" w:color="000000"/>
              <w:right w:val="single" w:sz="4" w:space="0" w:color="000000"/>
            </w:tcBorders>
            <w:shd w:val="clear" w:color="auto" w:fill="D6DCE4"/>
            <w:vAlign w:val="center"/>
          </w:tcPr>
          <w:p w14:paraId="00000FBD"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575" w:type="dxa"/>
            <w:tcBorders>
              <w:top w:val="nil"/>
              <w:left w:val="nil"/>
              <w:bottom w:val="single" w:sz="4" w:space="0" w:color="000000"/>
              <w:right w:val="single" w:sz="4" w:space="0" w:color="000000"/>
            </w:tcBorders>
            <w:shd w:val="clear" w:color="auto" w:fill="D6DCE4"/>
            <w:vAlign w:val="center"/>
          </w:tcPr>
          <w:p w14:paraId="00000FBE"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27" w:type="dxa"/>
            <w:tcBorders>
              <w:top w:val="nil"/>
              <w:left w:val="nil"/>
              <w:bottom w:val="single" w:sz="4" w:space="0" w:color="000000"/>
              <w:right w:val="single" w:sz="4" w:space="0" w:color="000000"/>
            </w:tcBorders>
            <w:shd w:val="clear" w:color="auto" w:fill="D6DCE4"/>
            <w:vAlign w:val="center"/>
          </w:tcPr>
          <w:p w14:paraId="00000FBF"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nil"/>
              <w:left w:val="nil"/>
              <w:bottom w:val="single" w:sz="4" w:space="0" w:color="000000"/>
              <w:right w:val="single" w:sz="4" w:space="0" w:color="000000"/>
            </w:tcBorders>
            <w:shd w:val="clear" w:color="auto" w:fill="D6DCE4"/>
            <w:vAlign w:val="center"/>
          </w:tcPr>
          <w:p w14:paraId="00000FC0"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nil"/>
              <w:left w:val="nil"/>
              <w:bottom w:val="single" w:sz="4" w:space="0" w:color="000000"/>
              <w:right w:val="single" w:sz="4" w:space="0" w:color="000000"/>
            </w:tcBorders>
            <w:shd w:val="clear" w:color="auto" w:fill="D6DCE4"/>
            <w:vAlign w:val="center"/>
          </w:tcPr>
          <w:p w14:paraId="00000FC1" w14:textId="77777777" w:rsidR="003E4B7D" w:rsidRPr="00D04369" w:rsidRDefault="00CF247C">
            <w:pPr>
              <w:spacing w:before="288" w:after="288"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53.009.000</w:t>
            </w:r>
          </w:p>
        </w:tc>
      </w:tr>
      <w:tr w:rsidR="003E4B7D" w:rsidRPr="00983B4F" w14:paraId="4B5E472D"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0FC2"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1</w:t>
            </w:r>
          </w:p>
        </w:tc>
        <w:tc>
          <w:tcPr>
            <w:tcW w:w="4384" w:type="dxa"/>
            <w:tcBorders>
              <w:top w:val="single" w:sz="4" w:space="0" w:color="000000"/>
              <w:left w:val="single" w:sz="4" w:space="0" w:color="000000"/>
              <w:bottom w:val="single" w:sz="4" w:space="0" w:color="000000"/>
              <w:right w:val="single" w:sz="4" w:space="0" w:color="000000"/>
            </w:tcBorders>
            <w:vAlign w:val="center"/>
          </w:tcPr>
          <w:p w14:paraId="00000FC3" w14:textId="77777777" w:rsidR="003E4B7D" w:rsidRPr="00D04369" w:rsidRDefault="00CF247C">
            <w:pPr>
              <w:spacing w:before="288" w:after="288" w:line="240" w:lineRule="auto"/>
              <w:ind w:firstLine="0"/>
              <w:jc w:val="left"/>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Năm thứ nhất</w:t>
            </w:r>
          </w:p>
        </w:tc>
        <w:tc>
          <w:tcPr>
            <w:tcW w:w="1230" w:type="dxa"/>
            <w:tcBorders>
              <w:top w:val="nil"/>
              <w:left w:val="nil"/>
              <w:bottom w:val="single" w:sz="4" w:space="0" w:color="000000"/>
              <w:right w:val="single" w:sz="4" w:space="0" w:color="000000"/>
            </w:tcBorders>
            <w:vAlign w:val="center"/>
          </w:tcPr>
          <w:p w14:paraId="00000FC4"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575" w:type="dxa"/>
            <w:tcBorders>
              <w:top w:val="nil"/>
              <w:left w:val="nil"/>
              <w:bottom w:val="single" w:sz="4" w:space="0" w:color="000000"/>
              <w:right w:val="single" w:sz="4" w:space="0" w:color="000000"/>
            </w:tcBorders>
            <w:vAlign w:val="center"/>
          </w:tcPr>
          <w:p w14:paraId="00000FC5"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27" w:type="dxa"/>
            <w:tcBorders>
              <w:top w:val="nil"/>
              <w:left w:val="nil"/>
              <w:bottom w:val="single" w:sz="4" w:space="0" w:color="000000"/>
              <w:right w:val="single" w:sz="4" w:space="0" w:color="000000"/>
            </w:tcBorders>
            <w:vAlign w:val="center"/>
          </w:tcPr>
          <w:p w14:paraId="00000FC6"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nil"/>
              <w:left w:val="nil"/>
              <w:bottom w:val="single" w:sz="4" w:space="0" w:color="000000"/>
              <w:right w:val="single" w:sz="4" w:space="0" w:color="000000"/>
            </w:tcBorders>
            <w:vAlign w:val="center"/>
          </w:tcPr>
          <w:p w14:paraId="00000FC7"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nil"/>
              <w:left w:val="nil"/>
              <w:bottom w:val="single" w:sz="4" w:space="0" w:color="000000"/>
              <w:right w:val="single" w:sz="4" w:space="0" w:color="000000"/>
            </w:tcBorders>
            <w:vAlign w:val="center"/>
          </w:tcPr>
          <w:p w14:paraId="00000FC8" w14:textId="77777777" w:rsidR="003E4B7D" w:rsidRPr="00D04369" w:rsidRDefault="00CF247C">
            <w:pPr>
              <w:spacing w:before="288" w:after="288"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3.591.000</w:t>
            </w:r>
          </w:p>
        </w:tc>
      </w:tr>
      <w:tr w:rsidR="003E4B7D" w:rsidRPr="00983B4F" w14:paraId="7ADD5938" w14:textId="77777777" w:rsidTr="00D04369">
        <w:trPr>
          <w:trHeight w:val="28"/>
        </w:trPr>
        <w:tc>
          <w:tcPr>
            <w:tcW w:w="1123" w:type="dxa"/>
            <w:tcBorders>
              <w:top w:val="nil"/>
              <w:left w:val="single" w:sz="4" w:space="0" w:color="000000"/>
              <w:bottom w:val="single" w:sz="4" w:space="0" w:color="auto"/>
              <w:right w:val="single" w:sz="4" w:space="0" w:color="000000"/>
            </w:tcBorders>
            <w:vAlign w:val="center"/>
          </w:tcPr>
          <w:p w14:paraId="00000FC9"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384" w:type="dxa"/>
            <w:tcBorders>
              <w:top w:val="single" w:sz="4" w:space="0" w:color="000000"/>
              <w:left w:val="single" w:sz="4" w:space="0" w:color="000000"/>
              <w:bottom w:val="single" w:sz="4" w:space="0" w:color="auto"/>
              <w:right w:val="single" w:sz="4" w:space="0" w:color="000000"/>
            </w:tcBorders>
            <w:vAlign w:val="center"/>
          </w:tcPr>
          <w:p w14:paraId="00000FCA" w14:textId="77777777" w:rsidR="003E4B7D" w:rsidRPr="00D04369" w:rsidRDefault="00CF247C">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Phát dọn thực bì và chăm sóc rừng trồng</w:t>
            </w:r>
          </w:p>
        </w:tc>
        <w:tc>
          <w:tcPr>
            <w:tcW w:w="1230" w:type="dxa"/>
            <w:tcBorders>
              <w:top w:val="nil"/>
              <w:left w:val="nil"/>
              <w:bottom w:val="single" w:sz="4" w:space="0" w:color="auto"/>
              <w:right w:val="single" w:sz="4" w:space="0" w:color="000000"/>
            </w:tcBorders>
            <w:vAlign w:val="bottom"/>
          </w:tcPr>
          <w:p w14:paraId="00000FCB"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m2</w:t>
            </w:r>
          </w:p>
        </w:tc>
        <w:tc>
          <w:tcPr>
            <w:tcW w:w="1575" w:type="dxa"/>
            <w:tcBorders>
              <w:top w:val="nil"/>
              <w:left w:val="nil"/>
              <w:bottom w:val="single" w:sz="4" w:space="0" w:color="auto"/>
              <w:right w:val="single" w:sz="4" w:space="0" w:color="000000"/>
            </w:tcBorders>
            <w:vAlign w:val="center"/>
          </w:tcPr>
          <w:p w14:paraId="00000FCC" w14:textId="5CCF3165" w:rsidR="003E4B7D" w:rsidRPr="00D04369" w:rsidRDefault="00AF08D2">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4777F0"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10.000 </w:t>
            </w:r>
          </w:p>
        </w:tc>
        <w:tc>
          <w:tcPr>
            <w:tcW w:w="1327" w:type="dxa"/>
            <w:tcBorders>
              <w:top w:val="nil"/>
              <w:left w:val="nil"/>
              <w:bottom w:val="single" w:sz="4" w:space="0" w:color="auto"/>
              <w:right w:val="single" w:sz="4" w:space="0" w:color="000000"/>
            </w:tcBorders>
            <w:vAlign w:val="center"/>
          </w:tcPr>
          <w:p w14:paraId="00000FCD"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18,0</w:t>
            </w:r>
          </w:p>
        </w:tc>
        <w:tc>
          <w:tcPr>
            <w:tcW w:w="1350" w:type="dxa"/>
            <w:tcBorders>
              <w:top w:val="nil"/>
              <w:left w:val="nil"/>
              <w:bottom w:val="single" w:sz="4" w:space="0" w:color="auto"/>
              <w:right w:val="single" w:sz="4" w:space="0" w:color="000000"/>
            </w:tcBorders>
            <w:vAlign w:val="center"/>
          </w:tcPr>
          <w:p w14:paraId="00000FCE" w14:textId="36C82E12" w:rsidR="003E4B7D" w:rsidRPr="00D04369" w:rsidRDefault="004777F0">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1710" w:type="dxa"/>
            <w:tcBorders>
              <w:top w:val="nil"/>
              <w:left w:val="nil"/>
              <w:bottom w:val="single" w:sz="4" w:space="0" w:color="auto"/>
              <w:right w:val="single" w:sz="4" w:space="0" w:color="000000"/>
            </w:tcBorders>
            <w:vAlign w:val="center"/>
          </w:tcPr>
          <w:p w14:paraId="00000FCF"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3.591.000</w:t>
            </w:r>
          </w:p>
        </w:tc>
      </w:tr>
      <w:tr w:rsidR="003E4B7D" w:rsidRPr="00983B4F" w14:paraId="18B4AB50" w14:textId="77777777" w:rsidTr="00D04369">
        <w:trPr>
          <w:trHeight w:val="28"/>
        </w:trPr>
        <w:tc>
          <w:tcPr>
            <w:tcW w:w="1123" w:type="dxa"/>
            <w:tcBorders>
              <w:top w:val="single" w:sz="4" w:space="0" w:color="auto"/>
              <w:left w:val="single" w:sz="4" w:space="0" w:color="auto"/>
              <w:bottom w:val="single" w:sz="4" w:space="0" w:color="auto"/>
              <w:right w:val="single" w:sz="4" w:space="0" w:color="auto"/>
            </w:tcBorders>
            <w:vAlign w:val="center"/>
          </w:tcPr>
          <w:p w14:paraId="00000FD0"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2</w:t>
            </w:r>
          </w:p>
        </w:tc>
        <w:tc>
          <w:tcPr>
            <w:tcW w:w="4384" w:type="dxa"/>
            <w:tcBorders>
              <w:top w:val="single" w:sz="4" w:space="0" w:color="auto"/>
              <w:left w:val="single" w:sz="4" w:space="0" w:color="auto"/>
              <w:bottom w:val="single" w:sz="4" w:space="0" w:color="auto"/>
              <w:right w:val="single" w:sz="4" w:space="0" w:color="auto"/>
            </w:tcBorders>
            <w:vAlign w:val="center"/>
          </w:tcPr>
          <w:p w14:paraId="00000FD1" w14:textId="77777777" w:rsidR="003E4B7D" w:rsidRPr="00D04369" w:rsidRDefault="00CF247C">
            <w:pPr>
              <w:spacing w:before="288" w:after="288"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năm thứ 2</w:t>
            </w:r>
          </w:p>
        </w:tc>
        <w:tc>
          <w:tcPr>
            <w:tcW w:w="1230" w:type="dxa"/>
            <w:tcBorders>
              <w:top w:val="single" w:sz="4" w:space="0" w:color="auto"/>
              <w:left w:val="single" w:sz="4" w:space="0" w:color="auto"/>
              <w:bottom w:val="single" w:sz="4" w:space="0" w:color="auto"/>
              <w:right w:val="single" w:sz="4" w:space="0" w:color="auto"/>
            </w:tcBorders>
            <w:vAlign w:val="center"/>
          </w:tcPr>
          <w:p w14:paraId="00000FD2"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575" w:type="dxa"/>
            <w:tcBorders>
              <w:top w:val="single" w:sz="4" w:space="0" w:color="auto"/>
              <w:left w:val="single" w:sz="4" w:space="0" w:color="auto"/>
              <w:bottom w:val="single" w:sz="4" w:space="0" w:color="auto"/>
              <w:right w:val="single" w:sz="4" w:space="0" w:color="auto"/>
            </w:tcBorders>
            <w:vAlign w:val="center"/>
          </w:tcPr>
          <w:p w14:paraId="00000FD3"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27" w:type="dxa"/>
            <w:tcBorders>
              <w:top w:val="single" w:sz="4" w:space="0" w:color="auto"/>
              <w:left w:val="single" w:sz="4" w:space="0" w:color="auto"/>
              <w:bottom w:val="single" w:sz="4" w:space="0" w:color="auto"/>
              <w:right w:val="single" w:sz="4" w:space="0" w:color="auto"/>
            </w:tcBorders>
            <w:vAlign w:val="center"/>
          </w:tcPr>
          <w:p w14:paraId="00000FD4"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single" w:sz="4" w:space="0" w:color="auto"/>
              <w:left w:val="single" w:sz="4" w:space="0" w:color="auto"/>
              <w:bottom w:val="single" w:sz="4" w:space="0" w:color="auto"/>
              <w:right w:val="single" w:sz="4" w:space="0" w:color="auto"/>
            </w:tcBorders>
            <w:vAlign w:val="center"/>
          </w:tcPr>
          <w:p w14:paraId="00000FD5"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single" w:sz="4" w:space="0" w:color="auto"/>
              <w:left w:val="single" w:sz="4" w:space="0" w:color="auto"/>
              <w:bottom w:val="single" w:sz="4" w:space="0" w:color="auto"/>
              <w:right w:val="single" w:sz="4" w:space="0" w:color="auto"/>
            </w:tcBorders>
            <w:vAlign w:val="center"/>
          </w:tcPr>
          <w:p w14:paraId="00000FD6" w14:textId="77777777" w:rsidR="003E4B7D" w:rsidRPr="00D04369" w:rsidRDefault="00CF247C">
            <w:pPr>
              <w:spacing w:before="288" w:after="288"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2.873.000</w:t>
            </w:r>
          </w:p>
        </w:tc>
      </w:tr>
      <w:tr w:rsidR="003E4B7D" w:rsidRPr="00983B4F" w14:paraId="661CDA2D" w14:textId="77777777" w:rsidTr="00D04369">
        <w:trPr>
          <w:trHeight w:val="28"/>
        </w:trPr>
        <w:tc>
          <w:tcPr>
            <w:tcW w:w="1123" w:type="dxa"/>
            <w:tcBorders>
              <w:top w:val="single" w:sz="4" w:space="0" w:color="auto"/>
              <w:left w:val="single" w:sz="4" w:space="0" w:color="000000"/>
              <w:bottom w:val="single" w:sz="4" w:space="0" w:color="000000"/>
              <w:right w:val="single" w:sz="4" w:space="0" w:color="000000"/>
            </w:tcBorders>
            <w:vAlign w:val="center"/>
          </w:tcPr>
          <w:p w14:paraId="00000FD7"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384" w:type="dxa"/>
            <w:tcBorders>
              <w:top w:val="single" w:sz="4" w:space="0" w:color="auto"/>
              <w:left w:val="nil"/>
              <w:bottom w:val="single" w:sz="4" w:space="0" w:color="000000"/>
              <w:right w:val="single" w:sz="4" w:space="0" w:color="000000"/>
            </w:tcBorders>
            <w:vAlign w:val="center"/>
          </w:tcPr>
          <w:p w14:paraId="00000FD8"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Phát dọn thực bì và chăm sóc rừng trồng</w:t>
            </w:r>
          </w:p>
        </w:tc>
        <w:tc>
          <w:tcPr>
            <w:tcW w:w="1230" w:type="dxa"/>
            <w:tcBorders>
              <w:top w:val="single" w:sz="4" w:space="0" w:color="auto"/>
              <w:left w:val="nil"/>
              <w:bottom w:val="single" w:sz="4" w:space="0" w:color="000000"/>
              <w:right w:val="single" w:sz="4" w:space="0" w:color="000000"/>
            </w:tcBorders>
            <w:vAlign w:val="bottom"/>
          </w:tcPr>
          <w:p w14:paraId="00000FD9"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m2</w:t>
            </w:r>
          </w:p>
        </w:tc>
        <w:tc>
          <w:tcPr>
            <w:tcW w:w="1575" w:type="dxa"/>
            <w:tcBorders>
              <w:top w:val="single" w:sz="4" w:space="0" w:color="auto"/>
              <w:left w:val="nil"/>
              <w:bottom w:val="single" w:sz="4" w:space="0" w:color="000000"/>
              <w:right w:val="single" w:sz="4" w:space="0" w:color="000000"/>
            </w:tcBorders>
            <w:vAlign w:val="center"/>
          </w:tcPr>
          <w:p w14:paraId="00000FDA" w14:textId="55A9A977" w:rsidR="003E4B7D" w:rsidRPr="00D04369" w:rsidRDefault="00AF08D2">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8.000 </w:t>
            </w:r>
          </w:p>
        </w:tc>
        <w:tc>
          <w:tcPr>
            <w:tcW w:w="1327" w:type="dxa"/>
            <w:tcBorders>
              <w:top w:val="single" w:sz="4" w:space="0" w:color="auto"/>
              <w:left w:val="nil"/>
              <w:bottom w:val="single" w:sz="4" w:space="0" w:color="000000"/>
              <w:right w:val="single" w:sz="4" w:space="0" w:color="000000"/>
            </w:tcBorders>
            <w:vAlign w:val="center"/>
          </w:tcPr>
          <w:p w14:paraId="00000FDB"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14,4</w:t>
            </w:r>
          </w:p>
        </w:tc>
        <w:tc>
          <w:tcPr>
            <w:tcW w:w="1350" w:type="dxa"/>
            <w:tcBorders>
              <w:top w:val="single" w:sz="4" w:space="0" w:color="auto"/>
              <w:left w:val="nil"/>
              <w:bottom w:val="single" w:sz="4" w:space="0" w:color="000000"/>
              <w:right w:val="single" w:sz="4" w:space="0" w:color="000000"/>
            </w:tcBorders>
            <w:vAlign w:val="center"/>
          </w:tcPr>
          <w:p w14:paraId="00000FDC" w14:textId="11B600E4" w:rsidR="003E4B7D" w:rsidRPr="00D04369" w:rsidRDefault="004777F0">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1710" w:type="dxa"/>
            <w:tcBorders>
              <w:top w:val="single" w:sz="4" w:space="0" w:color="auto"/>
              <w:left w:val="nil"/>
              <w:bottom w:val="single" w:sz="4" w:space="0" w:color="000000"/>
              <w:right w:val="single" w:sz="4" w:space="0" w:color="000000"/>
            </w:tcBorders>
            <w:vAlign w:val="center"/>
          </w:tcPr>
          <w:p w14:paraId="00000FDD"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2.873.000</w:t>
            </w:r>
          </w:p>
        </w:tc>
      </w:tr>
      <w:tr w:rsidR="003E4B7D" w:rsidRPr="00983B4F" w14:paraId="7BEAE070"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0FDE"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3</w:t>
            </w:r>
          </w:p>
        </w:tc>
        <w:tc>
          <w:tcPr>
            <w:tcW w:w="4384" w:type="dxa"/>
            <w:tcBorders>
              <w:top w:val="nil"/>
              <w:left w:val="nil"/>
              <w:bottom w:val="single" w:sz="4" w:space="0" w:color="000000"/>
              <w:right w:val="single" w:sz="4" w:space="0" w:color="000000"/>
            </w:tcBorders>
            <w:vAlign w:val="center"/>
          </w:tcPr>
          <w:p w14:paraId="00000FDF" w14:textId="77777777" w:rsidR="003E4B7D" w:rsidRPr="00D04369" w:rsidRDefault="00CF247C">
            <w:pPr>
              <w:spacing w:before="288" w:after="288"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Năm thứ 3 (tỉa cành/ đa thân)</w:t>
            </w:r>
          </w:p>
        </w:tc>
        <w:tc>
          <w:tcPr>
            <w:tcW w:w="1230" w:type="dxa"/>
            <w:tcBorders>
              <w:top w:val="nil"/>
              <w:left w:val="nil"/>
              <w:bottom w:val="single" w:sz="4" w:space="0" w:color="000000"/>
              <w:right w:val="single" w:sz="4" w:space="0" w:color="000000"/>
            </w:tcBorders>
            <w:vAlign w:val="center"/>
          </w:tcPr>
          <w:p w14:paraId="00000FE0"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w:t>
            </w:r>
          </w:p>
        </w:tc>
        <w:tc>
          <w:tcPr>
            <w:tcW w:w="1575" w:type="dxa"/>
            <w:tcBorders>
              <w:top w:val="nil"/>
              <w:left w:val="nil"/>
              <w:bottom w:val="single" w:sz="4" w:space="0" w:color="000000"/>
              <w:right w:val="single" w:sz="4" w:space="0" w:color="000000"/>
            </w:tcBorders>
            <w:vAlign w:val="center"/>
          </w:tcPr>
          <w:p w14:paraId="00000FE1"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27" w:type="dxa"/>
            <w:tcBorders>
              <w:top w:val="nil"/>
              <w:left w:val="nil"/>
              <w:bottom w:val="single" w:sz="4" w:space="0" w:color="000000"/>
              <w:right w:val="single" w:sz="4" w:space="0" w:color="000000"/>
            </w:tcBorders>
            <w:vAlign w:val="center"/>
          </w:tcPr>
          <w:p w14:paraId="00000FE2"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nil"/>
              <w:left w:val="nil"/>
              <w:bottom w:val="single" w:sz="4" w:space="0" w:color="000000"/>
              <w:right w:val="single" w:sz="4" w:space="0" w:color="000000"/>
            </w:tcBorders>
            <w:vAlign w:val="center"/>
          </w:tcPr>
          <w:p w14:paraId="00000FE3"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710" w:type="dxa"/>
            <w:tcBorders>
              <w:top w:val="nil"/>
              <w:left w:val="nil"/>
              <w:bottom w:val="single" w:sz="4" w:space="0" w:color="000000"/>
              <w:right w:val="single" w:sz="4" w:space="0" w:color="000000"/>
            </w:tcBorders>
            <w:vAlign w:val="center"/>
          </w:tcPr>
          <w:p w14:paraId="00000FE4" w14:textId="77777777" w:rsidR="003E4B7D" w:rsidRPr="00D04369" w:rsidRDefault="00CF247C">
            <w:pPr>
              <w:spacing w:before="288" w:after="288"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4.408.000</w:t>
            </w:r>
          </w:p>
        </w:tc>
      </w:tr>
      <w:tr w:rsidR="003E4B7D" w:rsidRPr="00983B4F" w14:paraId="7CB11EB2"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0FE5"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4</w:t>
            </w:r>
          </w:p>
        </w:tc>
        <w:tc>
          <w:tcPr>
            <w:tcW w:w="4384" w:type="dxa"/>
            <w:tcBorders>
              <w:top w:val="nil"/>
              <w:left w:val="nil"/>
              <w:bottom w:val="single" w:sz="4" w:space="0" w:color="000000"/>
              <w:right w:val="single" w:sz="4" w:space="0" w:color="000000"/>
            </w:tcBorders>
            <w:vAlign w:val="center"/>
          </w:tcPr>
          <w:p w14:paraId="00000FE6" w14:textId="77777777" w:rsidR="003E4B7D" w:rsidRPr="00D04369" w:rsidRDefault="00CF247C">
            <w:pPr>
              <w:spacing w:before="288" w:after="288"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Năm thứ 4 (tỉa thưa lần 1)</w:t>
            </w:r>
          </w:p>
        </w:tc>
        <w:tc>
          <w:tcPr>
            <w:tcW w:w="1230" w:type="dxa"/>
            <w:tcBorders>
              <w:top w:val="nil"/>
              <w:left w:val="nil"/>
              <w:bottom w:val="single" w:sz="4" w:space="0" w:color="000000"/>
              <w:right w:val="single" w:sz="4" w:space="0" w:color="000000"/>
            </w:tcBorders>
            <w:vAlign w:val="center"/>
          </w:tcPr>
          <w:p w14:paraId="00000FE7"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w:t>
            </w:r>
          </w:p>
        </w:tc>
        <w:tc>
          <w:tcPr>
            <w:tcW w:w="1575" w:type="dxa"/>
            <w:tcBorders>
              <w:top w:val="nil"/>
              <w:left w:val="nil"/>
              <w:bottom w:val="single" w:sz="4" w:space="0" w:color="000000"/>
              <w:right w:val="single" w:sz="4" w:space="0" w:color="000000"/>
            </w:tcBorders>
            <w:vAlign w:val="center"/>
          </w:tcPr>
          <w:p w14:paraId="00000FE8"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27" w:type="dxa"/>
            <w:tcBorders>
              <w:top w:val="nil"/>
              <w:left w:val="nil"/>
              <w:bottom w:val="single" w:sz="4" w:space="0" w:color="000000"/>
              <w:right w:val="single" w:sz="4" w:space="0" w:color="000000"/>
            </w:tcBorders>
            <w:vAlign w:val="center"/>
          </w:tcPr>
          <w:p w14:paraId="00000FE9"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nil"/>
              <w:left w:val="nil"/>
              <w:bottom w:val="single" w:sz="4" w:space="0" w:color="000000"/>
              <w:right w:val="single" w:sz="4" w:space="0" w:color="000000"/>
            </w:tcBorders>
            <w:vAlign w:val="center"/>
          </w:tcPr>
          <w:p w14:paraId="00000FEA"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710" w:type="dxa"/>
            <w:tcBorders>
              <w:top w:val="nil"/>
              <w:left w:val="nil"/>
              <w:bottom w:val="single" w:sz="4" w:space="0" w:color="000000"/>
              <w:right w:val="single" w:sz="4" w:space="0" w:color="000000"/>
            </w:tcBorders>
            <w:vAlign w:val="center"/>
          </w:tcPr>
          <w:p w14:paraId="00000FEB" w14:textId="1E9CC30A" w:rsidR="003E4B7D" w:rsidRPr="00D04369" w:rsidRDefault="00AF08D2">
            <w:pPr>
              <w:spacing w:before="288" w:after="288"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xml:space="preserve">  </w:t>
            </w:r>
            <w:r w:rsidR="00CF247C" w:rsidRPr="00D04369">
              <w:rPr>
                <w:rFonts w:ascii="Times New Roman" w:eastAsia="Times New Roman" w:hAnsi="Times New Roman" w:cs="Times New Roman"/>
                <w:b/>
                <w:color w:val="000000"/>
                <w:sz w:val="24"/>
                <w:szCs w:val="24"/>
              </w:rPr>
              <w:t xml:space="preserve">27.003.000 </w:t>
            </w:r>
          </w:p>
        </w:tc>
      </w:tr>
      <w:tr w:rsidR="003E4B7D" w:rsidRPr="00983B4F" w14:paraId="31F3962A"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0FEC"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5</w:t>
            </w:r>
          </w:p>
        </w:tc>
        <w:tc>
          <w:tcPr>
            <w:tcW w:w="4384" w:type="dxa"/>
            <w:tcBorders>
              <w:top w:val="nil"/>
              <w:left w:val="nil"/>
              <w:bottom w:val="single" w:sz="4" w:space="0" w:color="000000"/>
              <w:right w:val="single" w:sz="4" w:space="0" w:color="000000"/>
            </w:tcBorders>
            <w:vAlign w:val="center"/>
          </w:tcPr>
          <w:p w14:paraId="00000FED" w14:textId="77777777" w:rsidR="003E4B7D" w:rsidRPr="00D04369" w:rsidRDefault="00CF247C">
            <w:pPr>
              <w:spacing w:before="288" w:after="288"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Năm thứ 6 (tỉa thưa lần 2)</w:t>
            </w:r>
          </w:p>
        </w:tc>
        <w:tc>
          <w:tcPr>
            <w:tcW w:w="1230" w:type="dxa"/>
            <w:tcBorders>
              <w:top w:val="nil"/>
              <w:left w:val="nil"/>
              <w:bottom w:val="single" w:sz="4" w:space="0" w:color="000000"/>
              <w:right w:val="single" w:sz="4" w:space="0" w:color="000000"/>
            </w:tcBorders>
            <w:vAlign w:val="center"/>
          </w:tcPr>
          <w:p w14:paraId="00000FEE"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w:t>
            </w:r>
          </w:p>
        </w:tc>
        <w:tc>
          <w:tcPr>
            <w:tcW w:w="1575" w:type="dxa"/>
            <w:tcBorders>
              <w:top w:val="nil"/>
              <w:left w:val="nil"/>
              <w:bottom w:val="single" w:sz="4" w:space="0" w:color="000000"/>
              <w:right w:val="single" w:sz="4" w:space="0" w:color="000000"/>
            </w:tcBorders>
            <w:vAlign w:val="center"/>
          </w:tcPr>
          <w:p w14:paraId="00000FEF"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27" w:type="dxa"/>
            <w:tcBorders>
              <w:top w:val="nil"/>
              <w:left w:val="nil"/>
              <w:bottom w:val="single" w:sz="4" w:space="0" w:color="000000"/>
              <w:right w:val="single" w:sz="4" w:space="0" w:color="000000"/>
            </w:tcBorders>
            <w:vAlign w:val="center"/>
          </w:tcPr>
          <w:p w14:paraId="00000FF0"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nil"/>
              <w:left w:val="nil"/>
              <w:bottom w:val="single" w:sz="4" w:space="0" w:color="000000"/>
              <w:right w:val="single" w:sz="4" w:space="0" w:color="000000"/>
            </w:tcBorders>
            <w:vAlign w:val="center"/>
          </w:tcPr>
          <w:p w14:paraId="00000FF1"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710" w:type="dxa"/>
            <w:tcBorders>
              <w:top w:val="nil"/>
              <w:left w:val="nil"/>
              <w:bottom w:val="single" w:sz="4" w:space="0" w:color="000000"/>
              <w:right w:val="single" w:sz="4" w:space="0" w:color="000000"/>
            </w:tcBorders>
            <w:vAlign w:val="center"/>
          </w:tcPr>
          <w:p w14:paraId="00000FF2" w14:textId="50D13810" w:rsidR="003E4B7D" w:rsidRPr="00D04369" w:rsidRDefault="00AF08D2">
            <w:pPr>
              <w:spacing w:before="288" w:after="288"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xml:space="preserve">  </w:t>
            </w:r>
            <w:r w:rsidR="00CF247C" w:rsidRPr="00D04369">
              <w:rPr>
                <w:rFonts w:ascii="Times New Roman" w:eastAsia="Times New Roman" w:hAnsi="Times New Roman" w:cs="Times New Roman"/>
                <w:b/>
                <w:color w:val="000000"/>
                <w:sz w:val="24"/>
                <w:szCs w:val="24"/>
              </w:rPr>
              <w:t xml:space="preserve">15.134.000 </w:t>
            </w:r>
          </w:p>
        </w:tc>
      </w:tr>
      <w:tr w:rsidR="003E4B7D" w:rsidRPr="00983B4F" w14:paraId="68D49AB4" w14:textId="77777777" w:rsidTr="00D04369">
        <w:trPr>
          <w:trHeight w:val="28"/>
        </w:trPr>
        <w:tc>
          <w:tcPr>
            <w:tcW w:w="1123" w:type="dxa"/>
            <w:tcBorders>
              <w:top w:val="nil"/>
              <w:left w:val="single" w:sz="4" w:space="0" w:color="000000"/>
              <w:bottom w:val="single" w:sz="4" w:space="0" w:color="000000"/>
              <w:right w:val="single" w:sz="4" w:space="0" w:color="000000"/>
            </w:tcBorders>
            <w:shd w:val="clear" w:color="auto" w:fill="D6DCE4"/>
            <w:vAlign w:val="center"/>
          </w:tcPr>
          <w:p w14:paraId="00000FF3"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xml:space="preserve"> C </w:t>
            </w:r>
          </w:p>
        </w:tc>
        <w:tc>
          <w:tcPr>
            <w:tcW w:w="4384"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F4" w14:textId="77777777" w:rsidR="003E4B7D" w:rsidRPr="00D04369" w:rsidRDefault="00CF247C">
            <w:pPr>
              <w:spacing w:before="288" w:after="288" w:line="240" w:lineRule="auto"/>
              <w:ind w:firstLine="0"/>
              <w:jc w:val="left"/>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Chi phí khai thác rừng</w:t>
            </w:r>
          </w:p>
        </w:tc>
        <w:tc>
          <w:tcPr>
            <w:tcW w:w="1230" w:type="dxa"/>
            <w:tcBorders>
              <w:top w:val="single" w:sz="4" w:space="0" w:color="000000"/>
              <w:left w:val="single" w:sz="4" w:space="0" w:color="000000"/>
              <w:bottom w:val="single" w:sz="4" w:space="0" w:color="000000"/>
              <w:right w:val="single" w:sz="4" w:space="0" w:color="000000"/>
            </w:tcBorders>
            <w:shd w:val="clear" w:color="auto" w:fill="D6DCE4"/>
            <w:vAlign w:val="center"/>
          </w:tcPr>
          <w:p w14:paraId="00000FF5" w14:textId="77777777" w:rsidR="003E4B7D" w:rsidRPr="00D04369" w:rsidRDefault="00CF247C">
            <w:pPr>
              <w:spacing w:before="288" w:after="288" w:line="240" w:lineRule="auto"/>
              <w:ind w:firstLine="0"/>
              <w:jc w:val="center"/>
              <w:rPr>
                <w:rFonts w:ascii="Times New Roman" w:eastAsia="Times New Roman" w:hAnsi="Times New Roman" w:cs="Times New Roman"/>
                <w:b/>
                <w:i/>
                <w:sz w:val="24"/>
                <w:szCs w:val="24"/>
              </w:rPr>
            </w:pPr>
            <w:r w:rsidRPr="00D04369">
              <w:rPr>
                <w:rFonts w:ascii="Times New Roman" w:eastAsia="Times New Roman" w:hAnsi="Times New Roman" w:cs="Times New Roman"/>
                <w:b/>
                <w:i/>
                <w:sz w:val="24"/>
                <w:szCs w:val="24"/>
              </w:rPr>
              <w:t> </w:t>
            </w:r>
          </w:p>
        </w:tc>
        <w:tc>
          <w:tcPr>
            <w:tcW w:w="1575" w:type="dxa"/>
            <w:tcBorders>
              <w:top w:val="nil"/>
              <w:left w:val="nil"/>
              <w:bottom w:val="single" w:sz="4" w:space="0" w:color="000000"/>
              <w:right w:val="single" w:sz="4" w:space="0" w:color="000000"/>
            </w:tcBorders>
            <w:shd w:val="clear" w:color="auto" w:fill="D6DCE4"/>
            <w:vAlign w:val="center"/>
          </w:tcPr>
          <w:p w14:paraId="00000FF6"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27" w:type="dxa"/>
            <w:tcBorders>
              <w:top w:val="nil"/>
              <w:left w:val="nil"/>
              <w:bottom w:val="single" w:sz="4" w:space="0" w:color="000000"/>
              <w:right w:val="single" w:sz="4" w:space="0" w:color="000000"/>
            </w:tcBorders>
            <w:shd w:val="clear" w:color="auto" w:fill="D6DCE4"/>
            <w:vAlign w:val="center"/>
          </w:tcPr>
          <w:p w14:paraId="00000FF7"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nil"/>
              <w:left w:val="nil"/>
              <w:bottom w:val="single" w:sz="4" w:space="0" w:color="000000"/>
              <w:right w:val="single" w:sz="4" w:space="0" w:color="000000"/>
            </w:tcBorders>
            <w:shd w:val="clear" w:color="auto" w:fill="D6DCE4"/>
            <w:vAlign w:val="center"/>
          </w:tcPr>
          <w:p w14:paraId="00000FF8"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710" w:type="dxa"/>
            <w:tcBorders>
              <w:top w:val="nil"/>
              <w:left w:val="nil"/>
              <w:bottom w:val="single" w:sz="4" w:space="0" w:color="000000"/>
              <w:right w:val="single" w:sz="4" w:space="0" w:color="000000"/>
            </w:tcBorders>
            <w:shd w:val="clear" w:color="auto" w:fill="D6DCE4"/>
            <w:vAlign w:val="center"/>
          </w:tcPr>
          <w:p w14:paraId="00000FF9" w14:textId="77777777" w:rsidR="003E4B7D" w:rsidRPr="00D04369" w:rsidRDefault="00CF247C">
            <w:pPr>
              <w:spacing w:before="288" w:after="288"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119.759.000</w:t>
            </w:r>
          </w:p>
        </w:tc>
      </w:tr>
      <w:tr w:rsidR="003E4B7D" w:rsidRPr="00983B4F" w14:paraId="3F3FD63D"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0FFA"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lastRenderedPageBreak/>
              <w:t>I</w:t>
            </w:r>
          </w:p>
        </w:tc>
        <w:tc>
          <w:tcPr>
            <w:tcW w:w="4384" w:type="dxa"/>
            <w:tcBorders>
              <w:top w:val="single" w:sz="4" w:space="0" w:color="000000"/>
              <w:left w:val="single" w:sz="4" w:space="0" w:color="000000"/>
              <w:bottom w:val="single" w:sz="4" w:space="0" w:color="000000"/>
              <w:right w:val="single" w:sz="4" w:space="0" w:color="000000"/>
            </w:tcBorders>
            <w:vAlign w:val="center"/>
          </w:tcPr>
          <w:p w14:paraId="00000FFB" w14:textId="77777777" w:rsidR="003E4B7D" w:rsidRPr="00D04369" w:rsidRDefault="00CF247C">
            <w:pPr>
              <w:spacing w:before="288" w:after="288" w:line="240" w:lineRule="auto"/>
              <w:ind w:firstLine="0"/>
              <w:jc w:val="left"/>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Chi phí trực tiếp</w:t>
            </w:r>
          </w:p>
        </w:tc>
        <w:tc>
          <w:tcPr>
            <w:tcW w:w="1230" w:type="dxa"/>
            <w:tcBorders>
              <w:top w:val="single" w:sz="4" w:space="0" w:color="000000"/>
              <w:left w:val="single" w:sz="4" w:space="0" w:color="000000"/>
              <w:bottom w:val="single" w:sz="4" w:space="0" w:color="000000"/>
              <w:right w:val="single" w:sz="4" w:space="0" w:color="000000"/>
            </w:tcBorders>
            <w:vAlign w:val="center"/>
          </w:tcPr>
          <w:p w14:paraId="00000FFC" w14:textId="77777777" w:rsidR="003E4B7D" w:rsidRPr="00D04369" w:rsidRDefault="00CF247C">
            <w:pPr>
              <w:spacing w:before="288" w:after="288" w:line="240" w:lineRule="auto"/>
              <w:ind w:firstLine="0"/>
              <w:jc w:val="center"/>
              <w:rPr>
                <w:rFonts w:ascii="Times New Roman" w:eastAsia="Times New Roman" w:hAnsi="Times New Roman" w:cs="Times New Roman"/>
                <w:b/>
                <w:i/>
                <w:sz w:val="24"/>
                <w:szCs w:val="24"/>
              </w:rPr>
            </w:pPr>
            <w:r w:rsidRPr="00D04369">
              <w:rPr>
                <w:rFonts w:ascii="Times New Roman" w:eastAsia="Times New Roman" w:hAnsi="Times New Roman" w:cs="Times New Roman"/>
                <w:b/>
                <w:i/>
                <w:sz w:val="24"/>
                <w:szCs w:val="24"/>
              </w:rPr>
              <w:t> </w:t>
            </w:r>
          </w:p>
        </w:tc>
        <w:tc>
          <w:tcPr>
            <w:tcW w:w="1575" w:type="dxa"/>
            <w:tcBorders>
              <w:top w:val="nil"/>
              <w:left w:val="nil"/>
              <w:bottom w:val="single" w:sz="4" w:space="0" w:color="000000"/>
              <w:right w:val="single" w:sz="4" w:space="0" w:color="000000"/>
            </w:tcBorders>
            <w:vAlign w:val="center"/>
          </w:tcPr>
          <w:p w14:paraId="00000FFD"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27" w:type="dxa"/>
            <w:tcBorders>
              <w:top w:val="nil"/>
              <w:left w:val="nil"/>
              <w:bottom w:val="single" w:sz="4" w:space="0" w:color="000000"/>
              <w:right w:val="single" w:sz="4" w:space="0" w:color="000000"/>
            </w:tcBorders>
            <w:vAlign w:val="center"/>
          </w:tcPr>
          <w:p w14:paraId="00000FFE"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nil"/>
              <w:left w:val="nil"/>
              <w:bottom w:val="single" w:sz="4" w:space="0" w:color="000000"/>
              <w:right w:val="single" w:sz="4" w:space="0" w:color="000000"/>
            </w:tcBorders>
            <w:vAlign w:val="center"/>
          </w:tcPr>
          <w:p w14:paraId="00000FFF"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710" w:type="dxa"/>
            <w:tcBorders>
              <w:top w:val="nil"/>
              <w:left w:val="nil"/>
              <w:bottom w:val="single" w:sz="4" w:space="0" w:color="000000"/>
              <w:right w:val="single" w:sz="4" w:space="0" w:color="000000"/>
            </w:tcBorders>
            <w:vAlign w:val="center"/>
          </w:tcPr>
          <w:p w14:paraId="00001000" w14:textId="77777777" w:rsidR="003E4B7D" w:rsidRPr="00D04369" w:rsidRDefault="00CF247C">
            <w:pPr>
              <w:spacing w:before="288" w:after="288"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113.189.000</w:t>
            </w:r>
          </w:p>
        </w:tc>
      </w:tr>
      <w:tr w:rsidR="003E4B7D" w:rsidRPr="00983B4F" w14:paraId="0F0ABCC0"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1001"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1</w:t>
            </w:r>
          </w:p>
        </w:tc>
        <w:tc>
          <w:tcPr>
            <w:tcW w:w="4384" w:type="dxa"/>
            <w:tcBorders>
              <w:top w:val="single" w:sz="4" w:space="0" w:color="000000"/>
              <w:left w:val="single" w:sz="4" w:space="0" w:color="000000"/>
              <w:bottom w:val="single" w:sz="4" w:space="0" w:color="000000"/>
              <w:right w:val="single" w:sz="4" w:space="0" w:color="000000"/>
            </w:tcBorders>
            <w:vAlign w:val="center"/>
          </w:tcPr>
          <w:p w14:paraId="00001002" w14:textId="77777777" w:rsidR="003E4B7D" w:rsidRPr="00D04369" w:rsidRDefault="00CF247C">
            <w:pPr>
              <w:spacing w:before="288" w:after="288" w:line="240" w:lineRule="auto"/>
              <w:ind w:firstLine="0"/>
              <w:jc w:val="left"/>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Chi phí nhân công</w:t>
            </w:r>
          </w:p>
        </w:tc>
        <w:tc>
          <w:tcPr>
            <w:tcW w:w="1230" w:type="dxa"/>
            <w:tcBorders>
              <w:top w:val="single" w:sz="4" w:space="0" w:color="000000"/>
              <w:left w:val="single" w:sz="4" w:space="0" w:color="000000"/>
              <w:bottom w:val="single" w:sz="4" w:space="0" w:color="000000"/>
              <w:right w:val="single" w:sz="4" w:space="0" w:color="000000"/>
            </w:tcBorders>
            <w:vAlign w:val="center"/>
          </w:tcPr>
          <w:p w14:paraId="00001003" w14:textId="77777777" w:rsidR="003E4B7D" w:rsidRPr="00D04369" w:rsidRDefault="00CF247C">
            <w:pPr>
              <w:spacing w:before="288" w:after="288" w:line="240" w:lineRule="auto"/>
              <w:ind w:firstLine="0"/>
              <w:jc w:val="center"/>
              <w:rPr>
                <w:rFonts w:ascii="Times New Roman" w:eastAsia="Times New Roman" w:hAnsi="Times New Roman" w:cs="Times New Roman"/>
                <w:b/>
                <w:i/>
                <w:sz w:val="24"/>
                <w:szCs w:val="24"/>
              </w:rPr>
            </w:pPr>
            <w:r w:rsidRPr="00D04369">
              <w:rPr>
                <w:rFonts w:ascii="Times New Roman" w:eastAsia="Times New Roman" w:hAnsi="Times New Roman" w:cs="Times New Roman"/>
                <w:b/>
                <w:i/>
                <w:sz w:val="24"/>
                <w:szCs w:val="24"/>
              </w:rPr>
              <w:t> </w:t>
            </w:r>
          </w:p>
        </w:tc>
        <w:tc>
          <w:tcPr>
            <w:tcW w:w="1575" w:type="dxa"/>
            <w:tcBorders>
              <w:top w:val="nil"/>
              <w:left w:val="nil"/>
              <w:bottom w:val="single" w:sz="4" w:space="0" w:color="000000"/>
              <w:right w:val="single" w:sz="4" w:space="0" w:color="000000"/>
            </w:tcBorders>
            <w:vAlign w:val="center"/>
          </w:tcPr>
          <w:p w14:paraId="00001004"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27" w:type="dxa"/>
            <w:tcBorders>
              <w:top w:val="nil"/>
              <w:left w:val="nil"/>
              <w:bottom w:val="single" w:sz="4" w:space="0" w:color="000000"/>
              <w:right w:val="single" w:sz="4" w:space="0" w:color="000000"/>
            </w:tcBorders>
            <w:vAlign w:val="center"/>
          </w:tcPr>
          <w:p w14:paraId="00001005"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nil"/>
              <w:left w:val="nil"/>
              <w:bottom w:val="single" w:sz="4" w:space="0" w:color="000000"/>
              <w:right w:val="single" w:sz="4" w:space="0" w:color="000000"/>
            </w:tcBorders>
            <w:vAlign w:val="center"/>
          </w:tcPr>
          <w:p w14:paraId="00001006"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710" w:type="dxa"/>
            <w:tcBorders>
              <w:top w:val="nil"/>
              <w:left w:val="nil"/>
              <w:bottom w:val="single" w:sz="4" w:space="0" w:color="000000"/>
              <w:right w:val="single" w:sz="4" w:space="0" w:color="000000"/>
            </w:tcBorders>
            <w:vAlign w:val="center"/>
          </w:tcPr>
          <w:p w14:paraId="00001007" w14:textId="77777777" w:rsidR="003E4B7D" w:rsidRPr="00D04369" w:rsidRDefault="00CF247C">
            <w:pPr>
              <w:spacing w:before="288" w:after="288"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68.037.000</w:t>
            </w:r>
          </w:p>
        </w:tc>
      </w:tr>
      <w:tr w:rsidR="003E4B7D" w:rsidRPr="00983B4F" w14:paraId="29F7DC61" w14:textId="77777777" w:rsidTr="00D04369">
        <w:trPr>
          <w:trHeight w:val="28"/>
        </w:trPr>
        <w:tc>
          <w:tcPr>
            <w:tcW w:w="1123" w:type="dxa"/>
            <w:tcBorders>
              <w:top w:val="nil"/>
              <w:left w:val="single" w:sz="4" w:space="0" w:color="000000"/>
              <w:bottom w:val="single" w:sz="4" w:space="0" w:color="auto"/>
              <w:right w:val="single" w:sz="4" w:space="0" w:color="000000"/>
            </w:tcBorders>
            <w:vAlign w:val="center"/>
          </w:tcPr>
          <w:p w14:paraId="00001008"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384" w:type="dxa"/>
            <w:tcBorders>
              <w:top w:val="single" w:sz="4" w:space="0" w:color="000000"/>
              <w:left w:val="nil"/>
              <w:bottom w:val="single" w:sz="4" w:space="0" w:color="auto"/>
              <w:right w:val="single" w:sz="4" w:space="0" w:color="000000"/>
            </w:tcBorders>
            <w:vAlign w:val="center"/>
          </w:tcPr>
          <w:p w14:paraId="00001009" w14:textId="77777777" w:rsidR="003E4B7D" w:rsidRPr="00D04369" w:rsidRDefault="00CF247C">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Phát dọn thực bì</w:t>
            </w:r>
          </w:p>
        </w:tc>
        <w:tc>
          <w:tcPr>
            <w:tcW w:w="1230" w:type="dxa"/>
            <w:tcBorders>
              <w:top w:val="single" w:sz="4" w:space="0" w:color="000000"/>
              <w:left w:val="nil"/>
              <w:bottom w:val="single" w:sz="4" w:space="0" w:color="auto"/>
              <w:right w:val="single" w:sz="4" w:space="0" w:color="000000"/>
            </w:tcBorders>
            <w:vAlign w:val="center"/>
          </w:tcPr>
          <w:p w14:paraId="0000100A" w14:textId="77777777" w:rsidR="003E4B7D" w:rsidRPr="00D04369" w:rsidRDefault="00CF247C">
            <w:pPr>
              <w:spacing w:before="288" w:after="288" w:line="240" w:lineRule="auto"/>
              <w:ind w:firstLine="0"/>
              <w:jc w:val="center"/>
              <w:rPr>
                <w:rFonts w:ascii="Times New Roman" w:eastAsia="Times New Roman" w:hAnsi="Times New Roman" w:cs="Times New Roman"/>
                <w:i/>
                <w:sz w:val="24"/>
                <w:szCs w:val="24"/>
              </w:rPr>
            </w:pPr>
            <w:r w:rsidRPr="00D04369">
              <w:rPr>
                <w:rFonts w:ascii="Times New Roman" w:eastAsia="Times New Roman" w:hAnsi="Times New Roman" w:cs="Times New Roman"/>
                <w:i/>
                <w:sz w:val="24"/>
                <w:szCs w:val="24"/>
              </w:rPr>
              <w:t>m2/công</w:t>
            </w:r>
          </w:p>
        </w:tc>
        <w:tc>
          <w:tcPr>
            <w:tcW w:w="1575" w:type="dxa"/>
            <w:tcBorders>
              <w:top w:val="nil"/>
              <w:left w:val="nil"/>
              <w:bottom w:val="single" w:sz="4" w:space="0" w:color="auto"/>
              <w:right w:val="single" w:sz="4" w:space="0" w:color="000000"/>
            </w:tcBorders>
            <w:vAlign w:val="center"/>
          </w:tcPr>
          <w:p w14:paraId="0000100B"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10000</w:t>
            </w:r>
          </w:p>
        </w:tc>
        <w:tc>
          <w:tcPr>
            <w:tcW w:w="1327" w:type="dxa"/>
            <w:tcBorders>
              <w:top w:val="nil"/>
              <w:left w:val="nil"/>
              <w:bottom w:val="single" w:sz="4" w:space="0" w:color="auto"/>
              <w:right w:val="single" w:sz="4" w:space="0" w:color="000000"/>
            </w:tcBorders>
            <w:vAlign w:val="center"/>
          </w:tcPr>
          <w:p w14:paraId="0000100C"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11,0</w:t>
            </w:r>
          </w:p>
        </w:tc>
        <w:tc>
          <w:tcPr>
            <w:tcW w:w="1350" w:type="dxa"/>
            <w:tcBorders>
              <w:top w:val="nil"/>
              <w:left w:val="nil"/>
              <w:bottom w:val="single" w:sz="4" w:space="0" w:color="auto"/>
              <w:right w:val="single" w:sz="4" w:space="0" w:color="000000"/>
            </w:tcBorders>
            <w:vAlign w:val="center"/>
          </w:tcPr>
          <w:p w14:paraId="0000100D" w14:textId="316C9607" w:rsidR="003E4B7D" w:rsidRPr="00D04369" w:rsidRDefault="004777F0">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1710" w:type="dxa"/>
            <w:tcBorders>
              <w:top w:val="nil"/>
              <w:left w:val="nil"/>
              <w:bottom w:val="single" w:sz="4" w:space="0" w:color="auto"/>
              <w:right w:val="single" w:sz="4" w:space="0" w:color="000000"/>
            </w:tcBorders>
            <w:vAlign w:val="center"/>
          </w:tcPr>
          <w:p w14:paraId="0000100E"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2.208.000</w:t>
            </w:r>
          </w:p>
        </w:tc>
      </w:tr>
      <w:tr w:rsidR="003E4B7D" w:rsidRPr="00983B4F" w14:paraId="24CE4BC8" w14:textId="77777777" w:rsidTr="00D04369">
        <w:trPr>
          <w:trHeight w:val="28"/>
        </w:trPr>
        <w:tc>
          <w:tcPr>
            <w:tcW w:w="1123" w:type="dxa"/>
            <w:tcBorders>
              <w:top w:val="single" w:sz="4" w:space="0" w:color="auto"/>
              <w:left w:val="single" w:sz="4" w:space="0" w:color="auto"/>
              <w:bottom w:val="single" w:sz="4" w:space="0" w:color="auto"/>
              <w:right w:val="single" w:sz="4" w:space="0" w:color="auto"/>
            </w:tcBorders>
            <w:vAlign w:val="center"/>
          </w:tcPr>
          <w:p w14:paraId="0000100F"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384" w:type="dxa"/>
            <w:tcBorders>
              <w:top w:val="single" w:sz="4" w:space="0" w:color="auto"/>
              <w:left w:val="single" w:sz="4" w:space="0" w:color="auto"/>
              <w:bottom w:val="single" w:sz="4" w:space="0" w:color="auto"/>
              <w:right w:val="single" w:sz="4" w:space="0" w:color="auto"/>
            </w:tcBorders>
            <w:vAlign w:val="center"/>
          </w:tcPr>
          <w:p w14:paraId="00001010" w14:textId="77777777" w:rsidR="003E4B7D" w:rsidRPr="00D04369" w:rsidRDefault="00CF247C">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Khai thác bằng cưa máy</w:t>
            </w:r>
          </w:p>
        </w:tc>
        <w:tc>
          <w:tcPr>
            <w:tcW w:w="1230" w:type="dxa"/>
            <w:tcBorders>
              <w:top w:val="single" w:sz="4" w:space="0" w:color="auto"/>
              <w:left w:val="single" w:sz="4" w:space="0" w:color="auto"/>
              <w:bottom w:val="single" w:sz="4" w:space="0" w:color="auto"/>
              <w:right w:val="single" w:sz="4" w:space="0" w:color="auto"/>
            </w:tcBorders>
            <w:vAlign w:val="center"/>
          </w:tcPr>
          <w:p w14:paraId="00001011" w14:textId="77777777" w:rsidR="003E4B7D" w:rsidRPr="00D04369" w:rsidRDefault="00CF247C">
            <w:pPr>
              <w:spacing w:before="288" w:after="288" w:line="240" w:lineRule="auto"/>
              <w:ind w:firstLine="0"/>
              <w:jc w:val="center"/>
              <w:rPr>
                <w:rFonts w:ascii="Times New Roman" w:eastAsia="Times New Roman" w:hAnsi="Times New Roman" w:cs="Times New Roman"/>
                <w:i/>
                <w:sz w:val="24"/>
                <w:szCs w:val="24"/>
              </w:rPr>
            </w:pPr>
            <w:r w:rsidRPr="00D04369">
              <w:rPr>
                <w:rFonts w:ascii="Times New Roman" w:eastAsia="Times New Roman" w:hAnsi="Times New Roman" w:cs="Times New Roman"/>
                <w:i/>
                <w:sz w:val="24"/>
                <w:szCs w:val="24"/>
              </w:rPr>
              <w:t xml:space="preserve"> công/m3</w:t>
            </w:r>
          </w:p>
        </w:tc>
        <w:tc>
          <w:tcPr>
            <w:tcW w:w="1575" w:type="dxa"/>
            <w:tcBorders>
              <w:top w:val="single" w:sz="4" w:space="0" w:color="auto"/>
              <w:left w:val="single" w:sz="4" w:space="0" w:color="auto"/>
              <w:bottom w:val="single" w:sz="4" w:space="0" w:color="auto"/>
              <w:right w:val="single" w:sz="4" w:space="0" w:color="auto"/>
            </w:tcBorders>
            <w:vAlign w:val="center"/>
          </w:tcPr>
          <w:p w14:paraId="00001012"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385,87</w:t>
            </w:r>
          </w:p>
        </w:tc>
        <w:tc>
          <w:tcPr>
            <w:tcW w:w="1327" w:type="dxa"/>
            <w:tcBorders>
              <w:top w:val="single" w:sz="4" w:space="0" w:color="auto"/>
              <w:left w:val="single" w:sz="4" w:space="0" w:color="auto"/>
              <w:bottom w:val="single" w:sz="4" w:space="0" w:color="auto"/>
              <w:right w:val="single" w:sz="4" w:space="0" w:color="auto"/>
            </w:tcBorders>
            <w:vAlign w:val="center"/>
          </w:tcPr>
          <w:p w14:paraId="00001013"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88,0</w:t>
            </w:r>
          </w:p>
        </w:tc>
        <w:tc>
          <w:tcPr>
            <w:tcW w:w="1350" w:type="dxa"/>
            <w:tcBorders>
              <w:top w:val="single" w:sz="4" w:space="0" w:color="auto"/>
              <w:left w:val="single" w:sz="4" w:space="0" w:color="auto"/>
              <w:bottom w:val="single" w:sz="4" w:space="0" w:color="auto"/>
              <w:right w:val="single" w:sz="4" w:space="0" w:color="auto"/>
            </w:tcBorders>
            <w:vAlign w:val="center"/>
          </w:tcPr>
          <w:p w14:paraId="00001014" w14:textId="5EF33BD0" w:rsidR="003E4B7D" w:rsidRPr="00D04369" w:rsidRDefault="004777F0">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1710" w:type="dxa"/>
            <w:tcBorders>
              <w:top w:val="single" w:sz="4" w:space="0" w:color="auto"/>
              <w:left w:val="single" w:sz="4" w:space="0" w:color="auto"/>
              <w:bottom w:val="single" w:sz="4" w:space="0" w:color="auto"/>
              <w:right w:val="single" w:sz="4" w:space="0" w:color="auto"/>
            </w:tcBorders>
            <w:vAlign w:val="center"/>
          </w:tcPr>
          <w:p w14:paraId="00001015"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17.596.000</w:t>
            </w:r>
          </w:p>
        </w:tc>
      </w:tr>
      <w:tr w:rsidR="003E4B7D" w:rsidRPr="00983B4F" w14:paraId="193E09A1" w14:textId="77777777" w:rsidTr="00D04369">
        <w:trPr>
          <w:trHeight w:val="28"/>
        </w:trPr>
        <w:tc>
          <w:tcPr>
            <w:tcW w:w="1123" w:type="dxa"/>
            <w:tcBorders>
              <w:top w:val="single" w:sz="4" w:space="0" w:color="auto"/>
              <w:left w:val="single" w:sz="4" w:space="0" w:color="000000"/>
              <w:bottom w:val="single" w:sz="4" w:space="0" w:color="000000"/>
              <w:right w:val="single" w:sz="4" w:space="0" w:color="000000"/>
            </w:tcBorders>
            <w:vAlign w:val="center"/>
          </w:tcPr>
          <w:p w14:paraId="00001016"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384" w:type="dxa"/>
            <w:tcBorders>
              <w:top w:val="single" w:sz="4" w:space="0" w:color="auto"/>
              <w:left w:val="nil"/>
              <w:bottom w:val="single" w:sz="4" w:space="0" w:color="000000"/>
              <w:right w:val="single" w:sz="4" w:space="0" w:color="000000"/>
            </w:tcBorders>
            <w:vAlign w:val="center"/>
          </w:tcPr>
          <w:p w14:paraId="00001017" w14:textId="77777777" w:rsidR="003E4B7D" w:rsidRPr="00D04369" w:rsidRDefault="00CF247C">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Bóc vỏ thân cây</w:t>
            </w:r>
          </w:p>
        </w:tc>
        <w:tc>
          <w:tcPr>
            <w:tcW w:w="1230" w:type="dxa"/>
            <w:tcBorders>
              <w:top w:val="single" w:sz="4" w:space="0" w:color="auto"/>
              <w:left w:val="nil"/>
              <w:bottom w:val="single" w:sz="4" w:space="0" w:color="000000"/>
              <w:right w:val="single" w:sz="4" w:space="0" w:color="000000"/>
            </w:tcBorders>
            <w:vAlign w:val="center"/>
          </w:tcPr>
          <w:p w14:paraId="00001018" w14:textId="27606517" w:rsidR="003E4B7D" w:rsidRPr="00D04369" w:rsidRDefault="004777F0">
            <w:pPr>
              <w:spacing w:before="288" w:after="288" w:line="240" w:lineRule="auto"/>
              <w:ind w:firstLine="0"/>
              <w:jc w:val="center"/>
              <w:rPr>
                <w:rFonts w:ascii="Times New Roman" w:eastAsia="Times New Roman" w:hAnsi="Times New Roman" w:cs="Times New Roman"/>
                <w:i/>
                <w:sz w:val="24"/>
                <w:szCs w:val="24"/>
              </w:rPr>
            </w:pPr>
            <w:r w:rsidRPr="00D04369">
              <w:rPr>
                <w:rFonts w:ascii="Times New Roman" w:eastAsia="Times New Roman" w:hAnsi="Times New Roman" w:cs="Times New Roman"/>
                <w:i/>
                <w:sz w:val="24"/>
                <w:szCs w:val="24"/>
              </w:rPr>
              <w:t xml:space="preserve"> </w:t>
            </w:r>
            <w:r w:rsidR="00CF247C" w:rsidRPr="00D04369">
              <w:rPr>
                <w:rFonts w:ascii="Times New Roman" w:eastAsia="Times New Roman" w:hAnsi="Times New Roman" w:cs="Times New Roman"/>
                <w:i/>
                <w:sz w:val="24"/>
                <w:szCs w:val="24"/>
              </w:rPr>
              <w:t>công/m3</w:t>
            </w:r>
          </w:p>
        </w:tc>
        <w:tc>
          <w:tcPr>
            <w:tcW w:w="1575" w:type="dxa"/>
            <w:tcBorders>
              <w:top w:val="single" w:sz="4" w:space="0" w:color="auto"/>
              <w:left w:val="nil"/>
              <w:bottom w:val="single" w:sz="4" w:space="0" w:color="000000"/>
              <w:right w:val="single" w:sz="4" w:space="0" w:color="000000"/>
            </w:tcBorders>
            <w:vAlign w:val="center"/>
          </w:tcPr>
          <w:p w14:paraId="00001019"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385,87</w:t>
            </w:r>
          </w:p>
        </w:tc>
        <w:tc>
          <w:tcPr>
            <w:tcW w:w="1327" w:type="dxa"/>
            <w:tcBorders>
              <w:top w:val="single" w:sz="4" w:space="0" w:color="auto"/>
              <w:left w:val="nil"/>
              <w:bottom w:val="single" w:sz="4" w:space="0" w:color="000000"/>
              <w:right w:val="single" w:sz="4" w:space="0" w:color="000000"/>
            </w:tcBorders>
            <w:vAlign w:val="center"/>
          </w:tcPr>
          <w:p w14:paraId="0000101A"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61,0</w:t>
            </w:r>
          </w:p>
        </w:tc>
        <w:tc>
          <w:tcPr>
            <w:tcW w:w="1350" w:type="dxa"/>
            <w:tcBorders>
              <w:top w:val="single" w:sz="4" w:space="0" w:color="auto"/>
              <w:left w:val="nil"/>
              <w:bottom w:val="single" w:sz="4" w:space="0" w:color="000000"/>
              <w:right w:val="single" w:sz="4" w:space="0" w:color="000000"/>
            </w:tcBorders>
            <w:vAlign w:val="center"/>
          </w:tcPr>
          <w:p w14:paraId="0000101B" w14:textId="4B76F99D" w:rsidR="003E4B7D" w:rsidRPr="00D04369" w:rsidRDefault="004777F0">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1710" w:type="dxa"/>
            <w:tcBorders>
              <w:top w:val="single" w:sz="4" w:space="0" w:color="auto"/>
              <w:left w:val="nil"/>
              <w:bottom w:val="single" w:sz="4" w:space="0" w:color="000000"/>
              <w:right w:val="single" w:sz="4" w:space="0" w:color="000000"/>
            </w:tcBorders>
            <w:vAlign w:val="center"/>
          </w:tcPr>
          <w:p w14:paraId="0000101C"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12.193.000</w:t>
            </w:r>
          </w:p>
        </w:tc>
      </w:tr>
      <w:tr w:rsidR="003E4B7D" w:rsidRPr="00983B4F" w14:paraId="7C043462"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101D"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384" w:type="dxa"/>
            <w:tcBorders>
              <w:top w:val="single" w:sz="4" w:space="0" w:color="000000"/>
              <w:left w:val="nil"/>
              <w:bottom w:val="single" w:sz="4" w:space="0" w:color="000000"/>
              <w:right w:val="single" w:sz="4" w:space="0" w:color="000000"/>
            </w:tcBorders>
            <w:vAlign w:val="center"/>
          </w:tcPr>
          <w:p w14:paraId="0000101E" w14:textId="77777777" w:rsidR="003E4B7D" w:rsidRPr="00D04369" w:rsidRDefault="00CF247C">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Vác gỗ</w:t>
            </w:r>
          </w:p>
        </w:tc>
        <w:tc>
          <w:tcPr>
            <w:tcW w:w="1230" w:type="dxa"/>
            <w:tcBorders>
              <w:top w:val="single" w:sz="4" w:space="0" w:color="000000"/>
              <w:left w:val="nil"/>
              <w:bottom w:val="single" w:sz="4" w:space="0" w:color="000000"/>
              <w:right w:val="single" w:sz="4" w:space="0" w:color="000000"/>
            </w:tcBorders>
            <w:vAlign w:val="center"/>
          </w:tcPr>
          <w:p w14:paraId="0000101F" w14:textId="77777777" w:rsidR="003E4B7D" w:rsidRPr="00D04369" w:rsidRDefault="00CF247C">
            <w:pPr>
              <w:spacing w:before="288" w:after="288" w:line="240" w:lineRule="auto"/>
              <w:ind w:firstLine="0"/>
              <w:jc w:val="center"/>
              <w:rPr>
                <w:rFonts w:ascii="Times New Roman" w:eastAsia="Times New Roman" w:hAnsi="Times New Roman" w:cs="Times New Roman"/>
                <w:i/>
                <w:sz w:val="24"/>
                <w:szCs w:val="24"/>
              </w:rPr>
            </w:pPr>
            <w:r w:rsidRPr="00D04369">
              <w:rPr>
                <w:rFonts w:ascii="Times New Roman" w:eastAsia="Times New Roman" w:hAnsi="Times New Roman" w:cs="Times New Roman"/>
                <w:i/>
                <w:sz w:val="24"/>
                <w:szCs w:val="24"/>
              </w:rPr>
              <w:t xml:space="preserve"> công/m4</w:t>
            </w:r>
          </w:p>
        </w:tc>
        <w:tc>
          <w:tcPr>
            <w:tcW w:w="1575" w:type="dxa"/>
            <w:tcBorders>
              <w:top w:val="nil"/>
              <w:left w:val="nil"/>
              <w:bottom w:val="single" w:sz="4" w:space="0" w:color="000000"/>
              <w:right w:val="single" w:sz="4" w:space="0" w:color="000000"/>
            </w:tcBorders>
            <w:vAlign w:val="center"/>
          </w:tcPr>
          <w:p w14:paraId="00001020"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385,87</w:t>
            </w:r>
          </w:p>
        </w:tc>
        <w:tc>
          <w:tcPr>
            <w:tcW w:w="1327" w:type="dxa"/>
            <w:tcBorders>
              <w:top w:val="nil"/>
              <w:left w:val="nil"/>
              <w:bottom w:val="single" w:sz="4" w:space="0" w:color="000000"/>
              <w:right w:val="single" w:sz="4" w:space="0" w:color="000000"/>
            </w:tcBorders>
            <w:vAlign w:val="center"/>
          </w:tcPr>
          <w:p w14:paraId="00001021"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91,5</w:t>
            </w:r>
          </w:p>
        </w:tc>
        <w:tc>
          <w:tcPr>
            <w:tcW w:w="1350" w:type="dxa"/>
            <w:tcBorders>
              <w:top w:val="nil"/>
              <w:left w:val="nil"/>
              <w:bottom w:val="single" w:sz="4" w:space="0" w:color="000000"/>
              <w:right w:val="single" w:sz="4" w:space="0" w:color="000000"/>
            </w:tcBorders>
            <w:vAlign w:val="center"/>
          </w:tcPr>
          <w:p w14:paraId="00001022" w14:textId="38C75C5C" w:rsidR="003E4B7D" w:rsidRPr="00D04369" w:rsidRDefault="004777F0">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1710" w:type="dxa"/>
            <w:tcBorders>
              <w:top w:val="nil"/>
              <w:left w:val="nil"/>
              <w:bottom w:val="single" w:sz="4" w:space="0" w:color="000000"/>
              <w:right w:val="single" w:sz="4" w:space="0" w:color="000000"/>
            </w:tcBorders>
            <w:vAlign w:val="center"/>
          </w:tcPr>
          <w:p w14:paraId="00001023"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18.290.000</w:t>
            </w:r>
          </w:p>
        </w:tc>
      </w:tr>
      <w:tr w:rsidR="003E4B7D" w:rsidRPr="00983B4F" w14:paraId="485A9E12"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1024"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384" w:type="dxa"/>
            <w:tcBorders>
              <w:top w:val="single" w:sz="4" w:space="0" w:color="000000"/>
              <w:left w:val="nil"/>
              <w:bottom w:val="single" w:sz="4" w:space="0" w:color="000000"/>
              <w:right w:val="single" w:sz="4" w:space="0" w:color="000000"/>
            </w:tcBorders>
            <w:vAlign w:val="center"/>
          </w:tcPr>
          <w:p w14:paraId="00001025" w14:textId="77777777" w:rsidR="003E4B7D" w:rsidRPr="00D04369" w:rsidRDefault="00CF247C">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Chất gỗ lên xe</w:t>
            </w:r>
          </w:p>
        </w:tc>
        <w:tc>
          <w:tcPr>
            <w:tcW w:w="1230" w:type="dxa"/>
            <w:tcBorders>
              <w:top w:val="single" w:sz="4" w:space="0" w:color="000000"/>
              <w:left w:val="nil"/>
              <w:bottom w:val="single" w:sz="4" w:space="0" w:color="000000"/>
              <w:right w:val="single" w:sz="4" w:space="0" w:color="000000"/>
            </w:tcBorders>
            <w:vAlign w:val="center"/>
          </w:tcPr>
          <w:p w14:paraId="00001026" w14:textId="77777777" w:rsidR="003E4B7D" w:rsidRPr="00D04369" w:rsidRDefault="00CF247C">
            <w:pPr>
              <w:spacing w:before="288" w:after="288" w:line="240" w:lineRule="auto"/>
              <w:ind w:firstLine="0"/>
              <w:jc w:val="center"/>
              <w:rPr>
                <w:rFonts w:ascii="Times New Roman" w:eastAsia="Times New Roman" w:hAnsi="Times New Roman" w:cs="Times New Roman"/>
                <w:i/>
                <w:sz w:val="24"/>
                <w:szCs w:val="24"/>
              </w:rPr>
            </w:pPr>
            <w:r w:rsidRPr="00D04369">
              <w:rPr>
                <w:rFonts w:ascii="Times New Roman" w:eastAsia="Times New Roman" w:hAnsi="Times New Roman" w:cs="Times New Roman"/>
                <w:i/>
                <w:sz w:val="24"/>
                <w:szCs w:val="24"/>
              </w:rPr>
              <w:t xml:space="preserve"> công/m5</w:t>
            </w:r>
          </w:p>
        </w:tc>
        <w:tc>
          <w:tcPr>
            <w:tcW w:w="1575" w:type="dxa"/>
            <w:tcBorders>
              <w:top w:val="nil"/>
              <w:left w:val="nil"/>
              <w:bottom w:val="single" w:sz="4" w:space="0" w:color="000000"/>
              <w:right w:val="single" w:sz="4" w:space="0" w:color="000000"/>
            </w:tcBorders>
            <w:vAlign w:val="center"/>
          </w:tcPr>
          <w:p w14:paraId="00001027"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385,87</w:t>
            </w:r>
          </w:p>
        </w:tc>
        <w:tc>
          <w:tcPr>
            <w:tcW w:w="1327" w:type="dxa"/>
            <w:tcBorders>
              <w:top w:val="nil"/>
              <w:left w:val="nil"/>
              <w:bottom w:val="single" w:sz="4" w:space="0" w:color="000000"/>
              <w:right w:val="single" w:sz="4" w:space="0" w:color="000000"/>
            </w:tcBorders>
            <w:vAlign w:val="center"/>
          </w:tcPr>
          <w:p w14:paraId="00001028"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88,7</w:t>
            </w:r>
          </w:p>
        </w:tc>
        <w:tc>
          <w:tcPr>
            <w:tcW w:w="1350" w:type="dxa"/>
            <w:tcBorders>
              <w:top w:val="nil"/>
              <w:left w:val="nil"/>
              <w:bottom w:val="single" w:sz="4" w:space="0" w:color="000000"/>
              <w:right w:val="single" w:sz="4" w:space="0" w:color="000000"/>
            </w:tcBorders>
            <w:vAlign w:val="center"/>
          </w:tcPr>
          <w:p w14:paraId="00001029" w14:textId="507782DB" w:rsidR="003E4B7D" w:rsidRPr="00D04369" w:rsidRDefault="004777F0">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 </w:t>
            </w:r>
          </w:p>
        </w:tc>
        <w:tc>
          <w:tcPr>
            <w:tcW w:w="1710" w:type="dxa"/>
            <w:tcBorders>
              <w:top w:val="nil"/>
              <w:left w:val="nil"/>
              <w:bottom w:val="single" w:sz="4" w:space="0" w:color="000000"/>
              <w:right w:val="single" w:sz="4" w:space="0" w:color="000000"/>
            </w:tcBorders>
            <w:vAlign w:val="center"/>
          </w:tcPr>
          <w:p w14:paraId="0000102A"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17.750.000</w:t>
            </w:r>
          </w:p>
        </w:tc>
      </w:tr>
      <w:tr w:rsidR="003E4B7D" w:rsidRPr="00983B4F" w14:paraId="576EE5CA"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102B"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2</w:t>
            </w:r>
          </w:p>
        </w:tc>
        <w:tc>
          <w:tcPr>
            <w:tcW w:w="4384" w:type="dxa"/>
            <w:tcBorders>
              <w:top w:val="single" w:sz="4" w:space="0" w:color="000000"/>
              <w:left w:val="single" w:sz="4" w:space="0" w:color="000000"/>
              <w:bottom w:val="single" w:sz="4" w:space="0" w:color="000000"/>
              <w:right w:val="single" w:sz="4" w:space="0" w:color="000000"/>
            </w:tcBorders>
            <w:vAlign w:val="center"/>
          </w:tcPr>
          <w:p w14:paraId="0000102C" w14:textId="77777777" w:rsidR="003E4B7D" w:rsidRPr="00D04369" w:rsidRDefault="00CF247C">
            <w:pPr>
              <w:spacing w:before="288" w:after="288" w:line="240" w:lineRule="auto"/>
              <w:ind w:firstLine="0"/>
              <w:jc w:val="left"/>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Chi phí liên quan đến quá trình thiết kế</w:t>
            </w:r>
          </w:p>
        </w:tc>
        <w:tc>
          <w:tcPr>
            <w:tcW w:w="1230" w:type="dxa"/>
            <w:tcBorders>
              <w:top w:val="single" w:sz="4" w:space="0" w:color="000000"/>
              <w:left w:val="single" w:sz="4" w:space="0" w:color="000000"/>
              <w:bottom w:val="single" w:sz="4" w:space="0" w:color="000000"/>
              <w:right w:val="single" w:sz="4" w:space="0" w:color="000000"/>
            </w:tcBorders>
            <w:vAlign w:val="center"/>
          </w:tcPr>
          <w:p w14:paraId="0000102D" w14:textId="77777777" w:rsidR="003E4B7D" w:rsidRPr="00D04369" w:rsidRDefault="00CF247C">
            <w:pPr>
              <w:spacing w:before="288" w:after="288" w:line="240" w:lineRule="auto"/>
              <w:ind w:firstLine="0"/>
              <w:jc w:val="center"/>
              <w:rPr>
                <w:rFonts w:ascii="Times New Roman" w:eastAsia="Times New Roman" w:hAnsi="Times New Roman" w:cs="Times New Roman"/>
                <w:b/>
                <w:i/>
                <w:sz w:val="24"/>
                <w:szCs w:val="24"/>
              </w:rPr>
            </w:pPr>
            <w:r w:rsidRPr="00D04369">
              <w:rPr>
                <w:rFonts w:ascii="Times New Roman" w:eastAsia="Times New Roman" w:hAnsi="Times New Roman" w:cs="Times New Roman"/>
                <w:b/>
                <w:i/>
                <w:sz w:val="24"/>
                <w:szCs w:val="24"/>
              </w:rPr>
              <w:t> </w:t>
            </w:r>
          </w:p>
        </w:tc>
        <w:tc>
          <w:tcPr>
            <w:tcW w:w="1575" w:type="dxa"/>
            <w:tcBorders>
              <w:top w:val="nil"/>
              <w:left w:val="nil"/>
              <w:bottom w:val="single" w:sz="4" w:space="0" w:color="000000"/>
              <w:right w:val="single" w:sz="4" w:space="0" w:color="000000"/>
            </w:tcBorders>
            <w:vAlign w:val="center"/>
          </w:tcPr>
          <w:p w14:paraId="0000102E"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27" w:type="dxa"/>
            <w:tcBorders>
              <w:top w:val="nil"/>
              <w:left w:val="nil"/>
              <w:bottom w:val="single" w:sz="4" w:space="0" w:color="000000"/>
              <w:right w:val="single" w:sz="4" w:space="0" w:color="000000"/>
            </w:tcBorders>
            <w:vAlign w:val="center"/>
          </w:tcPr>
          <w:p w14:paraId="0000102F"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nil"/>
              <w:left w:val="nil"/>
              <w:bottom w:val="single" w:sz="4" w:space="0" w:color="000000"/>
              <w:right w:val="single" w:sz="4" w:space="0" w:color="000000"/>
            </w:tcBorders>
            <w:vAlign w:val="center"/>
          </w:tcPr>
          <w:p w14:paraId="00001030"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710" w:type="dxa"/>
            <w:tcBorders>
              <w:top w:val="nil"/>
              <w:left w:val="nil"/>
              <w:bottom w:val="single" w:sz="4" w:space="0" w:color="000000"/>
              <w:right w:val="single" w:sz="4" w:space="0" w:color="000000"/>
            </w:tcBorders>
            <w:vAlign w:val="center"/>
          </w:tcPr>
          <w:p w14:paraId="00001031" w14:textId="77777777" w:rsidR="003E4B7D" w:rsidRPr="00D04369" w:rsidRDefault="00CF247C">
            <w:pPr>
              <w:spacing w:before="288" w:after="288"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45.152.000</w:t>
            </w:r>
          </w:p>
        </w:tc>
      </w:tr>
      <w:tr w:rsidR="003E4B7D" w:rsidRPr="00983B4F" w14:paraId="54725AA3"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1032"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384" w:type="dxa"/>
            <w:tcBorders>
              <w:top w:val="single" w:sz="4" w:space="0" w:color="000000"/>
              <w:left w:val="nil"/>
              <w:bottom w:val="single" w:sz="4" w:space="0" w:color="000000"/>
              <w:right w:val="single" w:sz="4" w:space="0" w:color="000000"/>
            </w:tcBorders>
            <w:vAlign w:val="center"/>
          </w:tcPr>
          <w:p w14:paraId="00001033" w14:textId="77777777" w:rsidR="003E4B7D" w:rsidRPr="00D04369" w:rsidRDefault="00CF247C">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Chi phí vận chuyển gỗ keo</w:t>
            </w:r>
          </w:p>
        </w:tc>
        <w:tc>
          <w:tcPr>
            <w:tcW w:w="1230" w:type="dxa"/>
            <w:tcBorders>
              <w:top w:val="single" w:sz="4" w:space="0" w:color="000000"/>
              <w:left w:val="nil"/>
              <w:bottom w:val="single" w:sz="4" w:space="0" w:color="000000"/>
              <w:right w:val="single" w:sz="4" w:space="0" w:color="000000"/>
            </w:tcBorders>
            <w:vAlign w:val="center"/>
          </w:tcPr>
          <w:p w14:paraId="00001034" w14:textId="77777777" w:rsidR="003E4B7D" w:rsidRPr="00D04369" w:rsidRDefault="00CF247C">
            <w:pPr>
              <w:spacing w:before="288" w:after="288" w:line="240" w:lineRule="auto"/>
              <w:ind w:firstLine="0"/>
              <w:jc w:val="center"/>
              <w:rPr>
                <w:rFonts w:ascii="Times New Roman" w:eastAsia="Times New Roman" w:hAnsi="Times New Roman" w:cs="Times New Roman"/>
                <w:i/>
                <w:sz w:val="24"/>
                <w:szCs w:val="24"/>
              </w:rPr>
            </w:pPr>
            <w:r w:rsidRPr="00D04369">
              <w:rPr>
                <w:rFonts w:ascii="Times New Roman" w:eastAsia="Times New Roman" w:hAnsi="Times New Roman" w:cs="Times New Roman"/>
                <w:i/>
                <w:sz w:val="24"/>
                <w:szCs w:val="24"/>
              </w:rPr>
              <w:t>tấn</w:t>
            </w:r>
          </w:p>
        </w:tc>
        <w:tc>
          <w:tcPr>
            <w:tcW w:w="1575" w:type="dxa"/>
            <w:tcBorders>
              <w:top w:val="nil"/>
              <w:left w:val="nil"/>
              <w:bottom w:val="single" w:sz="4" w:space="0" w:color="000000"/>
              <w:right w:val="single" w:sz="4" w:space="0" w:color="000000"/>
            </w:tcBorders>
            <w:vAlign w:val="center"/>
          </w:tcPr>
          <w:p w14:paraId="00001035"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326,06</w:t>
            </w:r>
          </w:p>
        </w:tc>
        <w:tc>
          <w:tcPr>
            <w:tcW w:w="1327" w:type="dxa"/>
            <w:tcBorders>
              <w:top w:val="nil"/>
              <w:left w:val="nil"/>
              <w:bottom w:val="single" w:sz="4" w:space="0" w:color="000000"/>
              <w:right w:val="single" w:sz="4" w:space="0" w:color="000000"/>
            </w:tcBorders>
            <w:vAlign w:val="center"/>
          </w:tcPr>
          <w:p w14:paraId="00001036"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nil"/>
              <w:left w:val="nil"/>
              <w:bottom w:val="single" w:sz="4" w:space="0" w:color="000000"/>
              <w:right w:val="single" w:sz="4" w:space="0" w:color="000000"/>
            </w:tcBorders>
            <w:vAlign w:val="center"/>
          </w:tcPr>
          <w:p w14:paraId="00001037"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nil"/>
              <w:left w:val="nil"/>
              <w:bottom w:val="single" w:sz="4" w:space="0" w:color="000000"/>
              <w:right w:val="single" w:sz="4" w:space="0" w:color="000000"/>
            </w:tcBorders>
            <w:vAlign w:val="center"/>
          </w:tcPr>
          <w:p w14:paraId="00001038"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43.152.000</w:t>
            </w:r>
          </w:p>
        </w:tc>
      </w:tr>
      <w:tr w:rsidR="003E4B7D" w:rsidRPr="00983B4F" w14:paraId="420BFA67"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1039"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384" w:type="dxa"/>
            <w:tcBorders>
              <w:top w:val="single" w:sz="4" w:space="0" w:color="000000"/>
              <w:left w:val="nil"/>
              <w:bottom w:val="single" w:sz="4" w:space="0" w:color="000000"/>
              <w:right w:val="single" w:sz="4" w:space="0" w:color="000000"/>
            </w:tcBorders>
            <w:vAlign w:val="center"/>
          </w:tcPr>
          <w:p w14:paraId="0000103A" w14:textId="77777777" w:rsidR="003E4B7D" w:rsidRPr="00D04369" w:rsidRDefault="00CF247C">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Chi phí cải tạo đường lâm sinh</w:t>
            </w:r>
          </w:p>
        </w:tc>
        <w:tc>
          <w:tcPr>
            <w:tcW w:w="1230" w:type="dxa"/>
            <w:tcBorders>
              <w:top w:val="single" w:sz="4" w:space="0" w:color="000000"/>
              <w:left w:val="nil"/>
              <w:bottom w:val="single" w:sz="4" w:space="0" w:color="000000"/>
              <w:right w:val="single" w:sz="4" w:space="0" w:color="000000"/>
            </w:tcBorders>
            <w:vAlign w:val="center"/>
          </w:tcPr>
          <w:p w14:paraId="0000103B" w14:textId="77777777" w:rsidR="003E4B7D" w:rsidRPr="00D04369" w:rsidRDefault="00CF247C">
            <w:pPr>
              <w:spacing w:before="288" w:after="288" w:line="240" w:lineRule="auto"/>
              <w:ind w:firstLine="0"/>
              <w:jc w:val="center"/>
              <w:rPr>
                <w:rFonts w:ascii="Times New Roman" w:eastAsia="Times New Roman" w:hAnsi="Times New Roman" w:cs="Times New Roman"/>
                <w:i/>
                <w:sz w:val="24"/>
                <w:szCs w:val="24"/>
              </w:rPr>
            </w:pPr>
            <w:r w:rsidRPr="00D04369">
              <w:rPr>
                <w:rFonts w:ascii="Times New Roman" w:eastAsia="Times New Roman" w:hAnsi="Times New Roman" w:cs="Times New Roman"/>
                <w:i/>
                <w:sz w:val="24"/>
                <w:szCs w:val="24"/>
              </w:rPr>
              <w:t>công</w:t>
            </w:r>
          </w:p>
        </w:tc>
        <w:tc>
          <w:tcPr>
            <w:tcW w:w="1575" w:type="dxa"/>
            <w:tcBorders>
              <w:top w:val="nil"/>
              <w:left w:val="nil"/>
              <w:bottom w:val="single" w:sz="4" w:space="0" w:color="000000"/>
              <w:right w:val="single" w:sz="4" w:space="0" w:color="000000"/>
            </w:tcBorders>
            <w:vAlign w:val="center"/>
          </w:tcPr>
          <w:p w14:paraId="0000103C"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27" w:type="dxa"/>
            <w:tcBorders>
              <w:top w:val="nil"/>
              <w:left w:val="nil"/>
              <w:bottom w:val="single" w:sz="4" w:space="0" w:color="000000"/>
              <w:right w:val="single" w:sz="4" w:space="0" w:color="000000"/>
            </w:tcBorders>
            <w:vAlign w:val="center"/>
          </w:tcPr>
          <w:p w14:paraId="0000103D"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10,0</w:t>
            </w:r>
          </w:p>
        </w:tc>
        <w:tc>
          <w:tcPr>
            <w:tcW w:w="1350" w:type="dxa"/>
            <w:tcBorders>
              <w:top w:val="nil"/>
              <w:left w:val="nil"/>
              <w:bottom w:val="single" w:sz="4" w:space="0" w:color="000000"/>
              <w:right w:val="single" w:sz="4" w:space="0" w:color="000000"/>
            </w:tcBorders>
            <w:vAlign w:val="center"/>
          </w:tcPr>
          <w:p w14:paraId="0000103E"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200.000</w:t>
            </w:r>
          </w:p>
        </w:tc>
        <w:tc>
          <w:tcPr>
            <w:tcW w:w="1710" w:type="dxa"/>
            <w:tcBorders>
              <w:top w:val="nil"/>
              <w:left w:val="nil"/>
              <w:bottom w:val="single" w:sz="4" w:space="0" w:color="000000"/>
              <w:right w:val="single" w:sz="4" w:space="0" w:color="000000"/>
            </w:tcBorders>
            <w:vAlign w:val="center"/>
          </w:tcPr>
          <w:p w14:paraId="0000103F" w14:textId="656D35ED" w:rsidR="003E4B7D" w:rsidRPr="00D04369" w:rsidRDefault="00AF08D2">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 2.000.000 </w:t>
            </w:r>
          </w:p>
        </w:tc>
      </w:tr>
      <w:tr w:rsidR="003E4B7D" w:rsidRPr="00983B4F" w14:paraId="60921D6E"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1040"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lastRenderedPageBreak/>
              <w:t>D</w:t>
            </w:r>
          </w:p>
        </w:tc>
        <w:tc>
          <w:tcPr>
            <w:tcW w:w="4384" w:type="dxa"/>
            <w:tcBorders>
              <w:top w:val="nil"/>
              <w:left w:val="nil"/>
              <w:bottom w:val="single" w:sz="4" w:space="0" w:color="000000"/>
              <w:right w:val="single" w:sz="4" w:space="0" w:color="000000"/>
            </w:tcBorders>
            <w:vAlign w:val="center"/>
          </w:tcPr>
          <w:p w14:paraId="00001041" w14:textId="77777777" w:rsidR="003E4B7D" w:rsidRPr="00D04369" w:rsidRDefault="00CF247C">
            <w:pPr>
              <w:spacing w:before="288" w:after="288"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Phí bảo hiểm rừng trồng</w:t>
            </w:r>
          </w:p>
        </w:tc>
        <w:tc>
          <w:tcPr>
            <w:tcW w:w="5482" w:type="dxa"/>
            <w:gridSpan w:val="4"/>
            <w:tcBorders>
              <w:top w:val="single" w:sz="4" w:space="0" w:color="000000"/>
              <w:left w:val="nil"/>
              <w:bottom w:val="single" w:sz="4" w:space="0" w:color="000000"/>
              <w:right w:val="nil"/>
            </w:tcBorders>
            <w:vAlign w:val="center"/>
          </w:tcPr>
          <w:p w14:paraId="00001042"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xml:space="preserve"> =</w:t>
            </w:r>
            <w:r w:rsidRPr="00D04369">
              <w:rPr>
                <w:rFonts w:ascii="Times New Roman" w:eastAsia="Times New Roman" w:hAnsi="Times New Roman" w:cs="Times New Roman"/>
                <w:b/>
                <w:sz w:val="24"/>
                <w:szCs w:val="24"/>
              </w:rPr>
              <w:t>giá trị lô rừng</w:t>
            </w:r>
            <w:r w:rsidRPr="00D04369">
              <w:rPr>
                <w:rFonts w:ascii="Times New Roman" w:eastAsia="Times New Roman" w:hAnsi="Times New Roman" w:cs="Times New Roman"/>
                <w:b/>
                <w:color w:val="000000"/>
                <w:sz w:val="24"/>
                <w:szCs w:val="24"/>
              </w:rPr>
              <w:t>*0,45%*1</w:t>
            </w:r>
          </w:p>
        </w:tc>
        <w:tc>
          <w:tcPr>
            <w:tcW w:w="1710" w:type="dxa"/>
            <w:tcBorders>
              <w:top w:val="nil"/>
              <w:left w:val="nil"/>
              <w:bottom w:val="single" w:sz="4" w:space="0" w:color="000000"/>
              <w:right w:val="single" w:sz="4" w:space="0" w:color="000000"/>
            </w:tcBorders>
            <w:vAlign w:val="center"/>
          </w:tcPr>
          <w:p w14:paraId="00001046" w14:textId="77777777" w:rsidR="003E4B7D" w:rsidRPr="00D04369" w:rsidRDefault="00CF247C">
            <w:pPr>
              <w:spacing w:before="288" w:after="288"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6.570.000</w:t>
            </w:r>
          </w:p>
        </w:tc>
      </w:tr>
      <w:tr w:rsidR="003E4B7D" w:rsidRPr="00983B4F" w14:paraId="607FE0E5" w14:textId="77777777" w:rsidTr="00D04369">
        <w:trPr>
          <w:trHeight w:val="28"/>
        </w:trPr>
        <w:tc>
          <w:tcPr>
            <w:tcW w:w="1123" w:type="dxa"/>
            <w:tcBorders>
              <w:top w:val="nil"/>
              <w:left w:val="single" w:sz="4" w:space="0" w:color="000000"/>
              <w:bottom w:val="single" w:sz="4" w:space="0" w:color="auto"/>
              <w:right w:val="single" w:sz="4" w:space="0" w:color="000000"/>
            </w:tcBorders>
            <w:vAlign w:val="center"/>
          </w:tcPr>
          <w:p w14:paraId="00001047"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384" w:type="dxa"/>
            <w:tcBorders>
              <w:top w:val="nil"/>
              <w:left w:val="nil"/>
              <w:bottom w:val="single" w:sz="4" w:space="0" w:color="auto"/>
              <w:right w:val="single" w:sz="4" w:space="0" w:color="000000"/>
            </w:tcBorders>
            <w:vAlign w:val="center"/>
          </w:tcPr>
          <w:p w14:paraId="00001048"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Năm thứ 1</w:t>
            </w:r>
          </w:p>
        </w:tc>
        <w:tc>
          <w:tcPr>
            <w:tcW w:w="1230" w:type="dxa"/>
            <w:tcBorders>
              <w:top w:val="nil"/>
              <w:left w:val="nil"/>
              <w:bottom w:val="single" w:sz="4" w:space="0" w:color="auto"/>
              <w:right w:val="single" w:sz="4" w:space="0" w:color="000000"/>
            </w:tcBorders>
            <w:vAlign w:val="center"/>
          </w:tcPr>
          <w:p w14:paraId="00001049"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ha/</w:t>
            </w:r>
            <w:r w:rsidRPr="00D04369">
              <w:rPr>
                <w:rFonts w:ascii="Times New Roman" w:eastAsia="Times New Roman" w:hAnsi="Times New Roman" w:cs="Times New Roman"/>
                <w:sz w:val="24"/>
                <w:szCs w:val="24"/>
              </w:rPr>
              <w:t>năm</w:t>
            </w:r>
          </w:p>
        </w:tc>
        <w:tc>
          <w:tcPr>
            <w:tcW w:w="1575" w:type="dxa"/>
            <w:tcBorders>
              <w:top w:val="nil"/>
              <w:left w:val="nil"/>
              <w:bottom w:val="single" w:sz="4" w:space="0" w:color="auto"/>
              <w:right w:val="single" w:sz="4" w:space="0" w:color="000000"/>
            </w:tcBorders>
            <w:vAlign w:val="center"/>
          </w:tcPr>
          <w:p w14:paraId="0000104A" w14:textId="715E69DA" w:rsidR="003E4B7D" w:rsidRPr="00D04369" w:rsidRDefault="004777F0">
            <w:pPr>
              <w:spacing w:before="288" w:after="288" w:line="240" w:lineRule="auto"/>
              <w:ind w:firstLine="0"/>
              <w:jc w:val="lef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20.000.000 </w:t>
            </w:r>
          </w:p>
        </w:tc>
        <w:tc>
          <w:tcPr>
            <w:tcW w:w="1327" w:type="dxa"/>
            <w:tcBorders>
              <w:top w:val="nil"/>
              <w:left w:val="nil"/>
              <w:bottom w:val="single" w:sz="4" w:space="0" w:color="auto"/>
              <w:right w:val="single" w:sz="4" w:space="0" w:color="000000"/>
            </w:tcBorders>
            <w:vAlign w:val="center"/>
          </w:tcPr>
          <w:p w14:paraId="0000104B"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nil"/>
              <w:left w:val="nil"/>
              <w:bottom w:val="single" w:sz="4" w:space="0" w:color="auto"/>
              <w:right w:val="single" w:sz="4" w:space="0" w:color="000000"/>
            </w:tcBorders>
            <w:vAlign w:val="center"/>
          </w:tcPr>
          <w:p w14:paraId="0000104C" w14:textId="77777777" w:rsidR="003E4B7D" w:rsidRPr="00D04369" w:rsidRDefault="00CF247C">
            <w:pPr>
              <w:spacing w:before="288" w:after="288"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nil"/>
              <w:left w:val="nil"/>
              <w:bottom w:val="single" w:sz="4" w:space="0" w:color="auto"/>
              <w:right w:val="single" w:sz="4" w:space="0" w:color="000000"/>
            </w:tcBorders>
            <w:vAlign w:val="center"/>
          </w:tcPr>
          <w:p w14:paraId="0000104D" w14:textId="19ABC48F" w:rsidR="003E4B7D" w:rsidRPr="00D04369" w:rsidRDefault="00AF08D2">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 90.000 </w:t>
            </w:r>
          </w:p>
        </w:tc>
      </w:tr>
      <w:tr w:rsidR="003E4B7D" w:rsidRPr="00983B4F" w14:paraId="24E3AC86" w14:textId="77777777" w:rsidTr="00D04369">
        <w:trPr>
          <w:trHeight w:val="28"/>
        </w:trPr>
        <w:tc>
          <w:tcPr>
            <w:tcW w:w="1123" w:type="dxa"/>
            <w:tcBorders>
              <w:top w:val="single" w:sz="4" w:space="0" w:color="auto"/>
              <w:left w:val="single" w:sz="4" w:space="0" w:color="auto"/>
              <w:bottom w:val="single" w:sz="4" w:space="0" w:color="auto"/>
              <w:right w:val="single" w:sz="4" w:space="0" w:color="auto"/>
            </w:tcBorders>
            <w:vAlign w:val="center"/>
          </w:tcPr>
          <w:p w14:paraId="0000104E"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w:t>
            </w:r>
          </w:p>
        </w:tc>
        <w:tc>
          <w:tcPr>
            <w:tcW w:w="4384" w:type="dxa"/>
            <w:tcBorders>
              <w:top w:val="single" w:sz="4" w:space="0" w:color="auto"/>
              <w:left w:val="single" w:sz="4" w:space="0" w:color="auto"/>
              <w:bottom w:val="single" w:sz="4" w:space="0" w:color="auto"/>
              <w:right w:val="single" w:sz="4" w:space="0" w:color="auto"/>
            </w:tcBorders>
            <w:vAlign w:val="center"/>
          </w:tcPr>
          <w:p w14:paraId="0000104F"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Năm thứ 2</w:t>
            </w:r>
          </w:p>
        </w:tc>
        <w:tc>
          <w:tcPr>
            <w:tcW w:w="1230" w:type="dxa"/>
            <w:tcBorders>
              <w:top w:val="single" w:sz="4" w:space="0" w:color="auto"/>
              <w:left w:val="single" w:sz="4" w:space="0" w:color="auto"/>
              <w:bottom w:val="single" w:sz="4" w:space="0" w:color="auto"/>
              <w:right w:val="single" w:sz="4" w:space="0" w:color="auto"/>
            </w:tcBorders>
            <w:vAlign w:val="center"/>
          </w:tcPr>
          <w:p w14:paraId="00001050"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ha/năm</w:t>
            </w:r>
          </w:p>
        </w:tc>
        <w:tc>
          <w:tcPr>
            <w:tcW w:w="1575" w:type="dxa"/>
            <w:tcBorders>
              <w:top w:val="single" w:sz="4" w:space="0" w:color="auto"/>
              <w:left w:val="single" w:sz="4" w:space="0" w:color="auto"/>
              <w:bottom w:val="single" w:sz="4" w:space="0" w:color="auto"/>
              <w:right w:val="single" w:sz="4" w:space="0" w:color="auto"/>
            </w:tcBorders>
            <w:vAlign w:val="center"/>
          </w:tcPr>
          <w:p w14:paraId="00001051" w14:textId="3D360E89" w:rsidR="003E4B7D" w:rsidRPr="00D04369" w:rsidRDefault="00AF08D2">
            <w:pPr>
              <w:spacing w:before="288" w:after="288" w:line="240" w:lineRule="auto"/>
              <w:ind w:firstLine="0"/>
              <w:jc w:val="lef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 40.000.000 </w:t>
            </w:r>
          </w:p>
        </w:tc>
        <w:tc>
          <w:tcPr>
            <w:tcW w:w="1327" w:type="dxa"/>
            <w:tcBorders>
              <w:top w:val="single" w:sz="4" w:space="0" w:color="auto"/>
              <w:left w:val="single" w:sz="4" w:space="0" w:color="auto"/>
              <w:bottom w:val="single" w:sz="4" w:space="0" w:color="auto"/>
              <w:right w:val="single" w:sz="4" w:space="0" w:color="auto"/>
            </w:tcBorders>
            <w:vAlign w:val="center"/>
          </w:tcPr>
          <w:p w14:paraId="00001052"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single" w:sz="4" w:space="0" w:color="auto"/>
              <w:left w:val="single" w:sz="4" w:space="0" w:color="auto"/>
              <w:bottom w:val="single" w:sz="4" w:space="0" w:color="auto"/>
              <w:right w:val="single" w:sz="4" w:space="0" w:color="auto"/>
            </w:tcBorders>
            <w:vAlign w:val="center"/>
          </w:tcPr>
          <w:p w14:paraId="00001053" w14:textId="77777777" w:rsidR="003E4B7D" w:rsidRPr="00D04369" w:rsidRDefault="00CF247C">
            <w:pPr>
              <w:spacing w:before="288" w:after="288"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single" w:sz="4" w:space="0" w:color="auto"/>
              <w:left w:val="single" w:sz="4" w:space="0" w:color="auto"/>
              <w:bottom w:val="single" w:sz="4" w:space="0" w:color="auto"/>
              <w:right w:val="single" w:sz="4" w:space="0" w:color="auto"/>
            </w:tcBorders>
            <w:vAlign w:val="center"/>
          </w:tcPr>
          <w:p w14:paraId="00001054" w14:textId="21676980" w:rsidR="003E4B7D" w:rsidRPr="00D04369" w:rsidRDefault="00AF08D2">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180.000 </w:t>
            </w:r>
          </w:p>
        </w:tc>
      </w:tr>
      <w:tr w:rsidR="003E4B7D" w:rsidRPr="00983B4F" w14:paraId="4D5E69C5" w14:textId="77777777" w:rsidTr="00D04369">
        <w:trPr>
          <w:trHeight w:val="28"/>
        </w:trPr>
        <w:tc>
          <w:tcPr>
            <w:tcW w:w="1123" w:type="dxa"/>
            <w:tcBorders>
              <w:top w:val="single" w:sz="4" w:space="0" w:color="auto"/>
              <w:left w:val="single" w:sz="4" w:space="0" w:color="000000"/>
              <w:bottom w:val="single" w:sz="4" w:space="0" w:color="000000"/>
              <w:right w:val="single" w:sz="4" w:space="0" w:color="000000"/>
            </w:tcBorders>
            <w:vAlign w:val="center"/>
          </w:tcPr>
          <w:p w14:paraId="00001055"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w:t>
            </w:r>
          </w:p>
        </w:tc>
        <w:tc>
          <w:tcPr>
            <w:tcW w:w="4384" w:type="dxa"/>
            <w:tcBorders>
              <w:top w:val="single" w:sz="4" w:space="0" w:color="auto"/>
              <w:left w:val="nil"/>
              <w:bottom w:val="single" w:sz="4" w:space="0" w:color="000000"/>
              <w:right w:val="single" w:sz="4" w:space="0" w:color="000000"/>
            </w:tcBorders>
            <w:vAlign w:val="center"/>
          </w:tcPr>
          <w:p w14:paraId="00001056"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Năm thứ 3</w:t>
            </w:r>
          </w:p>
        </w:tc>
        <w:tc>
          <w:tcPr>
            <w:tcW w:w="1230" w:type="dxa"/>
            <w:tcBorders>
              <w:top w:val="single" w:sz="4" w:space="0" w:color="auto"/>
              <w:left w:val="nil"/>
              <w:bottom w:val="single" w:sz="4" w:space="0" w:color="000000"/>
              <w:right w:val="single" w:sz="4" w:space="0" w:color="000000"/>
            </w:tcBorders>
            <w:vAlign w:val="center"/>
          </w:tcPr>
          <w:p w14:paraId="00001057"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ha/năm</w:t>
            </w:r>
          </w:p>
        </w:tc>
        <w:tc>
          <w:tcPr>
            <w:tcW w:w="1575" w:type="dxa"/>
            <w:tcBorders>
              <w:top w:val="single" w:sz="4" w:space="0" w:color="auto"/>
              <w:left w:val="nil"/>
              <w:bottom w:val="single" w:sz="4" w:space="0" w:color="000000"/>
              <w:right w:val="single" w:sz="4" w:space="0" w:color="000000"/>
            </w:tcBorders>
            <w:vAlign w:val="center"/>
          </w:tcPr>
          <w:p w14:paraId="00001058" w14:textId="1F8980F4" w:rsidR="003E4B7D" w:rsidRPr="00D04369" w:rsidRDefault="00AF08D2">
            <w:pPr>
              <w:spacing w:before="288" w:after="288" w:line="240" w:lineRule="auto"/>
              <w:ind w:firstLine="0"/>
              <w:jc w:val="lef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 60.000.000 </w:t>
            </w:r>
          </w:p>
        </w:tc>
        <w:tc>
          <w:tcPr>
            <w:tcW w:w="1327" w:type="dxa"/>
            <w:tcBorders>
              <w:top w:val="single" w:sz="4" w:space="0" w:color="auto"/>
              <w:left w:val="nil"/>
              <w:bottom w:val="single" w:sz="4" w:space="0" w:color="000000"/>
              <w:right w:val="single" w:sz="4" w:space="0" w:color="000000"/>
            </w:tcBorders>
            <w:vAlign w:val="center"/>
          </w:tcPr>
          <w:p w14:paraId="00001059"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single" w:sz="4" w:space="0" w:color="auto"/>
              <w:left w:val="nil"/>
              <w:bottom w:val="single" w:sz="4" w:space="0" w:color="000000"/>
              <w:right w:val="single" w:sz="4" w:space="0" w:color="000000"/>
            </w:tcBorders>
            <w:vAlign w:val="center"/>
          </w:tcPr>
          <w:p w14:paraId="0000105A" w14:textId="77777777" w:rsidR="003E4B7D" w:rsidRPr="00D04369" w:rsidRDefault="00CF247C">
            <w:pPr>
              <w:spacing w:before="288" w:after="288"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single" w:sz="4" w:space="0" w:color="auto"/>
              <w:left w:val="nil"/>
              <w:bottom w:val="single" w:sz="4" w:space="0" w:color="000000"/>
              <w:right w:val="single" w:sz="4" w:space="0" w:color="000000"/>
            </w:tcBorders>
            <w:vAlign w:val="center"/>
          </w:tcPr>
          <w:p w14:paraId="0000105B" w14:textId="608EF575" w:rsidR="003E4B7D" w:rsidRPr="00D04369" w:rsidRDefault="00AF08D2">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270.000 </w:t>
            </w:r>
          </w:p>
        </w:tc>
      </w:tr>
      <w:tr w:rsidR="003E4B7D" w:rsidRPr="00983B4F" w14:paraId="3A0C8348"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105C"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w:t>
            </w:r>
          </w:p>
        </w:tc>
        <w:tc>
          <w:tcPr>
            <w:tcW w:w="4384" w:type="dxa"/>
            <w:tcBorders>
              <w:top w:val="nil"/>
              <w:left w:val="nil"/>
              <w:bottom w:val="single" w:sz="4" w:space="0" w:color="000000"/>
              <w:right w:val="single" w:sz="4" w:space="0" w:color="000000"/>
            </w:tcBorders>
            <w:vAlign w:val="center"/>
          </w:tcPr>
          <w:p w14:paraId="0000105D"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Pr="00D04369">
              <w:rPr>
                <w:rFonts w:ascii="Times New Roman" w:eastAsia="Times New Roman" w:hAnsi="Times New Roman" w:cs="Times New Roman"/>
                <w:sz w:val="24"/>
                <w:szCs w:val="24"/>
              </w:rPr>
              <w:t>Năm thứ 4</w:t>
            </w:r>
          </w:p>
        </w:tc>
        <w:tc>
          <w:tcPr>
            <w:tcW w:w="1230" w:type="dxa"/>
            <w:tcBorders>
              <w:top w:val="nil"/>
              <w:left w:val="nil"/>
              <w:bottom w:val="single" w:sz="4" w:space="0" w:color="000000"/>
              <w:right w:val="single" w:sz="4" w:space="0" w:color="000000"/>
            </w:tcBorders>
            <w:vAlign w:val="center"/>
          </w:tcPr>
          <w:p w14:paraId="0000105E"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ha/năm</w:t>
            </w:r>
          </w:p>
        </w:tc>
        <w:tc>
          <w:tcPr>
            <w:tcW w:w="1575" w:type="dxa"/>
            <w:tcBorders>
              <w:top w:val="nil"/>
              <w:left w:val="nil"/>
              <w:bottom w:val="single" w:sz="4" w:space="0" w:color="000000"/>
              <w:right w:val="single" w:sz="4" w:space="0" w:color="000000"/>
            </w:tcBorders>
            <w:vAlign w:val="center"/>
          </w:tcPr>
          <w:p w14:paraId="0000105F" w14:textId="1EDD2C7C" w:rsidR="003E4B7D" w:rsidRPr="00D04369" w:rsidRDefault="00AF08D2">
            <w:pPr>
              <w:spacing w:before="288" w:after="288" w:line="240" w:lineRule="auto"/>
              <w:ind w:firstLine="0"/>
              <w:jc w:val="lef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 80.000.000 </w:t>
            </w:r>
          </w:p>
        </w:tc>
        <w:tc>
          <w:tcPr>
            <w:tcW w:w="1327" w:type="dxa"/>
            <w:tcBorders>
              <w:top w:val="nil"/>
              <w:left w:val="nil"/>
              <w:bottom w:val="single" w:sz="4" w:space="0" w:color="000000"/>
              <w:right w:val="single" w:sz="4" w:space="0" w:color="000000"/>
            </w:tcBorders>
            <w:vAlign w:val="center"/>
          </w:tcPr>
          <w:p w14:paraId="00001060"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nil"/>
              <w:left w:val="nil"/>
              <w:bottom w:val="single" w:sz="4" w:space="0" w:color="000000"/>
              <w:right w:val="single" w:sz="4" w:space="0" w:color="000000"/>
            </w:tcBorders>
            <w:vAlign w:val="center"/>
          </w:tcPr>
          <w:p w14:paraId="00001061" w14:textId="77777777" w:rsidR="003E4B7D" w:rsidRPr="00D04369" w:rsidRDefault="00CF247C">
            <w:pPr>
              <w:spacing w:before="288" w:after="288"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nil"/>
              <w:left w:val="nil"/>
              <w:bottom w:val="single" w:sz="4" w:space="0" w:color="000000"/>
              <w:right w:val="single" w:sz="4" w:space="0" w:color="000000"/>
            </w:tcBorders>
            <w:vAlign w:val="center"/>
          </w:tcPr>
          <w:p w14:paraId="00001062" w14:textId="6C181EC0" w:rsidR="003E4B7D" w:rsidRPr="00D04369" w:rsidRDefault="00AF08D2">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360.000 </w:t>
            </w:r>
          </w:p>
        </w:tc>
      </w:tr>
      <w:tr w:rsidR="003E4B7D" w:rsidRPr="00983B4F" w14:paraId="0D153D65"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1063"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w:t>
            </w:r>
          </w:p>
        </w:tc>
        <w:tc>
          <w:tcPr>
            <w:tcW w:w="4384" w:type="dxa"/>
            <w:tcBorders>
              <w:top w:val="nil"/>
              <w:left w:val="nil"/>
              <w:bottom w:val="single" w:sz="4" w:space="0" w:color="000000"/>
              <w:right w:val="single" w:sz="4" w:space="0" w:color="000000"/>
            </w:tcBorders>
            <w:vAlign w:val="center"/>
          </w:tcPr>
          <w:p w14:paraId="00001064"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Năm thứ 5</w:t>
            </w:r>
          </w:p>
        </w:tc>
        <w:tc>
          <w:tcPr>
            <w:tcW w:w="1230" w:type="dxa"/>
            <w:tcBorders>
              <w:top w:val="nil"/>
              <w:left w:val="nil"/>
              <w:bottom w:val="single" w:sz="4" w:space="0" w:color="000000"/>
              <w:right w:val="single" w:sz="4" w:space="0" w:color="000000"/>
            </w:tcBorders>
            <w:vAlign w:val="center"/>
          </w:tcPr>
          <w:p w14:paraId="00001065"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ha/năm</w:t>
            </w:r>
          </w:p>
        </w:tc>
        <w:tc>
          <w:tcPr>
            <w:tcW w:w="1575" w:type="dxa"/>
            <w:tcBorders>
              <w:top w:val="nil"/>
              <w:left w:val="nil"/>
              <w:bottom w:val="single" w:sz="4" w:space="0" w:color="000000"/>
              <w:right w:val="single" w:sz="4" w:space="0" w:color="000000"/>
            </w:tcBorders>
            <w:vAlign w:val="center"/>
          </w:tcPr>
          <w:p w14:paraId="00001066" w14:textId="3B6F644A" w:rsidR="003E4B7D" w:rsidRPr="00D04369" w:rsidRDefault="00AF08D2">
            <w:pPr>
              <w:spacing w:before="288" w:after="288" w:line="240" w:lineRule="auto"/>
              <w:ind w:firstLine="0"/>
              <w:jc w:val="lef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100.000.000 </w:t>
            </w:r>
          </w:p>
        </w:tc>
        <w:tc>
          <w:tcPr>
            <w:tcW w:w="1327" w:type="dxa"/>
            <w:tcBorders>
              <w:top w:val="nil"/>
              <w:left w:val="nil"/>
              <w:bottom w:val="single" w:sz="4" w:space="0" w:color="000000"/>
              <w:right w:val="single" w:sz="4" w:space="0" w:color="000000"/>
            </w:tcBorders>
            <w:vAlign w:val="center"/>
          </w:tcPr>
          <w:p w14:paraId="00001067"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nil"/>
              <w:left w:val="nil"/>
              <w:bottom w:val="single" w:sz="4" w:space="0" w:color="000000"/>
              <w:right w:val="single" w:sz="4" w:space="0" w:color="000000"/>
            </w:tcBorders>
            <w:vAlign w:val="center"/>
          </w:tcPr>
          <w:p w14:paraId="00001068" w14:textId="77777777" w:rsidR="003E4B7D" w:rsidRPr="00D04369" w:rsidRDefault="00CF247C">
            <w:pPr>
              <w:spacing w:before="288" w:after="288"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nil"/>
              <w:left w:val="nil"/>
              <w:bottom w:val="single" w:sz="4" w:space="0" w:color="000000"/>
              <w:right w:val="single" w:sz="4" w:space="0" w:color="000000"/>
            </w:tcBorders>
            <w:vAlign w:val="center"/>
          </w:tcPr>
          <w:p w14:paraId="00001069" w14:textId="6F16A340" w:rsidR="003E4B7D" w:rsidRPr="00D04369" w:rsidRDefault="00AF08D2">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450.000 </w:t>
            </w:r>
          </w:p>
        </w:tc>
      </w:tr>
      <w:tr w:rsidR="003E4B7D" w:rsidRPr="00983B4F" w14:paraId="02E1162D"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106A"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w:t>
            </w:r>
          </w:p>
        </w:tc>
        <w:tc>
          <w:tcPr>
            <w:tcW w:w="4384" w:type="dxa"/>
            <w:tcBorders>
              <w:top w:val="nil"/>
              <w:left w:val="nil"/>
              <w:bottom w:val="single" w:sz="4" w:space="0" w:color="000000"/>
              <w:right w:val="single" w:sz="4" w:space="0" w:color="000000"/>
            </w:tcBorders>
            <w:vAlign w:val="center"/>
          </w:tcPr>
          <w:p w14:paraId="0000106B"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Năm thứ 6</w:t>
            </w:r>
          </w:p>
        </w:tc>
        <w:tc>
          <w:tcPr>
            <w:tcW w:w="1230" w:type="dxa"/>
            <w:tcBorders>
              <w:top w:val="nil"/>
              <w:left w:val="nil"/>
              <w:bottom w:val="single" w:sz="4" w:space="0" w:color="000000"/>
              <w:right w:val="single" w:sz="4" w:space="0" w:color="000000"/>
            </w:tcBorders>
            <w:vAlign w:val="center"/>
          </w:tcPr>
          <w:p w14:paraId="0000106C"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ha/năm</w:t>
            </w:r>
          </w:p>
        </w:tc>
        <w:tc>
          <w:tcPr>
            <w:tcW w:w="1575" w:type="dxa"/>
            <w:tcBorders>
              <w:top w:val="nil"/>
              <w:left w:val="nil"/>
              <w:bottom w:val="single" w:sz="4" w:space="0" w:color="000000"/>
              <w:right w:val="single" w:sz="4" w:space="0" w:color="000000"/>
            </w:tcBorders>
            <w:vAlign w:val="center"/>
          </w:tcPr>
          <w:p w14:paraId="0000106D" w14:textId="54A41A4F" w:rsidR="003E4B7D" w:rsidRPr="00D04369" w:rsidRDefault="00AF08D2">
            <w:pPr>
              <w:spacing w:before="288" w:after="288" w:line="240" w:lineRule="auto"/>
              <w:ind w:firstLine="0"/>
              <w:jc w:val="lef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140.000.000 </w:t>
            </w:r>
          </w:p>
        </w:tc>
        <w:tc>
          <w:tcPr>
            <w:tcW w:w="1327" w:type="dxa"/>
            <w:tcBorders>
              <w:top w:val="nil"/>
              <w:left w:val="nil"/>
              <w:bottom w:val="single" w:sz="4" w:space="0" w:color="000000"/>
              <w:right w:val="single" w:sz="4" w:space="0" w:color="000000"/>
            </w:tcBorders>
            <w:vAlign w:val="center"/>
          </w:tcPr>
          <w:p w14:paraId="0000106E"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nil"/>
              <w:left w:val="nil"/>
              <w:bottom w:val="single" w:sz="4" w:space="0" w:color="000000"/>
              <w:right w:val="single" w:sz="4" w:space="0" w:color="000000"/>
            </w:tcBorders>
            <w:vAlign w:val="center"/>
          </w:tcPr>
          <w:p w14:paraId="0000106F" w14:textId="77777777" w:rsidR="003E4B7D" w:rsidRPr="00D04369" w:rsidRDefault="00CF247C">
            <w:pPr>
              <w:spacing w:before="288" w:after="288"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nil"/>
              <w:left w:val="nil"/>
              <w:bottom w:val="single" w:sz="4" w:space="0" w:color="000000"/>
              <w:right w:val="single" w:sz="4" w:space="0" w:color="000000"/>
            </w:tcBorders>
            <w:vAlign w:val="center"/>
          </w:tcPr>
          <w:p w14:paraId="00001070" w14:textId="4C31447B" w:rsidR="003E4B7D" w:rsidRPr="00D04369" w:rsidRDefault="00AF08D2">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630.000 </w:t>
            </w:r>
          </w:p>
        </w:tc>
      </w:tr>
      <w:tr w:rsidR="003E4B7D" w:rsidRPr="00983B4F" w14:paraId="101C5E98"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1071"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w:t>
            </w:r>
          </w:p>
        </w:tc>
        <w:tc>
          <w:tcPr>
            <w:tcW w:w="4384" w:type="dxa"/>
            <w:tcBorders>
              <w:top w:val="nil"/>
              <w:left w:val="nil"/>
              <w:bottom w:val="single" w:sz="4" w:space="0" w:color="000000"/>
              <w:right w:val="single" w:sz="4" w:space="0" w:color="000000"/>
            </w:tcBorders>
            <w:vAlign w:val="center"/>
          </w:tcPr>
          <w:p w14:paraId="00001072"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Năm thứ 7</w:t>
            </w:r>
          </w:p>
        </w:tc>
        <w:tc>
          <w:tcPr>
            <w:tcW w:w="1230" w:type="dxa"/>
            <w:tcBorders>
              <w:top w:val="nil"/>
              <w:left w:val="nil"/>
              <w:bottom w:val="single" w:sz="4" w:space="0" w:color="000000"/>
              <w:right w:val="single" w:sz="4" w:space="0" w:color="000000"/>
            </w:tcBorders>
            <w:vAlign w:val="center"/>
          </w:tcPr>
          <w:p w14:paraId="00001073"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ha/năm</w:t>
            </w:r>
          </w:p>
        </w:tc>
        <w:tc>
          <w:tcPr>
            <w:tcW w:w="1575" w:type="dxa"/>
            <w:tcBorders>
              <w:top w:val="nil"/>
              <w:left w:val="nil"/>
              <w:bottom w:val="single" w:sz="4" w:space="0" w:color="000000"/>
              <w:right w:val="single" w:sz="4" w:space="0" w:color="000000"/>
            </w:tcBorders>
            <w:vAlign w:val="center"/>
          </w:tcPr>
          <w:p w14:paraId="00001074" w14:textId="07559AC3" w:rsidR="003E4B7D" w:rsidRPr="00D04369" w:rsidRDefault="00AF08D2">
            <w:pPr>
              <w:spacing w:before="288" w:after="288" w:line="240" w:lineRule="auto"/>
              <w:ind w:firstLine="0"/>
              <w:jc w:val="lef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180.000.000 </w:t>
            </w:r>
          </w:p>
        </w:tc>
        <w:tc>
          <w:tcPr>
            <w:tcW w:w="1327" w:type="dxa"/>
            <w:tcBorders>
              <w:top w:val="nil"/>
              <w:left w:val="nil"/>
              <w:bottom w:val="single" w:sz="4" w:space="0" w:color="000000"/>
              <w:right w:val="single" w:sz="4" w:space="0" w:color="000000"/>
            </w:tcBorders>
            <w:vAlign w:val="center"/>
          </w:tcPr>
          <w:p w14:paraId="00001075"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nil"/>
              <w:left w:val="nil"/>
              <w:bottom w:val="single" w:sz="4" w:space="0" w:color="000000"/>
              <w:right w:val="single" w:sz="4" w:space="0" w:color="000000"/>
            </w:tcBorders>
            <w:vAlign w:val="center"/>
          </w:tcPr>
          <w:p w14:paraId="00001076" w14:textId="77777777" w:rsidR="003E4B7D" w:rsidRPr="00D04369" w:rsidRDefault="00CF247C">
            <w:pPr>
              <w:spacing w:before="288" w:after="288"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nil"/>
              <w:left w:val="nil"/>
              <w:bottom w:val="single" w:sz="4" w:space="0" w:color="000000"/>
              <w:right w:val="single" w:sz="4" w:space="0" w:color="000000"/>
            </w:tcBorders>
            <w:vAlign w:val="center"/>
          </w:tcPr>
          <w:p w14:paraId="00001077" w14:textId="2DC40803" w:rsidR="003E4B7D" w:rsidRPr="00D04369" w:rsidRDefault="00AF08D2">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810.000 </w:t>
            </w:r>
          </w:p>
        </w:tc>
      </w:tr>
      <w:tr w:rsidR="003E4B7D" w:rsidRPr="00983B4F" w14:paraId="2B65A113" w14:textId="77777777" w:rsidTr="00D04369">
        <w:trPr>
          <w:trHeight w:val="28"/>
        </w:trPr>
        <w:tc>
          <w:tcPr>
            <w:tcW w:w="1123" w:type="dxa"/>
            <w:tcBorders>
              <w:top w:val="nil"/>
              <w:left w:val="single" w:sz="4" w:space="0" w:color="000000"/>
              <w:bottom w:val="single" w:sz="4" w:space="0" w:color="auto"/>
              <w:right w:val="single" w:sz="4" w:space="0" w:color="000000"/>
            </w:tcBorders>
            <w:vAlign w:val="center"/>
          </w:tcPr>
          <w:p w14:paraId="00001078"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w:t>
            </w:r>
          </w:p>
        </w:tc>
        <w:tc>
          <w:tcPr>
            <w:tcW w:w="4384" w:type="dxa"/>
            <w:tcBorders>
              <w:top w:val="nil"/>
              <w:left w:val="nil"/>
              <w:bottom w:val="single" w:sz="4" w:space="0" w:color="auto"/>
              <w:right w:val="single" w:sz="4" w:space="0" w:color="000000"/>
            </w:tcBorders>
            <w:vAlign w:val="center"/>
          </w:tcPr>
          <w:p w14:paraId="00001079"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Năm thứ 8</w:t>
            </w:r>
          </w:p>
        </w:tc>
        <w:tc>
          <w:tcPr>
            <w:tcW w:w="1230" w:type="dxa"/>
            <w:tcBorders>
              <w:top w:val="nil"/>
              <w:left w:val="nil"/>
              <w:bottom w:val="single" w:sz="4" w:space="0" w:color="auto"/>
              <w:right w:val="single" w:sz="4" w:space="0" w:color="000000"/>
            </w:tcBorders>
            <w:vAlign w:val="center"/>
          </w:tcPr>
          <w:p w14:paraId="0000107A"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ha/năm</w:t>
            </w:r>
          </w:p>
        </w:tc>
        <w:tc>
          <w:tcPr>
            <w:tcW w:w="1575" w:type="dxa"/>
            <w:tcBorders>
              <w:top w:val="nil"/>
              <w:left w:val="nil"/>
              <w:bottom w:val="single" w:sz="4" w:space="0" w:color="auto"/>
              <w:right w:val="single" w:sz="4" w:space="0" w:color="000000"/>
            </w:tcBorders>
            <w:vAlign w:val="center"/>
          </w:tcPr>
          <w:p w14:paraId="0000107B" w14:textId="08956658" w:rsidR="003E4B7D" w:rsidRPr="00D04369" w:rsidRDefault="00AF08D2">
            <w:pPr>
              <w:spacing w:before="288" w:after="288" w:line="240" w:lineRule="auto"/>
              <w:ind w:firstLine="0"/>
              <w:jc w:val="lef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220.000.000 </w:t>
            </w:r>
          </w:p>
        </w:tc>
        <w:tc>
          <w:tcPr>
            <w:tcW w:w="1327" w:type="dxa"/>
            <w:tcBorders>
              <w:top w:val="nil"/>
              <w:left w:val="nil"/>
              <w:bottom w:val="single" w:sz="4" w:space="0" w:color="auto"/>
              <w:right w:val="single" w:sz="4" w:space="0" w:color="000000"/>
            </w:tcBorders>
            <w:vAlign w:val="center"/>
          </w:tcPr>
          <w:p w14:paraId="0000107C"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nil"/>
              <w:left w:val="nil"/>
              <w:bottom w:val="single" w:sz="4" w:space="0" w:color="auto"/>
              <w:right w:val="single" w:sz="4" w:space="0" w:color="000000"/>
            </w:tcBorders>
            <w:vAlign w:val="center"/>
          </w:tcPr>
          <w:p w14:paraId="0000107D" w14:textId="77777777" w:rsidR="003E4B7D" w:rsidRPr="00D04369" w:rsidRDefault="00CF247C">
            <w:pPr>
              <w:spacing w:before="288" w:after="288"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nil"/>
              <w:left w:val="nil"/>
              <w:bottom w:val="single" w:sz="4" w:space="0" w:color="auto"/>
              <w:right w:val="single" w:sz="4" w:space="0" w:color="000000"/>
            </w:tcBorders>
            <w:vAlign w:val="center"/>
          </w:tcPr>
          <w:p w14:paraId="0000107E" w14:textId="386731E8" w:rsidR="003E4B7D" w:rsidRPr="00D04369" w:rsidRDefault="00AF08D2">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990.000 </w:t>
            </w:r>
          </w:p>
        </w:tc>
      </w:tr>
      <w:tr w:rsidR="003E4B7D" w:rsidRPr="00983B4F" w14:paraId="74E114B0" w14:textId="77777777" w:rsidTr="00D04369">
        <w:trPr>
          <w:trHeight w:val="28"/>
        </w:trPr>
        <w:tc>
          <w:tcPr>
            <w:tcW w:w="1123" w:type="dxa"/>
            <w:tcBorders>
              <w:top w:val="single" w:sz="4" w:space="0" w:color="auto"/>
              <w:left w:val="single" w:sz="4" w:space="0" w:color="auto"/>
              <w:bottom w:val="single" w:sz="4" w:space="0" w:color="auto"/>
              <w:right w:val="single" w:sz="4" w:space="0" w:color="auto"/>
            </w:tcBorders>
            <w:vAlign w:val="center"/>
          </w:tcPr>
          <w:p w14:paraId="0000107F"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w:t>
            </w:r>
          </w:p>
        </w:tc>
        <w:tc>
          <w:tcPr>
            <w:tcW w:w="4384" w:type="dxa"/>
            <w:tcBorders>
              <w:top w:val="single" w:sz="4" w:space="0" w:color="auto"/>
              <w:left w:val="single" w:sz="4" w:space="0" w:color="auto"/>
              <w:bottom w:val="single" w:sz="4" w:space="0" w:color="auto"/>
              <w:right w:val="single" w:sz="4" w:space="0" w:color="auto"/>
            </w:tcBorders>
            <w:vAlign w:val="center"/>
          </w:tcPr>
          <w:p w14:paraId="00001080"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Năm thứ 9</w:t>
            </w:r>
          </w:p>
        </w:tc>
        <w:tc>
          <w:tcPr>
            <w:tcW w:w="1230" w:type="dxa"/>
            <w:tcBorders>
              <w:top w:val="single" w:sz="4" w:space="0" w:color="auto"/>
              <w:left w:val="single" w:sz="4" w:space="0" w:color="auto"/>
              <w:bottom w:val="single" w:sz="4" w:space="0" w:color="auto"/>
              <w:right w:val="single" w:sz="4" w:space="0" w:color="auto"/>
            </w:tcBorders>
            <w:vAlign w:val="center"/>
          </w:tcPr>
          <w:p w14:paraId="00001081"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ha/năm</w:t>
            </w:r>
          </w:p>
        </w:tc>
        <w:tc>
          <w:tcPr>
            <w:tcW w:w="1575" w:type="dxa"/>
            <w:tcBorders>
              <w:top w:val="single" w:sz="4" w:space="0" w:color="auto"/>
              <w:left w:val="single" w:sz="4" w:space="0" w:color="auto"/>
              <w:bottom w:val="single" w:sz="4" w:space="0" w:color="auto"/>
              <w:right w:val="single" w:sz="4" w:space="0" w:color="auto"/>
            </w:tcBorders>
            <w:vAlign w:val="center"/>
          </w:tcPr>
          <w:p w14:paraId="00001082" w14:textId="1426D462" w:rsidR="003E4B7D" w:rsidRPr="00D04369" w:rsidRDefault="00AF08D2">
            <w:pPr>
              <w:spacing w:before="288" w:after="288" w:line="240" w:lineRule="auto"/>
              <w:ind w:firstLine="0"/>
              <w:jc w:val="lef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280.000.000 </w:t>
            </w:r>
          </w:p>
        </w:tc>
        <w:tc>
          <w:tcPr>
            <w:tcW w:w="1327" w:type="dxa"/>
            <w:tcBorders>
              <w:top w:val="single" w:sz="4" w:space="0" w:color="auto"/>
              <w:left w:val="single" w:sz="4" w:space="0" w:color="auto"/>
              <w:bottom w:val="single" w:sz="4" w:space="0" w:color="auto"/>
              <w:right w:val="single" w:sz="4" w:space="0" w:color="auto"/>
            </w:tcBorders>
            <w:vAlign w:val="center"/>
          </w:tcPr>
          <w:p w14:paraId="00001083"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single" w:sz="4" w:space="0" w:color="auto"/>
              <w:left w:val="single" w:sz="4" w:space="0" w:color="auto"/>
              <w:bottom w:val="single" w:sz="4" w:space="0" w:color="auto"/>
              <w:right w:val="single" w:sz="4" w:space="0" w:color="auto"/>
            </w:tcBorders>
            <w:vAlign w:val="center"/>
          </w:tcPr>
          <w:p w14:paraId="00001084" w14:textId="77777777" w:rsidR="003E4B7D" w:rsidRPr="00D04369" w:rsidRDefault="00CF247C">
            <w:pPr>
              <w:spacing w:before="288" w:after="288"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single" w:sz="4" w:space="0" w:color="auto"/>
              <w:left w:val="single" w:sz="4" w:space="0" w:color="auto"/>
              <w:bottom w:val="single" w:sz="4" w:space="0" w:color="auto"/>
              <w:right w:val="single" w:sz="4" w:space="0" w:color="auto"/>
            </w:tcBorders>
            <w:vAlign w:val="center"/>
          </w:tcPr>
          <w:p w14:paraId="00001085" w14:textId="31BA4DA4" w:rsidR="003E4B7D" w:rsidRPr="00D04369" w:rsidRDefault="00AF08D2">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1.260.000 </w:t>
            </w:r>
          </w:p>
        </w:tc>
      </w:tr>
      <w:tr w:rsidR="003E4B7D" w:rsidRPr="00983B4F" w14:paraId="79E3AC61" w14:textId="77777777" w:rsidTr="00D04369">
        <w:trPr>
          <w:trHeight w:val="28"/>
        </w:trPr>
        <w:tc>
          <w:tcPr>
            <w:tcW w:w="1123" w:type="dxa"/>
            <w:tcBorders>
              <w:top w:val="single" w:sz="4" w:space="0" w:color="auto"/>
              <w:left w:val="single" w:sz="4" w:space="0" w:color="000000"/>
              <w:bottom w:val="single" w:sz="4" w:space="0" w:color="000000"/>
              <w:right w:val="single" w:sz="4" w:space="0" w:color="000000"/>
            </w:tcBorders>
            <w:vAlign w:val="center"/>
          </w:tcPr>
          <w:p w14:paraId="00001086"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lastRenderedPageBreak/>
              <w:t>-</w:t>
            </w:r>
          </w:p>
        </w:tc>
        <w:tc>
          <w:tcPr>
            <w:tcW w:w="4384" w:type="dxa"/>
            <w:tcBorders>
              <w:top w:val="single" w:sz="4" w:space="0" w:color="auto"/>
              <w:left w:val="nil"/>
              <w:bottom w:val="single" w:sz="4" w:space="0" w:color="000000"/>
              <w:right w:val="single" w:sz="4" w:space="0" w:color="000000"/>
            </w:tcBorders>
            <w:vAlign w:val="center"/>
          </w:tcPr>
          <w:p w14:paraId="00001087"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Năm thứ 10</w:t>
            </w:r>
          </w:p>
        </w:tc>
        <w:tc>
          <w:tcPr>
            <w:tcW w:w="1230" w:type="dxa"/>
            <w:tcBorders>
              <w:top w:val="single" w:sz="4" w:space="0" w:color="auto"/>
              <w:left w:val="nil"/>
              <w:bottom w:val="single" w:sz="4" w:space="0" w:color="000000"/>
              <w:right w:val="single" w:sz="4" w:space="0" w:color="000000"/>
            </w:tcBorders>
            <w:vAlign w:val="center"/>
          </w:tcPr>
          <w:p w14:paraId="00001088"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ha/năm</w:t>
            </w:r>
          </w:p>
        </w:tc>
        <w:tc>
          <w:tcPr>
            <w:tcW w:w="1575" w:type="dxa"/>
            <w:tcBorders>
              <w:top w:val="single" w:sz="4" w:space="0" w:color="auto"/>
              <w:left w:val="nil"/>
              <w:bottom w:val="single" w:sz="4" w:space="0" w:color="000000"/>
              <w:right w:val="single" w:sz="4" w:space="0" w:color="000000"/>
            </w:tcBorders>
            <w:vAlign w:val="center"/>
          </w:tcPr>
          <w:p w14:paraId="00001089" w14:textId="0C510796" w:rsidR="003E4B7D" w:rsidRPr="00D04369" w:rsidRDefault="00AF08D2">
            <w:pPr>
              <w:spacing w:before="288" w:after="288" w:line="240" w:lineRule="auto"/>
              <w:ind w:firstLine="0"/>
              <w:jc w:val="lef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340.000.000 </w:t>
            </w:r>
          </w:p>
        </w:tc>
        <w:tc>
          <w:tcPr>
            <w:tcW w:w="1327" w:type="dxa"/>
            <w:tcBorders>
              <w:top w:val="single" w:sz="4" w:space="0" w:color="auto"/>
              <w:left w:val="nil"/>
              <w:bottom w:val="single" w:sz="4" w:space="0" w:color="000000"/>
              <w:right w:val="single" w:sz="4" w:space="0" w:color="000000"/>
            </w:tcBorders>
            <w:vAlign w:val="center"/>
          </w:tcPr>
          <w:p w14:paraId="0000108A"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single" w:sz="4" w:space="0" w:color="auto"/>
              <w:left w:val="nil"/>
              <w:bottom w:val="single" w:sz="4" w:space="0" w:color="000000"/>
              <w:right w:val="single" w:sz="4" w:space="0" w:color="000000"/>
            </w:tcBorders>
            <w:vAlign w:val="center"/>
          </w:tcPr>
          <w:p w14:paraId="0000108B" w14:textId="77777777" w:rsidR="003E4B7D" w:rsidRPr="00D04369" w:rsidRDefault="00CF247C">
            <w:pPr>
              <w:spacing w:before="288" w:after="288" w:line="240" w:lineRule="auto"/>
              <w:ind w:firstLine="0"/>
              <w:jc w:val="righ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single" w:sz="4" w:space="0" w:color="auto"/>
              <w:left w:val="nil"/>
              <w:bottom w:val="single" w:sz="4" w:space="0" w:color="000000"/>
              <w:right w:val="single" w:sz="4" w:space="0" w:color="000000"/>
            </w:tcBorders>
            <w:vAlign w:val="center"/>
          </w:tcPr>
          <w:p w14:paraId="0000108C" w14:textId="651DA306" w:rsidR="003E4B7D" w:rsidRPr="00D04369" w:rsidRDefault="00AF08D2">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w:t>
            </w:r>
            <w:r w:rsidR="00CF247C" w:rsidRPr="00D04369">
              <w:rPr>
                <w:rFonts w:ascii="Times New Roman" w:eastAsia="Times New Roman" w:hAnsi="Times New Roman" w:cs="Times New Roman"/>
                <w:color w:val="000000"/>
                <w:sz w:val="24"/>
                <w:szCs w:val="24"/>
              </w:rPr>
              <w:t xml:space="preserve">1.530.000 </w:t>
            </w:r>
          </w:p>
        </w:tc>
      </w:tr>
      <w:tr w:rsidR="003E4B7D" w:rsidRPr="00983B4F" w14:paraId="2E58FC9A" w14:textId="77777777" w:rsidTr="00D04369">
        <w:trPr>
          <w:trHeight w:val="28"/>
        </w:trPr>
        <w:tc>
          <w:tcPr>
            <w:tcW w:w="1123" w:type="dxa"/>
            <w:tcBorders>
              <w:top w:val="nil"/>
              <w:left w:val="single" w:sz="4" w:space="0" w:color="000000"/>
              <w:bottom w:val="single" w:sz="4" w:space="0" w:color="auto"/>
              <w:right w:val="single" w:sz="4" w:space="0" w:color="000000"/>
            </w:tcBorders>
            <w:shd w:val="clear" w:color="auto" w:fill="FFE699"/>
            <w:vAlign w:val="center"/>
          </w:tcPr>
          <w:p w14:paraId="0000108D"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E</w:t>
            </w:r>
          </w:p>
        </w:tc>
        <w:tc>
          <w:tcPr>
            <w:tcW w:w="4384" w:type="dxa"/>
            <w:tcBorders>
              <w:top w:val="nil"/>
              <w:left w:val="nil"/>
              <w:bottom w:val="single" w:sz="4" w:space="0" w:color="auto"/>
              <w:right w:val="single" w:sz="4" w:space="0" w:color="000000"/>
            </w:tcBorders>
            <w:shd w:val="clear" w:color="auto" w:fill="FFE699"/>
            <w:vAlign w:val="center"/>
          </w:tcPr>
          <w:p w14:paraId="0000108E" w14:textId="77777777" w:rsidR="003E4B7D" w:rsidRPr="00D04369" w:rsidRDefault="00CF247C">
            <w:pPr>
              <w:spacing w:before="288" w:after="288"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Phí hỗ trợ kỹ thuật FSC</w:t>
            </w:r>
          </w:p>
        </w:tc>
        <w:tc>
          <w:tcPr>
            <w:tcW w:w="5482" w:type="dxa"/>
            <w:gridSpan w:val="4"/>
            <w:tcBorders>
              <w:top w:val="single" w:sz="4" w:space="0" w:color="000000"/>
              <w:left w:val="nil"/>
              <w:bottom w:val="single" w:sz="4" w:space="0" w:color="auto"/>
              <w:right w:val="nil"/>
            </w:tcBorders>
            <w:shd w:val="clear" w:color="auto" w:fill="FFE699"/>
            <w:vAlign w:val="center"/>
          </w:tcPr>
          <w:p w14:paraId="0000108F"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1 </w:t>
            </w:r>
            <w:r w:rsidRPr="00D04369">
              <w:rPr>
                <w:rFonts w:ascii="Times New Roman" w:eastAsia="Times New Roman" w:hAnsi="Times New Roman" w:cs="Times New Roman"/>
                <w:i/>
                <w:sz w:val="24"/>
                <w:szCs w:val="24"/>
              </w:rPr>
              <w:t>năm</w:t>
            </w:r>
            <w:r w:rsidRPr="00D04369">
              <w:rPr>
                <w:rFonts w:ascii="Times New Roman" w:eastAsia="Times New Roman" w:hAnsi="Times New Roman" w:cs="Times New Roman"/>
                <w:i/>
                <w:color w:val="000000"/>
                <w:sz w:val="24"/>
                <w:szCs w:val="24"/>
              </w:rPr>
              <w:t>/1ha/100.000đ</w:t>
            </w:r>
          </w:p>
        </w:tc>
        <w:tc>
          <w:tcPr>
            <w:tcW w:w="1710" w:type="dxa"/>
            <w:tcBorders>
              <w:top w:val="nil"/>
              <w:left w:val="nil"/>
              <w:bottom w:val="single" w:sz="4" w:space="0" w:color="auto"/>
              <w:right w:val="single" w:sz="4" w:space="0" w:color="000000"/>
            </w:tcBorders>
            <w:shd w:val="clear" w:color="auto" w:fill="FFE699"/>
            <w:vAlign w:val="center"/>
          </w:tcPr>
          <w:p w14:paraId="00001093" w14:textId="77777777" w:rsidR="003E4B7D" w:rsidRPr="00D04369" w:rsidRDefault="00CF247C">
            <w:pPr>
              <w:spacing w:before="288" w:after="288"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1.000.000</w:t>
            </w:r>
          </w:p>
        </w:tc>
      </w:tr>
      <w:tr w:rsidR="003E4B7D" w:rsidRPr="00983B4F" w14:paraId="26DF610F" w14:textId="77777777" w:rsidTr="00D04369">
        <w:trPr>
          <w:trHeight w:val="28"/>
        </w:trPr>
        <w:tc>
          <w:tcPr>
            <w:tcW w:w="1123" w:type="dxa"/>
            <w:tcBorders>
              <w:top w:val="single" w:sz="4" w:space="0" w:color="auto"/>
              <w:left w:val="single" w:sz="4" w:space="0" w:color="auto"/>
              <w:bottom w:val="single" w:sz="4" w:space="0" w:color="auto"/>
              <w:right w:val="single" w:sz="4" w:space="0" w:color="auto"/>
            </w:tcBorders>
            <w:shd w:val="clear" w:color="auto" w:fill="FFE699"/>
            <w:vAlign w:val="center"/>
          </w:tcPr>
          <w:p w14:paraId="00001094"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F</w:t>
            </w:r>
          </w:p>
        </w:tc>
        <w:tc>
          <w:tcPr>
            <w:tcW w:w="4384" w:type="dxa"/>
            <w:tcBorders>
              <w:top w:val="single" w:sz="4" w:space="0" w:color="auto"/>
              <w:left w:val="single" w:sz="4" w:space="0" w:color="auto"/>
              <w:bottom w:val="single" w:sz="4" w:space="0" w:color="auto"/>
              <w:right w:val="single" w:sz="4" w:space="0" w:color="auto"/>
            </w:tcBorders>
            <w:shd w:val="clear" w:color="auto" w:fill="FFE699"/>
            <w:vAlign w:val="center"/>
          </w:tcPr>
          <w:p w14:paraId="00001095" w14:textId="77777777" w:rsidR="003E4B7D" w:rsidRPr="00D04369" w:rsidRDefault="00CF247C">
            <w:pPr>
              <w:spacing w:before="288" w:after="288"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Revenue</w:t>
            </w:r>
          </w:p>
        </w:tc>
        <w:tc>
          <w:tcPr>
            <w:tcW w:w="4132" w:type="dxa"/>
            <w:gridSpan w:val="3"/>
            <w:tcBorders>
              <w:top w:val="single" w:sz="4" w:space="0" w:color="auto"/>
              <w:left w:val="single" w:sz="4" w:space="0" w:color="auto"/>
              <w:bottom w:val="single" w:sz="4" w:space="0" w:color="auto"/>
              <w:right w:val="single" w:sz="4" w:space="0" w:color="auto"/>
            </w:tcBorders>
            <w:shd w:val="clear" w:color="auto" w:fill="FFE699"/>
            <w:vAlign w:val="center"/>
          </w:tcPr>
          <w:p w14:paraId="00001096"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350" w:type="dxa"/>
            <w:tcBorders>
              <w:top w:val="single" w:sz="4" w:space="0" w:color="auto"/>
              <w:left w:val="single" w:sz="4" w:space="0" w:color="auto"/>
              <w:bottom w:val="single" w:sz="4" w:space="0" w:color="auto"/>
              <w:right w:val="single" w:sz="4" w:space="0" w:color="auto"/>
            </w:tcBorders>
            <w:shd w:val="clear" w:color="auto" w:fill="FFE699"/>
            <w:vAlign w:val="center"/>
          </w:tcPr>
          <w:p w14:paraId="00001099"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single" w:sz="4" w:space="0" w:color="auto"/>
              <w:left w:val="single" w:sz="4" w:space="0" w:color="auto"/>
              <w:bottom w:val="single" w:sz="4" w:space="0" w:color="auto"/>
              <w:right w:val="single" w:sz="4" w:space="0" w:color="auto"/>
            </w:tcBorders>
            <w:shd w:val="clear" w:color="auto" w:fill="FFE699"/>
            <w:vAlign w:val="center"/>
          </w:tcPr>
          <w:p w14:paraId="0000109A" w14:textId="77777777" w:rsidR="003E4B7D" w:rsidRPr="00D04369" w:rsidRDefault="00CF247C">
            <w:pPr>
              <w:spacing w:before="288" w:after="288"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491.955.632</w:t>
            </w:r>
          </w:p>
        </w:tc>
      </w:tr>
      <w:tr w:rsidR="003E4B7D" w:rsidRPr="00983B4F" w14:paraId="629B505E" w14:textId="77777777" w:rsidTr="00D04369">
        <w:trPr>
          <w:trHeight w:val="28"/>
        </w:trPr>
        <w:tc>
          <w:tcPr>
            <w:tcW w:w="1123" w:type="dxa"/>
            <w:tcBorders>
              <w:top w:val="single" w:sz="4" w:space="0" w:color="auto"/>
              <w:left w:val="single" w:sz="4" w:space="0" w:color="000000"/>
              <w:bottom w:val="single" w:sz="4" w:space="0" w:color="000000"/>
              <w:right w:val="single" w:sz="4" w:space="0" w:color="000000"/>
            </w:tcBorders>
            <w:vAlign w:val="center"/>
          </w:tcPr>
          <w:p w14:paraId="0000109B"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w:t>
            </w:r>
          </w:p>
        </w:tc>
        <w:tc>
          <w:tcPr>
            <w:tcW w:w="4384" w:type="dxa"/>
            <w:tcBorders>
              <w:top w:val="single" w:sz="4" w:space="0" w:color="auto"/>
              <w:left w:val="nil"/>
              <w:bottom w:val="single" w:sz="4" w:space="0" w:color="000000"/>
              <w:right w:val="single" w:sz="4" w:space="0" w:color="000000"/>
            </w:tcBorders>
            <w:vAlign w:val="center"/>
          </w:tcPr>
          <w:p w14:paraId="0000109C"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Tỉa thưa lần 1</w:t>
            </w:r>
          </w:p>
        </w:tc>
        <w:tc>
          <w:tcPr>
            <w:tcW w:w="1230" w:type="dxa"/>
            <w:tcBorders>
              <w:top w:val="single" w:sz="4" w:space="0" w:color="auto"/>
              <w:left w:val="nil"/>
              <w:bottom w:val="single" w:sz="4" w:space="0" w:color="000000"/>
              <w:right w:val="single" w:sz="4" w:space="0" w:color="000000"/>
            </w:tcBorders>
            <w:vAlign w:val="center"/>
          </w:tcPr>
          <w:p w14:paraId="0000109D"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tấn</w:t>
            </w:r>
          </w:p>
        </w:tc>
        <w:tc>
          <w:tcPr>
            <w:tcW w:w="1575" w:type="dxa"/>
            <w:tcBorders>
              <w:top w:val="single" w:sz="4" w:space="0" w:color="auto"/>
              <w:left w:val="nil"/>
              <w:bottom w:val="single" w:sz="4" w:space="0" w:color="000000"/>
              <w:right w:val="single" w:sz="4" w:space="0" w:color="000000"/>
            </w:tcBorders>
            <w:vAlign w:val="center"/>
          </w:tcPr>
          <w:p w14:paraId="0000109E"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22,63</w:t>
            </w:r>
          </w:p>
        </w:tc>
        <w:tc>
          <w:tcPr>
            <w:tcW w:w="1327" w:type="dxa"/>
            <w:tcBorders>
              <w:top w:val="single" w:sz="4" w:space="0" w:color="auto"/>
              <w:left w:val="nil"/>
              <w:bottom w:val="single" w:sz="4" w:space="0" w:color="000000"/>
              <w:right w:val="single" w:sz="4" w:space="0" w:color="000000"/>
            </w:tcBorders>
            <w:vAlign w:val="center"/>
          </w:tcPr>
          <w:p w14:paraId="0000109F"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single" w:sz="4" w:space="0" w:color="auto"/>
              <w:left w:val="nil"/>
              <w:bottom w:val="single" w:sz="4" w:space="0" w:color="000000"/>
              <w:right w:val="single" w:sz="4" w:space="0" w:color="000000"/>
            </w:tcBorders>
            <w:vAlign w:val="center"/>
          </w:tcPr>
          <w:p w14:paraId="000010A0"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1.000.000</w:t>
            </w:r>
          </w:p>
        </w:tc>
        <w:tc>
          <w:tcPr>
            <w:tcW w:w="1710" w:type="dxa"/>
            <w:tcBorders>
              <w:top w:val="single" w:sz="4" w:space="0" w:color="auto"/>
              <w:left w:val="nil"/>
              <w:bottom w:val="single" w:sz="4" w:space="0" w:color="000000"/>
              <w:right w:val="single" w:sz="4" w:space="0" w:color="000000"/>
            </w:tcBorders>
            <w:vAlign w:val="center"/>
          </w:tcPr>
          <w:p w14:paraId="000010A1" w14:textId="77777777" w:rsidR="003E4B7D" w:rsidRPr="00D04369" w:rsidRDefault="00CF247C">
            <w:pPr>
              <w:spacing w:before="288" w:after="288"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23.534.103</w:t>
            </w:r>
          </w:p>
        </w:tc>
      </w:tr>
      <w:tr w:rsidR="003E4B7D" w:rsidRPr="00983B4F" w14:paraId="7B6710C5"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10A2"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w:t>
            </w:r>
          </w:p>
        </w:tc>
        <w:tc>
          <w:tcPr>
            <w:tcW w:w="4384" w:type="dxa"/>
            <w:tcBorders>
              <w:top w:val="nil"/>
              <w:left w:val="nil"/>
              <w:bottom w:val="single" w:sz="4" w:space="0" w:color="000000"/>
              <w:right w:val="single" w:sz="4" w:space="0" w:color="000000"/>
            </w:tcBorders>
            <w:vAlign w:val="center"/>
          </w:tcPr>
          <w:p w14:paraId="000010A3"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Tỉa thưa lần 2</w:t>
            </w:r>
          </w:p>
        </w:tc>
        <w:tc>
          <w:tcPr>
            <w:tcW w:w="1230" w:type="dxa"/>
            <w:tcBorders>
              <w:top w:val="nil"/>
              <w:left w:val="nil"/>
              <w:bottom w:val="single" w:sz="4" w:space="0" w:color="000000"/>
              <w:right w:val="single" w:sz="4" w:space="0" w:color="000000"/>
            </w:tcBorders>
            <w:vAlign w:val="center"/>
          </w:tcPr>
          <w:p w14:paraId="000010A4"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tấn</w:t>
            </w:r>
          </w:p>
        </w:tc>
        <w:tc>
          <w:tcPr>
            <w:tcW w:w="1575" w:type="dxa"/>
            <w:tcBorders>
              <w:top w:val="nil"/>
              <w:left w:val="nil"/>
              <w:bottom w:val="single" w:sz="4" w:space="0" w:color="000000"/>
              <w:right w:val="single" w:sz="4" w:space="0" w:color="000000"/>
            </w:tcBorders>
            <w:vAlign w:val="center"/>
          </w:tcPr>
          <w:p w14:paraId="000010A5"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22,17</w:t>
            </w:r>
          </w:p>
        </w:tc>
        <w:tc>
          <w:tcPr>
            <w:tcW w:w="1327" w:type="dxa"/>
            <w:tcBorders>
              <w:top w:val="nil"/>
              <w:left w:val="nil"/>
              <w:bottom w:val="single" w:sz="4" w:space="0" w:color="000000"/>
              <w:right w:val="single" w:sz="4" w:space="0" w:color="000000"/>
            </w:tcBorders>
            <w:vAlign w:val="center"/>
          </w:tcPr>
          <w:p w14:paraId="000010A6"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nil"/>
              <w:left w:val="nil"/>
              <w:bottom w:val="single" w:sz="4" w:space="0" w:color="000000"/>
              <w:right w:val="single" w:sz="4" w:space="0" w:color="000000"/>
            </w:tcBorders>
            <w:vAlign w:val="center"/>
          </w:tcPr>
          <w:p w14:paraId="000010A7"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1.000.000</w:t>
            </w:r>
          </w:p>
        </w:tc>
        <w:tc>
          <w:tcPr>
            <w:tcW w:w="1710" w:type="dxa"/>
            <w:tcBorders>
              <w:top w:val="nil"/>
              <w:left w:val="nil"/>
              <w:bottom w:val="single" w:sz="4" w:space="0" w:color="000000"/>
              <w:right w:val="single" w:sz="4" w:space="0" w:color="000000"/>
            </w:tcBorders>
            <w:vAlign w:val="center"/>
          </w:tcPr>
          <w:p w14:paraId="000010A8" w14:textId="77777777" w:rsidR="003E4B7D" w:rsidRPr="00D04369" w:rsidRDefault="00CF247C">
            <w:pPr>
              <w:spacing w:before="288" w:after="288"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23.053.815</w:t>
            </w:r>
          </w:p>
        </w:tc>
      </w:tr>
      <w:tr w:rsidR="003E4B7D" w:rsidRPr="00983B4F" w14:paraId="3BFB419D" w14:textId="77777777" w:rsidTr="00D04369">
        <w:trPr>
          <w:trHeight w:val="28"/>
        </w:trPr>
        <w:tc>
          <w:tcPr>
            <w:tcW w:w="1123" w:type="dxa"/>
            <w:tcBorders>
              <w:top w:val="nil"/>
              <w:left w:val="single" w:sz="4" w:space="0" w:color="000000"/>
              <w:bottom w:val="single" w:sz="4" w:space="0" w:color="000000"/>
              <w:right w:val="single" w:sz="4" w:space="0" w:color="000000"/>
            </w:tcBorders>
            <w:vAlign w:val="center"/>
          </w:tcPr>
          <w:p w14:paraId="000010A9"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w:t>
            </w:r>
          </w:p>
        </w:tc>
        <w:tc>
          <w:tcPr>
            <w:tcW w:w="4384" w:type="dxa"/>
            <w:tcBorders>
              <w:top w:val="nil"/>
              <w:left w:val="nil"/>
              <w:bottom w:val="single" w:sz="4" w:space="0" w:color="000000"/>
              <w:right w:val="single" w:sz="4" w:space="0" w:color="000000"/>
            </w:tcBorders>
            <w:vAlign w:val="center"/>
          </w:tcPr>
          <w:p w14:paraId="000010AA"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Khai thác</w:t>
            </w:r>
          </w:p>
        </w:tc>
        <w:tc>
          <w:tcPr>
            <w:tcW w:w="1230" w:type="dxa"/>
            <w:tcBorders>
              <w:top w:val="nil"/>
              <w:left w:val="nil"/>
              <w:bottom w:val="single" w:sz="4" w:space="0" w:color="000000"/>
              <w:right w:val="single" w:sz="4" w:space="0" w:color="000000"/>
            </w:tcBorders>
            <w:vAlign w:val="center"/>
          </w:tcPr>
          <w:p w14:paraId="000010AB"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575" w:type="dxa"/>
            <w:tcBorders>
              <w:top w:val="nil"/>
              <w:left w:val="nil"/>
              <w:bottom w:val="single" w:sz="4" w:space="0" w:color="000000"/>
              <w:right w:val="single" w:sz="4" w:space="0" w:color="000000"/>
            </w:tcBorders>
            <w:vAlign w:val="center"/>
          </w:tcPr>
          <w:p w14:paraId="000010AC"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27" w:type="dxa"/>
            <w:tcBorders>
              <w:top w:val="nil"/>
              <w:left w:val="nil"/>
              <w:bottom w:val="single" w:sz="4" w:space="0" w:color="000000"/>
              <w:right w:val="single" w:sz="4" w:space="0" w:color="000000"/>
            </w:tcBorders>
            <w:vAlign w:val="center"/>
          </w:tcPr>
          <w:p w14:paraId="000010AD"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nil"/>
              <w:left w:val="nil"/>
              <w:bottom w:val="single" w:sz="4" w:space="0" w:color="000000"/>
              <w:right w:val="single" w:sz="4" w:space="0" w:color="000000"/>
            </w:tcBorders>
            <w:vAlign w:val="center"/>
          </w:tcPr>
          <w:p w14:paraId="000010AE"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710" w:type="dxa"/>
            <w:tcBorders>
              <w:top w:val="nil"/>
              <w:left w:val="nil"/>
              <w:bottom w:val="single" w:sz="4" w:space="0" w:color="000000"/>
              <w:right w:val="single" w:sz="4" w:space="0" w:color="000000"/>
            </w:tcBorders>
            <w:vAlign w:val="center"/>
          </w:tcPr>
          <w:p w14:paraId="000010AF" w14:textId="77777777" w:rsidR="003E4B7D" w:rsidRPr="00D04369" w:rsidRDefault="00CF247C">
            <w:pPr>
              <w:spacing w:before="288" w:after="288" w:line="240" w:lineRule="auto"/>
              <w:ind w:firstLine="0"/>
              <w:jc w:val="right"/>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445.367.714</w:t>
            </w:r>
          </w:p>
        </w:tc>
      </w:tr>
      <w:tr w:rsidR="003E4B7D" w:rsidRPr="00983B4F" w14:paraId="3110FB2E" w14:textId="77777777" w:rsidTr="00D04369">
        <w:trPr>
          <w:trHeight w:val="28"/>
        </w:trPr>
        <w:tc>
          <w:tcPr>
            <w:tcW w:w="1123" w:type="dxa"/>
            <w:tcBorders>
              <w:top w:val="nil"/>
              <w:left w:val="single" w:sz="4" w:space="0" w:color="000000"/>
              <w:bottom w:val="single" w:sz="4" w:space="0" w:color="auto"/>
              <w:right w:val="single" w:sz="4" w:space="0" w:color="000000"/>
            </w:tcBorders>
            <w:vAlign w:val="center"/>
          </w:tcPr>
          <w:p w14:paraId="000010B0"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384" w:type="dxa"/>
            <w:tcBorders>
              <w:top w:val="nil"/>
              <w:left w:val="nil"/>
              <w:bottom w:val="single" w:sz="4" w:space="0" w:color="auto"/>
              <w:right w:val="single" w:sz="4" w:space="0" w:color="000000"/>
            </w:tcBorders>
            <w:vAlign w:val="center"/>
          </w:tcPr>
          <w:p w14:paraId="000010B1"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Gỗ xẻ</w:t>
            </w:r>
          </w:p>
        </w:tc>
        <w:tc>
          <w:tcPr>
            <w:tcW w:w="1230" w:type="dxa"/>
            <w:tcBorders>
              <w:top w:val="nil"/>
              <w:left w:val="nil"/>
              <w:bottom w:val="single" w:sz="4" w:space="0" w:color="auto"/>
              <w:right w:val="single" w:sz="4" w:space="0" w:color="000000"/>
            </w:tcBorders>
            <w:vAlign w:val="center"/>
          </w:tcPr>
          <w:p w14:paraId="000010B2"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tấn</w:t>
            </w:r>
          </w:p>
        </w:tc>
        <w:tc>
          <w:tcPr>
            <w:tcW w:w="1575" w:type="dxa"/>
            <w:tcBorders>
              <w:top w:val="nil"/>
              <w:left w:val="nil"/>
              <w:bottom w:val="single" w:sz="4" w:space="0" w:color="auto"/>
              <w:right w:val="single" w:sz="4" w:space="0" w:color="000000"/>
            </w:tcBorders>
            <w:vAlign w:val="center"/>
          </w:tcPr>
          <w:p w14:paraId="000010B3" w14:textId="719B7BC1" w:rsidR="003E4B7D" w:rsidRPr="00D04369" w:rsidRDefault="00AF08D2">
            <w:pPr>
              <w:spacing w:before="288" w:after="288" w:line="240" w:lineRule="auto"/>
              <w:ind w:firstLine="0"/>
              <w:jc w:val="left"/>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xml:space="preserve">          </w:t>
            </w:r>
            <w:r w:rsidR="00CF247C" w:rsidRPr="00D04369">
              <w:rPr>
                <w:rFonts w:ascii="Times New Roman" w:eastAsia="Times New Roman" w:hAnsi="Times New Roman" w:cs="Times New Roman"/>
                <w:i/>
                <w:color w:val="000000"/>
                <w:sz w:val="24"/>
                <w:szCs w:val="24"/>
              </w:rPr>
              <w:t xml:space="preserve">295 </w:t>
            </w:r>
          </w:p>
        </w:tc>
        <w:tc>
          <w:tcPr>
            <w:tcW w:w="1327" w:type="dxa"/>
            <w:tcBorders>
              <w:top w:val="nil"/>
              <w:left w:val="nil"/>
              <w:bottom w:val="single" w:sz="4" w:space="0" w:color="auto"/>
              <w:right w:val="single" w:sz="4" w:space="0" w:color="000000"/>
            </w:tcBorders>
            <w:vAlign w:val="center"/>
          </w:tcPr>
          <w:p w14:paraId="000010B4"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nil"/>
              <w:left w:val="nil"/>
              <w:bottom w:val="single" w:sz="4" w:space="0" w:color="auto"/>
              <w:right w:val="single" w:sz="4" w:space="0" w:color="000000"/>
            </w:tcBorders>
            <w:vAlign w:val="center"/>
          </w:tcPr>
          <w:p w14:paraId="000010B5"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1.300.000</w:t>
            </w:r>
          </w:p>
        </w:tc>
        <w:tc>
          <w:tcPr>
            <w:tcW w:w="1710" w:type="dxa"/>
            <w:tcBorders>
              <w:top w:val="nil"/>
              <w:left w:val="nil"/>
              <w:bottom w:val="single" w:sz="4" w:space="0" w:color="auto"/>
              <w:right w:val="single" w:sz="4" w:space="0" w:color="000000"/>
            </w:tcBorders>
            <w:vAlign w:val="center"/>
          </w:tcPr>
          <w:p w14:paraId="000010B6"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 413.263.578 </w:t>
            </w:r>
          </w:p>
        </w:tc>
      </w:tr>
      <w:tr w:rsidR="003E4B7D" w:rsidRPr="00983B4F" w14:paraId="7380D0B3" w14:textId="77777777" w:rsidTr="00D04369">
        <w:trPr>
          <w:trHeight w:val="28"/>
        </w:trPr>
        <w:tc>
          <w:tcPr>
            <w:tcW w:w="1123" w:type="dxa"/>
            <w:tcBorders>
              <w:top w:val="single" w:sz="4" w:space="0" w:color="auto"/>
              <w:left w:val="single" w:sz="4" w:space="0" w:color="auto"/>
              <w:bottom w:val="single" w:sz="4" w:space="0" w:color="auto"/>
              <w:right w:val="single" w:sz="4" w:space="0" w:color="auto"/>
            </w:tcBorders>
            <w:vAlign w:val="center"/>
          </w:tcPr>
          <w:p w14:paraId="000010B7"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384" w:type="dxa"/>
            <w:tcBorders>
              <w:top w:val="single" w:sz="4" w:space="0" w:color="auto"/>
              <w:left w:val="single" w:sz="4" w:space="0" w:color="auto"/>
              <w:bottom w:val="single" w:sz="4" w:space="0" w:color="auto"/>
              <w:right w:val="single" w:sz="4" w:space="0" w:color="auto"/>
            </w:tcBorders>
            <w:vAlign w:val="center"/>
          </w:tcPr>
          <w:p w14:paraId="000010B8"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Gỗ dăm</w:t>
            </w:r>
          </w:p>
        </w:tc>
        <w:tc>
          <w:tcPr>
            <w:tcW w:w="1230" w:type="dxa"/>
            <w:tcBorders>
              <w:top w:val="single" w:sz="4" w:space="0" w:color="auto"/>
              <w:left w:val="single" w:sz="4" w:space="0" w:color="auto"/>
              <w:bottom w:val="single" w:sz="4" w:space="0" w:color="auto"/>
              <w:right w:val="single" w:sz="4" w:space="0" w:color="auto"/>
            </w:tcBorders>
            <w:vAlign w:val="center"/>
          </w:tcPr>
          <w:p w14:paraId="000010B9"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sz w:val="24"/>
                <w:szCs w:val="24"/>
              </w:rPr>
              <w:t>tấn</w:t>
            </w:r>
          </w:p>
        </w:tc>
        <w:tc>
          <w:tcPr>
            <w:tcW w:w="1575" w:type="dxa"/>
            <w:tcBorders>
              <w:top w:val="single" w:sz="4" w:space="0" w:color="auto"/>
              <w:left w:val="single" w:sz="4" w:space="0" w:color="auto"/>
              <w:bottom w:val="single" w:sz="4" w:space="0" w:color="auto"/>
              <w:right w:val="single" w:sz="4" w:space="0" w:color="auto"/>
            </w:tcBorders>
            <w:vAlign w:val="center"/>
          </w:tcPr>
          <w:p w14:paraId="000010BA"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30,87</w:t>
            </w:r>
          </w:p>
        </w:tc>
        <w:tc>
          <w:tcPr>
            <w:tcW w:w="1327" w:type="dxa"/>
            <w:tcBorders>
              <w:top w:val="single" w:sz="4" w:space="0" w:color="auto"/>
              <w:left w:val="single" w:sz="4" w:space="0" w:color="auto"/>
              <w:bottom w:val="single" w:sz="4" w:space="0" w:color="auto"/>
              <w:right w:val="single" w:sz="4" w:space="0" w:color="auto"/>
            </w:tcBorders>
            <w:vAlign w:val="center"/>
          </w:tcPr>
          <w:p w14:paraId="000010BB"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 </w:t>
            </w:r>
          </w:p>
        </w:tc>
        <w:tc>
          <w:tcPr>
            <w:tcW w:w="1350" w:type="dxa"/>
            <w:tcBorders>
              <w:top w:val="single" w:sz="4" w:space="0" w:color="auto"/>
              <w:left w:val="single" w:sz="4" w:space="0" w:color="auto"/>
              <w:bottom w:val="single" w:sz="4" w:space="0" w:color="auto"/>
              <w:right w:val="single" w:sz="4" w:space="0" w:color="auto"/>
            </w:tcBorders>
            <w:vAlign w:val="center"/>
          </w:tcPr>
          <w:p w14:paraId="000010BC" w14:textId="77777777" w:rsidR="003E4B7D" w:rsidRPr="00D04369" w:rsidRDefault="00CF247C">
            <w:pPr>
              <w:spacing w:before="288" w:after="288" w:line="240" w:lineRule="auto"/>
              <w:ind w:firstLine="0"/>
              <w:jc w:val="center"/>
              <w:rPr>
                <w:rFonts w:ascii="Times New Roman" w:eastAsia="Times New Roman" w:hAnsi="Times New Roman" w:cs="Times New Roman"/>
                <w:i/>
                <w:color w:val="000000"/>
                <w:sz w:val="24"/>
                <w:szCs w:val="24"/>
              </w:rPr>
            </w:pPr>
            <w:r w:rsidRPr="00D04369">
              <w:rPr>
                <w:rFonts w:ascii="Times New Roman" w:eastAsia="Times New Roman" w:hAnsi="Times New Roman" w:cs="Times New Roman"/>
                <w:i/>
                <w:color w:val="000000"/>
                <w:sz w:val="24"/>
                <w:szCs w:val="24"/>
              </w:rPr>
              <w:t>1.000.000</w:t>
            </w:r>
          </w:p>
        </w:tc>
        <w:tc>
          <w:tcPr>
            <w:tcW w:w="1710" w:type="dxa"/>
            <w:tcBorders>
              <w:top w:val="single" w:sz="4" w:space="0" w:color="auto"/>
              <w:left w:val="single" w:sz="4" w:space="0" w:color="auto"/>
              <w:bottom w:val="single" w:sz="4" w:space="0" w:color="auto"/>
              <w:right w:val="single" w:sz="4" w:space="0" w:color="auto"/>
            </w:tcBorders>
            <w:vAlign w:val="center"/>
          </w:tcPr>
          <w:p w14:paraId="000010BD" w14:textId="77777777" w:rsidR="003E4B7D" w:rsidRPr="00D04369" w:rsidRDefault="00CF247C">
            <w:pPr>
              <w:spacing w:before="288" w:after="288"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32.104.136</w:t>
            </w:r>
          </w:p>
        </w:tc>
      </w:tr>
      <w:tr w:rsidR="003E4B7D" w:rsidRPr="00983B4F" w14:paraId="2FD35DB0" w14:textId="77777777" w:rsidTr="00D04369">
        <w:trPr>
          <w:trHeight w:val="28"/>
        </w:trPr>
        <w:tc>
          <w:tcPr>
            <w:tcW w:w="1123" w:type="dxa"/>
            <w:tcBorders>
              <w:top w:val="single" w:sz="4" w:space="0" w:color="auto"/>
              <w:left w:val="single" w:sz="4" w:space="0" w:color="000000"/>
              <w:bottom w:val="single" w:sz="4" w:space="0" w:color="000000"/>
              <w:right w:val="single" w:sz="4" w:space="0" w:color="000000"/>
            </w:tcBorders>
            <w:shd w:val="clear" w:color="auto" w:fill="FFF2CC"/>
            <w:vAlign w:val="center"/>
          </w:tcPr>
          <w:p w14:paraId="000010BE"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G</w:t>
            </w:r>
          </w:p>
        </w:tc>
        <w:tc>
          <w:tcPr>
            <w:tcW w:w="4384" w:type="dxa"/>
            <w:tcBorders>
              <w:top w:val="single" w:sz="4" w:space="0" w:color="auto"/>
              <w:left w:val="single" w:sz="4" w:space="0" w:color="000000"/>
              <w:bottom w:val="single" w:sz="4" w:space="0" w:color="000000"/>
              <w:right w:val="single" w:sz="4" w:space="0" w:color="000000"/>
            </w:tcBorders>
            <w:shd w:val="clear" w:color="auto" w:fill="FFF2CC"/>
            <w:vAlign w:val="center"/>
          </w:tcPr>
          <w:p w14:paraId="000010BF" w14:textId="77777777" w:rsidR="003E4B7D" w:rsidRPr="00D04369" w:rsidRDefault="00CF247C">
            <w:pPr>
              <w:spacing w:before="288" w:after="288" w:line="240" w:lineRule="auto"/>
              <w:ind w:firstLine="0"/>
              <w:jc w:val="left"/>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Tổng chi phí đầu tư</w:t>
            </w:r>
          </w:p>
        </w:tc>
        <w:tc>
          <w:tcPr>
            <w:tcW w:w="1230" w:type="dxa"/>
            <w:tcBorders>
              <w:top w:val="single" w:sz="4" w:space="0" w:color="auto"/>
              <w:left w:val="nil"/>
              <w:bottom w:val="single" w:sz="4" w:space="0" w:color="000000"/>
              <w:right w:val="single" w:sz="4" w:space="0" w:color="000000"/>
            </w:tcBorders>
            <w:shd w:val="clear" w:color="auto" w:fill="FFF2CC"/>
            <w:vAlign w:val="center"/>
          </w:tcPr>
          <w:p w14:paraId="000010C0"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w:t>
            </w:r>
          </w:p>
        </w:tc>
        <w:tc>
          <w:tcPr>
            <w:tcW w:w="1575" w:type="dxa"/>
            <w:tcBorders>
              <w:top w:val="single" w:sz="4" w:space="0" w:color="auto"/>
              <w:left w:val="nil"/>
              <w:bottom w:val="single" w:sz="4" w:space="0" w:color="000000"/>
              <w:right w:val="single" w:sz="4" w:space="0" w:color="000000"/>
            </w:tcBorders>
            <w:shd w:val="clear" w:color="auto" w:fill="FFF2CC"/>
            <w:vAlign w:val="center"/>
          </w:tcPr>
          <w:p w14:paraId="000010C1"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27" w:type="dxa"/>
            <w:tcBorders>
              <w:top w:val="single" w:sz="4" w:space="0" w:color="auto"/>
              <w:left w:val="nil"/>
              <w:bottom w:val="single" w:sz="4" w:space="0" w:color="000000"/>
              <w:right w:val="single" w:sz="4" w:space="0" w:color="000000"/>
            </w:tcBorders>
            <w:shd w:val="clear" w:color="auto" w:fill="FFF2CC"/>
            <w:vAlign w:val="center"/>
          </w:tcPr>
          <w:p w14:paraId="000010C2"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350" w:type="dxa"/>
            <w:tcBorders>
              <w:top w:val="single" w:sz="4" w:space="0" w:color="auto"/>
              <w:left w:val="nil"/>
              <w:bottom w:val="single" w:sz="4" w:space="0" w:color="000000"/>
              <w:right w:val="single" w:sz="4" w:space="0" w:color="000000"/>
            </w:tcBorders>
            <w:shd w:val="clear" w:color="auto" w:fill="FFF2CC"/>
            <w:vAlign w:val="center"/>
          </w:tcPr>
          <w:p w14:paraId="000010C3" w14:textId="77777777" w:rsidR="003E4B7D" w:rsidRPr="00D04369" w:rsidRDefault="00CF247C">
            <w:pPr>
              <w:spacing w:before="288" w:after="288" w:line="240" w:lineRule="auto"/>
              <w:ind w:firstLine="0"/>
              <w:jc w:val="center"/>
              <w:rPr>
                <w:rFonts w:ascii="Times New Roman" w:eastAsia="Times New Roman" w:hAnsi="Times New Roman" w:cs="Times New Roman"/>
                <w:b/>
                <w:i/>
                <w:color w:val="000000"/>
                <w:sz w:val="24"/>
                <w:szCs w:val="24"/>
              </w:rPr>
            </w:pPr>
            <w:r w:rsidRPr="00D04369">
              <w:rPr>
                <w:rFonts w:ascii="Times New Roman" w:eastAsia="Times New Roman" w:hAnsi="Times New Roman" w:cs="Times New Roman"/>
                <w:b/>
                <w:i/>
                <w:color w:val="000000"/>
                <w:sz w:val="24"/>
                <w:szCs w:val="24"/>
              </w:rPr>
              <w:t> </w:t>
            </w:r>
          </w:p>
        </w:tc>
        <w:tc>
          <w:tcPr>
            <w:tcW w:w="1710" w:type="dxa"/>
            <w:tcBorders>
              <w:top w:val="single" w:sz="4" w:space="0" w:color="auto"/>
              <w:left w:val="nil"/>
              <w:bottom w:val="single" w:sz="4" w:space="0" w:color="000000"/>
              <w:right w:val="single" w:sz="4" w:space="0" w:color="000000"/>
            </w:tcBorders>
            <w:shd w:val="clear" w:color="auto" w:fill="FFF2CC"/>
            <w:vAlign w:val="center"/>
          </w:tcPr>
          <w:p w14:paraId="000010C4" w14:textId="77777777" w:rsidR="003E4B7D" w:rsidRPr="00D04369" w:rsidRDefault="00CF247C">
            <w:pPr>
              <w:spacing w:before="288" w:after="288"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xml:space="preserve"> 207.967.000 </w:t>
            </w:r>
          </w:p>
        </w:tc>
      </w:tr>
      <w:tr w:rsidR="003E4B7D" w:rsidRPr="00983B4F" w14:paraId="5ABDE9C0" w14:textId="77777777" w:rsidTr="00D04369">
        <w:trPr>
          <w:trHeight w:val="28"/>
        </w:trPr>
        <w:tc>
          <w:tcPr>
            <w:tcW w:w="1123" w:type="dxa"/>
            <w:tcBorders>
              <w:top w:val="nil"/>
              <w:left w:val="single" w:sz="4" w:space="0" w:color="000000"/>
              <w:bottom w:val="single" w:sz="4" w:space="0" w:color="000000"/>
              <w:right w:val="single" w:sz="4" w:space="0" w:color="000000"/>
            </w:tcBorders>
            <w:shd w:val="clear" w:color="auto" w:fill="C6E0B4"/>
            <w:vAlign w:val="center"/>
          </w:tcPr>
          <w:p w14:paraId="000010C5"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H</w:t>
            </w:r>
          </w:p>
        </w:tc>
        <w:tc>
          <w:tcPr>
            <w:tcW w:w="4384"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000010C6" w14:textId="77777777" w:rsidR="003E4B7D" w:rsidRPr="00D04369" w:rsidRDefault="00CF247C">
            <w:pPr>
              <w:spacing w:before="288" w:after="288" w:line="240" w:lineRule="auto"/>
              <w:ind w:firstLine="0"/>
              <w:jc w:val="left"/>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Cân đối thu chi</w:t>
            </w:r>
          </w:p>
        </w:tc>
        <w:tc>
          <w:tcPr>
            <w:tcW w:w="1230" w:type="dxa"/>
            <w:tcBorders>
              <w:top w:val="nil"/>
              <w:left w:val="nil"/>
              <w:bottom w:val="single" w:sz="4" w:space="0" w:color="000000"/>
              <w:right w:val="single" w:sz="4" w:space="0" w:color="000000"/>
            </w:tcBorders>
            <w:shd w:val="clear" w:color="auto" w:fill="C6E0B4"/>
            <w:vAlign w:val="center"/>
          </w:tcPr>
          <w:p w14:paraId="000010C7"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575" w:type="dxa"/>
            <w:tcBorders>
              <w:top w:val="nil"/>
              <w:left w:val="nil"/>
              <w:bottom w:val="single" w:sz="4" w:space="0" w:color="000000"/>
              <w:right w:val="single" w:sz="4" w:space="0" w:color="000000"/>
            </w:tcBorders>
            <w:shd w:val="clear" w:color="auto" w:fill="C6E0B4"/>
            <w:vAlign w:val="center"/>
          </w:tcPr>
          <w:p w14:paraId="000010C8"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327" w:type="dxa"/>
            <w:tcBorders>
              <w:top w:val="nil"/>
              <w:left w:val="nil"/>
              <w:bottom w:val="single" w:sz="4" w:space="0" w:color="000000"/>
              <w:right w:val="single" w:sz="4" w:space="0" w:color="000000"/>
            </w:tcBorders>
            <w:shd w:val="clear" w:color="auto" w:fill="C6E0B4"/>
            <w:vAlign w:val="center"/>
          </w:tcPr>
          <w:p w14:paraId="000010C9"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350" w:type="dxa"/>
            <w:tcBorders>
              <w:top w:val="nil"/>
              <w:left w:val="nil"/>
              <w:bottom w:val="single" w:sz="4" w:space="0" w:color="000000"/>
              <w:right w:val="single" w:sz="4" w:space="0" w:color="000000"/>
            </w:tcBorders>
            <w:shd w:val="clear" w:color="auto" w:fill="C6E0B4"/>
            <w:vAlign w:val="center"/>
          </w:tcPr>
          <w:p w14:paraId="000010CA" w14:textId="77777777" w:rsidR="003E4B7D" w:rsidRPr="00D04369" w:rsidRDefault="00CF247C">
            <w:pPr>
              <w:spacing w:before="288" w:after="288"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710" w:type="dxa"/>
            <w:tcBorders>
              <w:top w:val="nil"/>
              <w:left w:val="nil"/>
              <w:bottom w:val="single" w:sz="4" w:space="0" w:color="000000"/>
              <w:right w:val="single" w:sz="4" w:space="0" w:color="000000"/>
            </w:tcBorders>
            <w:shd w:val="clear" w:color="auto" w:fill="C6E0B4"/>
            <w:vAlign w:val="center"/>
          </w:tcPr>
          <w:p w14:paraId="000010CB" w14:textId="77777777" w:rsidR="003E4B7D" w:rsidRPr="00D04369" w:rsidRDefault="00CF247C">
            <w:pPr>
              <w:spacing w:before="288" w:after="288"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xml:space="preserve"> 283.988.632 </w:t>
            </w:r>
          </w:p>
        </w:tc>
      </w:tr>
      <w:tr w:rsidR="003E4B7D" w:rsidRPr="00983B4F" w14:paraId="42BD4929" w14:textId="77777777" w:rsidTr="00D04369">
        <w:trPr>
          <w:trHeight w:val="28"/>
        </w:trPr>
        <w:tc>
          <w:tcPr>
            <w:tcW w:w="1123" w:type="dxa"/>
            <w:tcBorders>
              <w:top w:val="nil"/>
              <w:left w:val="single" w:sz="4" w:space="0" w:color="000000"/>
              <w:bottom w:val="single" w:sz="4" w:space="0" w:color="000000"/>
              <w:right w:val="single" w:sz="4" w:space="0" w:color="000000"/>
            </w:tcBorders>
            <w:shd w:val="clear" w:color="auto" w:fill="FCE4D6"/>
            <w:vAlign w:val="center"/>
          </w:tcPr>
          <w:p w14:paraId="000010CC" w14:textId="77777777" w:rsidR="003E4B7D" w:rsidRPr="00D04369" w:rsidRDefault="00CF247C">
            <w:pPr>
              <w:spacing w:before="288" w:after="288"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lastRenderedPageBreak/>
              <w:t> </w:t>
            </w:r>
          </w:p>
        </w:tc>
        <w:tc>
          <w:tcPr>
            <w:tcW w:w="4384" w:type="dxa"/>
            <w:tcBorders>
              <w:top w:val="nil"/>
              <w:left w:val="nil"/>
              <w:bottom w:val="single" w:sz="4" w:space="0" w:color="000000"/>
              <w:right w:val="single" w:sz="4" w:space="0" w:color="000000"/>
            </w:tcBorders>
            <w:shd w:val="clear" w:color="auto" w:fill="FCE4D6"/>
            <w:vAlign w:val="center"/>
          </w:tcPr>
          <w:p w14:paraId="000010CD" w14:textId="77777777" w:rsidR="003E4B7D" w:rsidRPr="00D04369" w:rsidRDefault="00CF247C">
            <w:pPr>
              <w:spacing w:before="288" w:after="288"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sz w:val="24"/>
                <w:szCs w:val="24"/>
              </w:rPr>
              <w:t>Lợi nhuận bình quân</w:t>
            </w:r>
            <w:r w:rsidRPr="00D04369">
              <w:rPr>
                <w:rFonts w:ascii="Times New Roman" w:eastAsia="Times New Roman" w:hAnsi="Times New Roman" w:cs="Times New Roman"/>
                <w:b/>
                <w:color w:val="000000"/>
                <w:sz w:val="24"/>
                <w:szCs w:val="24"/>
              </w:rPr>
              <w:t>/ha/</w:t>
            </w:r>
            <w:r w:rsidRPr="00D04369">
              <w:rPr>
                <w:rFonts w:ascii="Times New Roman" w:eastAsia="Times New Roman" w:hAnsi="Times New Roman" w:cs="Times New Roman"/>
                <w:b/>
                <w:sz w:val="24"/>
                <w:szCs w:val="24"/>
              </w:rPr>
              <w:t>năm</w:t>
            </w:r>
          </w:p>
        </w:tc>
        <w:tc>
          <w:tcPr>
            <w:tcW w:w="1230" w:type="dxa"/>
            <w:tcBorders>
              <w:top w:val="nil"/>
              <w:left w:val="nil"/>
              <w:bottom w:val="single" w:sz="4" w:space="0" w:color="000000"/>
              <w:right w:val="single" w:sz="4" w:space="0" w:color="000000"/>
            </w:tcBorders>
            <w:shd w:val="clear" w:color="auto" w:fill="FCE4D6"/>
            <w:vAlign w:val="center"/>
          </w:tcPr>
          <w:p w14:paraId="000010CE" w14:textId="77777777" w:rsidR="003E4B7D" w:rsidRPr="00D04369" w:rsidRDefault="00CF247C">
            <w:pPr>
              <w:spacing w:before="288" w:after="288" w:line="240" w:lineRule="auto"/>
              <w:ind w:firstLine="0"/>
              <w:jc w:val="lef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w:t>
            </w:r>
          </w:p>
        </w:tc>
        <w:tc>
          <w:tcPr>
            <w:tcW w:w="1575" w:type="dxa"/>
            <w:tcBorders>
              <w:top w:val="nil"/>
              <w:left w:val="nil"/>
              <w:bottom w:val="single" w:sz="4" w:space="0" w:color="000000"/>
              <w:right w:val="single" w:sz="4" w:space="0" w:color="000000"/>
            </w:tcBorders>
            <w:shd w:val="clear" w:color="auto" w:fill="FCE4D6"/>
            <w:vAlign w:val="center"/>
          </w:tcPr>
          <w:p w14:paraId="000010CF"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w:t>
            </w:r>
          </w:p>
        </w:tc>
        <w:tc>
          <w:tcPr>
            <w:tcW w:w="1327" w:type="dxa"/>
            <w:tcBorders>
              <w:top w:val="nil"/>
              <w:left w:val="nil"/>
              <w:bottom w:val="single" w:sz="4" w:space="0" w:color="000000"/>
              <w:right w:val="single" w:sz="4" w:space="0" w:color="000000"/>
            </w:tcBorders>
            <w:shd w:val="clear" w:color="auto" w:fill="FCE4D6"/>
            <w:vAlign w:val="center"/>
          </w:tcPr>
          <w:p w14:paraId="000010D0"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w:t>
            </w:r>
          </w:p>
        </w:tc>
        <w:tc>
          <w:tcPr>
            <w:tcW w:w="1350" w:type="dxa"/>
            <w:tcBorders>
              <w:top w:val="nil"/>
              <w:left w:val="nil"/>
              <w:bottom w:val="single" w:sz="4" w:space="0" w:color="000000"/>
              <w:right w:val="single" w:sz="4" w:space="0" w:color="000000"/>
            </w:tcBorders>
            <w:shd w:val="clear" w:color="auto" w:fill="FCE4D6"/>
            <w:vAlign w:val="center"/>
          </w:tcPr>
          <w:p w14:paraId="000010D1" w14:textId="77777777" w:rsidR="003E4B7D" w:rsidRPr="00D04369" w:rsidRDefault="00CF247C">
            <w:pPr>
              <w:spacing w:before="288" w:after="288" w:line="240" w:lineRule="auto"/>
              <w:ind w:firstLine="0"/>
              <w:jc w:val="center"/>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 </w:t>
            </w:r>
          </w:p>
        </w:tc>
        <w:tc>
          <w:tcPr>
            <w:tcW w:w="1710" w:type="dxa"/>
            <w:tcBorders>
              <w:top w:val="nil"/>
              <w:left w:val="nil"/>
              <w:bottom w:val="single" w:sz="4" w:space="0" w:color="000000"/>
              <w:right w:val="single" w:sz="4" w:space="0" w:color="000000"/>
            </w:tcBorders>
            <w:shd w:val="clear" w:color="auto" w:fill="FCE4D6"/>
            <w:vAlign w:val="center"/>
          </w:tcPr>
          <w:p w14:paraId="000010D2" w14:textId="77777777" w:rsidR="003E4B7D" w:rsidRPr="00D04369" w:rsidRDefault="00CF247C">
            <w:pPr>
              <w:spacing w:before="288" w:after="288" w:line="240" w:lineRule="auto"/>
              <w:ind w:firstLine="0"/>
              <w:jc w:val="right"/>
              <w:rPr>
                <w:rFonts w:ascii="Times New Roman" w:eastAsia="Times New Roman" w:hAnsi="Times New Roman" w:cs="Times New Roman"/>
                <w:b/>
                <w:color w:val="000000"/>
                <w:sz w:val="24"/>
                <w:szCs w:val="24"/>
              </w:rPr>
            </w:pPr>
            <w:r w:rsidRPr="00D04369">
              <w:rPr>
                <w:rFonts w:ascii="Times New Roman" w:eastAsia="Times New Roman" w:hAnsi="Times New Roman" w:cs="Times New Roman"/>
                <w:b/>
                <w:color w:val="000000"/>
                <w:sz w:val="24"/>
                <w:szCs w:val="24"/>
              </w:rPr>
              <w:t>28.398.863</w:t>
            </w:r>
          </w:p>
        </w:tc>
      </w:tr>
    </w:tbl>
    <w:p w14:paraId="000010D3" w14:textId="77777777" w:rsidR="003E4B7D" w:rsidRPr="00983B4F" w:rsidRDefault="003E4B7D">
      <w:pPr>
        <w:spacing w:before="288" w:after="288"/>
        <w:rPr>
          <w:rFonts w:ascii="Times New Roman" w:eastAsia="Times New Roman" w:hAnsi="Times New Roman" w:cs="Times New Roman"/>
          <w:sz w:val="26"/>
          <w:szCs w:val="26"/>
        </w:rPr>
      </w:pPr>
    </w:p>
    <w:p w14:paraId="000010D4" w14:textId="77777777" w:rsidR="003E4B7D" w:rsidRPr="00983B4F" w:rsidRDefault="003E4B7D">
      <w:pPr>
        <w:spacing w:before="288" w:after="288"/>
        <w:rPr>
          <w:rFonts w:ascii="Times New Roman" w:hAnsi="Times New Roman" w:cs="Times New Roman"/>
          <w:sz w:val="26"/>
          <w:szCs w:val="26"/>
        </w:rPr>
      </w:pPr>
    </w:p>
    <w:p w14:paraId="000010D5" w14:textId="77777777" w:rsidR="003E4B7D" w:rsidRPr="00983B4F" w:rsidRDefault="003E4B7D">
      <w:pPr>
        <w:spacing w:before="288" w:after="288"/>
        <w:rPr>
          <w:rFonts w:ascii="Times New Roman" w:hAnsi="Times New Roman" w:cs="Times New Roman"/>
          <w:sz w:val="26"/>
          <w:szCs w:val="26"/>
        </w:rPr>
        <w:sectPr w:rsidR="003E4B7D" w:rsidRPr="00983B4F">
          <w:pgSz w:w="16840" w:h="11907" w:orient="landscape"/>
          <w:pgMar w:top="1701" w:right="1134" w:bottom="1134" w:left="1134" w:header="561" w:footer="0" w:gutter="0"/>
          <w:cols w:space="720"/>
        </w:sectPr>
      </w:pPr>
    </w:p>
    <w:p w14:paraId="000010D6" w14:textId="28086F80" w:rsidR="003E4B7D" w:rsidRPr="00983B4F" w:rsidRDefault="00CF247C" w:rsidP="002D33FF">
      <w:pPr>
        <w:pStyle w:val="u3"/>
        <w:tabs>
          <w:tab w:val="right" w:pos="8789"/>
        </w:tabs>
        <w:spacing w:before="288" w:after="288"/>
        <w:ind w:firstLine="720"/>
        <w:rPr>
          <w:rFonts w:cs="Times New Roman"/>
          <w:i w:val="0"/>
          <w:sz w:val="26"/>
          <w:szCs w:val="26"/>
        </w:rPr>
      </w:pPr>
      <w:bookmarkStart w:id="42" w:name="_Toc213879214"/>
      <w:r w:rsidRPr="00983B4F">
        <w:rPr>
          <w:rFonts w:cs="Times New Roman"/>
          <w:i w:val="0"/>
          <w:sz w:val="26"/>
          <w:szCs w:val="26"/>
        </w:rPr>
        <w:lastRenderedPageBreak/>
        <w:t>8. Kế hoạch theo dõi đánh giá, giám sát</w:t>
      </w:r>
      <w:bookmarkEnd w:id="42"/>
    </w:p>
    <w:p w14:paraId="000010D7" w14:textId="77777777" w:rsidR="003E4B7D" w:rsidRPr="00983B4F" w:rsidRDefault="00CF247C" w:rsidP="002D33FF">
      <w:pPr>
        <w:spacing w:before="288" w:after="288" w:line="240" w:lineRule="auto"/>
        <w:ind w:firstLine="720"/>
        <w:rPr>
          <w:rFonts w:ascii="Times New Roman" w:eastAsia="Times New Roman" w:hAnsi="Times New Roman" w:cs="Times New Roman"/>
          <w:b/>
          <w:i/>
          <w:sz w:val="26"/>
          <w:szCs w:val="26"/>
          <w:lang w:val="pt-BR"/>
        </w:rPr>
      </w:pPr>
      <w:r w:rsidRPr="00983B4F">
        <w:rPr>
          <w:rFonts w:ascii="Times New Roman" w:eastAsia="Times New Roman" w:hAnsi="Times New Roman" w:cs="Times New Roman"/>
          <w:b/>
          <w:i/>
          <w:sz w:val="26"/>
          <w:szCs w:val="26"/>
          <w:lang w:val="pt-BR"/>
        </w:rPr>
        <w:t>a) Giám sát các chỉ số</w:t>
      </w:r>
    </w:p>
    <w:p w14:paraId="000010D9" w14:textId="473F2359" w:rsidR="003E4B7D" w:rsidRPr="00983B4F" w:rsidRDefault="00CF247C" w:rsidP="002D33FF">
      <w:pPr>
        <w:spacing w:before="288" w:after="288" w:line="240" w:lineRule="auto"/>
        <w:ind w:firstLine="720"/>
        <w:rPr>
          <w:rFonts w:ascii="Times New Roman" w:eastAsia="Times New Roman" w:hAnsi="Times New Roman" w:cs="Times New Roman"/>
          <w:sz w:val="26"/>
          <w:szCs w:val="26"/>
          <w:lang w:val="pt-BR"/>
        </w:rPr>
      </w:pPr>
      <w:r w:rsidRPr="00983B4F">
        <w:rPr>
          <w:rFonts w:ascii="Times New Roman" w:eastAsia="Times New Roman" w:hAnsi="Times New Roman" w:cs="Times New Roman"/>
          <w:sz w:val="26"/>
          <w:szCs w:val="26"/>
          <w:lang w:val="pt-BR"/>
        </w:rPr>
        <w:t xml:space="preserve">Các chỉ số về kinh tế, xã hội và môi trường liên quan đến hoạt động của Chi hội chứng chỉ rừng đều được giám sát và đánh giá để có sự điều chỉnh kịp thời trong quá trình thực hiện. Kết quả giám sát đánh giá sẽ tổng hợp thành báo cáo, công khai tại các cuộc họp tại các Chi hội và </w:t>
      </w:r>
      <w:r w:rsidR="00456C3A" w:rsidRPr="00983B4F">
        <w:rPr>
          <w:rFonts w:ascii="Times New Roman" w:eastAsia="Times New Roman" w:hAnsi="Times New Roman" w:cs="Times New Roman"/>
          <w:color w:val="000000"/>
          <w:sz w:val="26"/>
          <w:szCs w:val="26"/>
          <w:lang w:val="pt-BR"/>
        </w:rPr>
        <w:t>HUE-FOSDA</w:t>
      </w:r>
      <w:r w:rsidRPr="00983B4F">
        <w:rPr>
          <w:rFonts w:ascii="Times New Roman" w:eastAsia="Times New Roman" w:hAnsi="Times New Roman" w:cs="Times New Roman"/>
          <w:sz w:val="26"/>
          <w:szCs w:val="26"/>
          <w:lang w:val="pt-BR"/>
        </w:rPr>
        <w:t>.</w:t>
      </w:r>
    </w:p>
    <w:p w14:paraId="000010DB" w14:textId="4CA46DD1" w:rsidR="003E4B7D" w:rsidRPr="00983B4F" w:rsidRDefault="00CF247C" w:rsidP="002D33FF">
      <w:pPr>
        <w:spacing w:before="288" w:after="288" w:line="240" w:lineRule="auto"/>
        <w:ind w:firstLine="720"/>
        <w:jc w:val="left"/>
        <w:rPr>
          <w:rFonts w:ascii="Times New Roman" w:eastAsia="Times New Roman" w:hAnsi="Times New Roman" w:cs="Times New Roman"/>
          <w:i/>
          <w:sz w:val="26"/>
          <w:szCs w:val="26"/>
          <w:lang w:val="pt-BR"/>
        </w:rPr>
      </w:pPr>
      <w:r w:rsidRPr="00983B4F">
        <w:rPr>
          <w:rFonts w:ascii="Times New Roman" w:eastAsia="Times New Roman" w:hAnsi="Times New Roman" w:cs="Times New Roman"/>
          <w:i/>
          <w:sz w:val="26"/>
          <w:szCs w:val="26"/>
          <w:lang w:val="pt-BR"/>
        </w:rPr>
        <w:t>Bảng 14: Kế hoạch giám sát các hoạt động QLBVR</w:t>
      </w:r>
    </w:p>
    <w:tbl>
      <w:tblPr>
        <w:tblW w:w="10782" w:type="dxa"/>
        <w:jc w:val="center"/>
        <w:tblLook w:val="04A0" w:firstRow="1" w:lastRow="0" w:firstColumn="1" w:lastColumn="0" w:noHBand="0" w:noVBand="1"/>
      </w:tblPr>
      <w:tblGrid>
        <w:gridCol w:w="564"/>
        <w:gridCol w:w="2408"/>
        <w:gridCol w:w="444"/>
        <w:gridCol w:w="499"/>
        <w:gridCol w:w="499"/>
        <w:gridCol w:w="498"/>
        <w:gridCol w:w="499"/>
        <w:gridCol w:w="499"/>
        <w:gridCol w:w="499"/>
        <w:gridCol w:w="499"/>
        <w:gridCol w:w="499"/>
        <w:gridCol w:w="500"/>
        <w:gridCol w:w="500"/>
        <w:gridCol w:w="500"/>
        <w:gridCol w:w="8"/>
        <w:gridCol w:w="1867"/>
      </w:tblGrid>
      <w:tr w:rsidR="00B40301" w:rsidRPr="00D04369" w14:paraId="0CE0EDA6" w14:textId="77777777" w:rsidTr="00D04369">
        <w:trPr>
          <w:trHeight w:val="336"/>
          <w:jc w:val="center"/>
        </w:trPr>
        <w:tc>
          <w:tcPr>
            <w:tcW w:w="564" w:type="dxa"/>
            <w:vMerge w:val="restart"/>
            <w:tcBorders>
              <w:top w:val="single" w:sz="4" w:space="0" w:color="auto"/>
              <w:left w:val="single" w:sz="4" w:space="0" w:color="auto"/>
              <w:bottom w:val="single" w:sz="4" w:space="0" w:color="auto"/>
              <w:right w:val="single" w:sz="4" w:space="0" w:color="auto"/>
            </w:tcBorders>
            <w:shd w:val="clear" w:color="000000" w:fill="C5E0B3"/>
            <w:vAlign w:val="center"/>
            <w:hideMark/>
          </w:tcPr>
          <w:p w14:paraId="766FE11A"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TT</w:t>
            </w:r>
          </w:p>
        </w:tc>
        <w:tc>
          <w:tcPr>
            <w:tcW w:w="2408" w:type="dxa"/>
            <w:vMerge w:val="restart"/>
            <w:tcBorders>
              <w:top w:val="single" w:sz="4" w:space="0" w:color="auto"/>
              <w:left w:val="single" w:sz="4" w:space="0" w:color="auto"/>
              <w:bottom w:val="single" w:sz="4" w:space="0" w:color="auto"/>
              <w:right w:val="single" w:sz="4" w:space="0" w:color="auto"/>
            </w:tcBorders>
            <w:shd w:val="clear" w:color="000000" w:fill="C5E0B3"/>
            <w:vAlign w:val="center"/>
            <w:hideMark/>
          </w:tcPr>
          <w:p w14:paraId="3D1B9ADB"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Nội dung thực hiện giám sát</w:t>
            </w:r>
          </w:p>
        </w:tc>
        <w:tc>
          <w:tcPr>
            <w:tcW w:w="5943" w:type="dxa"/>
            <w:gridSpan w:val="13"/>
            <w:tcBorders>
              <w:top w:val="single" w:sz="4" w:space="0" w:color="auto"/>
              <w:left w:val="nil"/>
              <w:bottom w:val="single" w:sz="4" w:space="0" w:color="auto"/>
              <w:right w:val="single" w:sz="4" w:space="0" w:color="auto"/>
            </w:tcBorders>
            <w:shd w:val="clear" w:color="000000" w:fill="C5E0B3"/>
            <w:vAlign w:val="center"/>
            <w:hideMark/>
          </w:tcPr>
          <w:p w14:paraId="67109980"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Thời điểm giám sát (tháng trong năm)</w:t>
            </w:r>
          </w:p>
        </w:tc>
        <w:tc>
          <w:tcPr>
            <w:tcW w:w="1867" w:type="dxa"/>
            <w:tcBorders>
              <w:top w:val="single" w:sz="4" w:space="0" w:color="auto"/>
              <w:left w:val="single" w:sz="4" w:space="0" w:color="auto"/>
              <w:bottom w:val="single" w:sz="4" w:space="0" w:color="auto"/>
              <w:right w:val="single" w:sz="4" w:space="0" w:color="auto"/>
            </w:tcBorders>
            <w:shd w:val="clear" w:color="000000" w:fill="C5E0B3"/>
            <w:vAlign w:val="center"/>
            <w:hideMark/>
          </w:tcPr>
          <w:p w14:paraId="02DDAA75"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 xml:space="preserve">Người phụ trách </w:t>
            </w:r>
          </w:p>
        </w:tc>
      </w:tr>
      <w:tr w:rsidR="00B40301" w:rsidRPr="00D04369" w14:paraId="30A9AC06" w14:textId="77777777" w:rsidTr="00D04369">
        <w:trPr>
          <w:trHeight w:val="336"/>
          <w:jc w:val="center"/>
        </w:trPr>
        <w:tc>
          <w:tcPr>
            <w:tcW w:w="564" w:type="dxa"/>
            <w:vMerge/>
            <w:tcBorders>
              <w:top w:val="single" w:sz="4" w:space="0" w:color="auto"/>
              <w:left w:val="single" w:sz="4" w:space="0" w:color="auto"/>
              <w:bottom w:val="single" w:sz="4" w:space="0" w:color="auto"/>
              <w:right w:val="single" w:sz="4" w:space="0" w:color="auto"/>
            </w:tcBorders>
            <w:vAlign w:val="center"/>
            <w:hideMark/>
          </w:tcPr>
          <w:p w14:paraId="2C09B40D" w14:textId="77777777" w:rsidR="00B40301" w:rsidRPr="00D04369" w:rsidRDefault="00B40301" w:rsidP="00B40301">
            <w:pPr>
              <w:spacing w:beforeLines="0" w:before="0" w:afterLines="0" w:after="0" w:line="240" w:lineRule="auto"/>
              <w:ind w:firstLine="0"/>
              <w:jc w:val="left"/>
              <w:rPr>
                <w:rFonts w:ascii="Times New Roman" w:eastAsia="Times New Roman" w:hAnsi="Times New Roman" w:cs="Times New Roman"/>
                <w:b/>
                <w:bCs/>
                <w:color w:val="000000"/>
                <w:sz w:val="24"/>
                <w:szCs w:val="24"/>
              </w:rPr>
            </w:pPr>
          </w:p>
        </w:tc>
        <w:tc>
          <w:tcPr>
            <w:tcW w:w="2408" w:type="dxa"/>
            <w:vMerge/>
            <w:tcBorders>
              <w:top w:val="single" w:sz="4" w:space="0" w:color="auto"/>
              <w:left w:val="single" w:sz="4" w:space="0" w:color="auto"/>
              <w:bottom w:val="single" w:sz="4" w:space="0" w:color="auto"/>
              <w:right w:val="single" w:sz="4" w:space="0" w:color="auto"/>
            </w:tcBorders>
            <w:vAlign w:val="center"/>
            <w:hideMark/>
          </w:tcPr>
          <w:p w14:paraId="0B4D30C8" w14:textId="77777777" w:rsidR="00B40301" w:rsidRPr="00D04369" w:rsidRDefault="00B40301" w:rsidP="00B40301">
            <w:pPr>
              <w:spacing w:beforeLines="0" w:before="0" w:afterLines="0" w:after="0" w:line="240" w:lineRule="auto"/>
              <w:ind w:firstLine="0"/>
              <w:jc w:val="left"/>
              <w:rPr>
                <w:rFonts w:ascii="Times New Roman" w:eastAsia="Times New Roman" w:hAnsi="Times New Roman" w:cs="Times New Roman"/>
                <w:b/>
                <w:bCs/>
                <w:color w:val="000000"/>
                <w:sz w:val="24"/>
                <w:szCs w:val="24"/>
              </w:rPr>
            </w:pPr>
          </w:p>
        </w:tc>
        <w:tc>
          <w:tcPr>
            <w:tcW w:w="444" w:type="dxa"/>
            <w:tcBorders>
              <w:top w:val="nil"/>
              <w:left w:val="nil"/>
              <w:bottom w:val="single" w:sz="4" w:space="0" w:color="auto"/>
              <w:right w:val="single" w:sz="4" w:space="0" w:color="auto"/>
            </w:tcBorders>
            <w:shd w:val="clear" w:color="000000" w:fill="C5E0B3"/>
            <w:vAlign w:val="center"/>
            <w:hideMark/>
          </w:tcPr>
          <w:p w14:paraId="2B5519A0"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1</w:t>
            </w:r>
          </w:p>
        </w:tc>
        <w:tc>
          <w:tcPr>
            <w:tcW w:w="499" w:type="dxa"/>
            <w:tcBorders>
              <w:top w:val="nil"/>
              <w:left w:val="nil"/>
              <w:bottom w:val="single" w:sz="4" w:space="0" w:color="auto"/>
              <w:right w:val="single" w:sz="4" w:space="0" w:color="auto"/>
            </w:tcBorders>
            <w:shd w:val="clear" w:color="000000" w:fill="C5E0B3"/>
            <w:vAlign w:val="center"/>
            <w:hideMark/>
          </w:tcPr>
          <w:p w14:paraId="7AC4CA5A"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2</w:t>
            </w:r>
          </w:p>
        </w:tc>
        <w:tc>
          <w:tcPr>
            <w:tcW w:w="499" w:type="dxa"/>
            <w:tcBorders>
              <w:top w:val="nil"/>
              <w:left w:val="nil"/>
              <w:bottom w:val="single" w:sz="4" w:space="0" w:color="auto"/>
              <w:right w:val="single" w:sz="4" w:space="0" w:color="auto"/>
            </w:tcBorders>
            <w:shd w:val="clear" w:color="000000" w:fill="C5E0B3"/>
            <w:vAlign w:val="center"/>
            <w:hideMark/>
          </w:tcPr>
          <w:p w14:paraId="6A93E23B"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3</w:t>
            </w:r>
          </w:p>
        </w:tc>
        <w:tc>
          <w:tcPr>
            <w:tcW w:w="498" w:type="dxa"/>
            <w:tcBorders>
              <w:top w:val="nil"/>
              <w:left w:val="nil"/>
              <w:bottom w:val="single" w:sz="4" w:space="0" w:color="auto"/>
              <w:right w:val="single" w:sz="4" w:space="0" w:color="auto"/>
            </w:tcBorders>
            <w:shd w:val="clear" w:color="000000" w:fill="C5E0B3"/>
            <w:vAlign w:val="center"/>
            <w:hideMark/>
          </w:tcPr>
          <w:p w14:paraId="465AD982"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4</w:t>
            </w:r>
          </w:p>
        </w:tc>
        <w:tc>
          <w:tcPr>
            <w:tcW w:w="499" w:type="dxa"/>
            <w:tcBorders>
              <w:top w:val="nil"/>
              <w:left w:val="nil"/>
              <w:bottom w:val="single" w:sz="4" w:space="0" w:color="auto"/>
              <w:right w:val="single" w:sz="4" w:space="0" w:color="auto"/>
            </w:tcBorders>
            <w:shd w:val="clear" w:color="000000" w:fill="C5E0B3"/>
            <w:vAlign w:val="center"/>
            <w:hideMark/>
          </w:tcPr>
          <w:p w14:paraId="26573588"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5</w:t>
            </w:r>
          </w:p>
        </w:tc>
        <w:tc>
          <w:tcPr>
            <w:tcW w:w="499" w:type="dxa"/>
            <w:tcBorders>
              <w:top w:val="nil"/>
              <w:left w:val="nil"/>
              <w:bottom w:val="single" w:sz="4" w:space="0" w:color="auto"/>
              <w:right w:val="single" w:sz="4" w:space="0" w:color="auto"/>
            </w:tcBorders>
            <w:shd w:val="clear" w:color="000000" w:fill="C5E0B3"/>
            <w:vAlign w:val="center"/>
            <w:hideMark/>
          </w:tcPr>
          <w:p w14:paraId="7AAD6C0F"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6</w:t>
            </w:r>
          </w:p>
        </w:tc>
        <w:tc>
          <w:tcPr>
            <w:tcW w:w="499" w:type="dxa"/>
            <w:tcBorders>
              <w:top w:val="nil"/>
              <w:left w:val="nil"/>
              <w:bottom w:val="single" w:sz="4" w:space="0" w:color="auto"/>
              <w:right w:val="single" w:sz="4" w:space="0" w:color="auto"/>
            </w:tcBorders>
            <w:shd w:val="clear" w:color="000000" w:fill="C5E0B3"/>
            <w:vAlign w:val="center"/>
            <w:hideMark/>
          </w:tcPr>
          <w:p w14:paraId="6A176A7E"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7</w:t>
            </w:r>
          </w:p>
        </w:tc>
        <w:tc>
          <w:tcPr>
            <w:tcW w:w="499" w:type="dxa"/>
            <w:tcBorders>
              <w:top w:val="nil"/>
              <w:left w:val="nil"/>
              <w:bottom w:val="single" w:sz="4" w:space="0" w:color="auto"/>
              <w:right w:val="single" w:sz="4" w:space="0" w:color="auto"/>
            </w:tcBorders>
            <w:shd w:val="clear" w:color="000000" w:fill="C5E0B3"/>
            <w:vAlign w:val="center"/>
            <w:hideMark/>
          </w:tcPr>
          <w:p w14:paraId="1F5D451C"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8</w:t>
            </w:r>
          </w:p>
        </w:tc>
        <w:tc>
          <w:tcPr>
            <w:tcW w:w="499" w:type="dxa"/>
            <w:tcBorders>
              <w:top w:val="nil"/>
              <w:left w:val="nil"/>
              <w:bottom w:val="single" w:sz="4" w:space="0" w:color="auto"/>
              <w:right w:val="single" w:sz="4" w:space="0" w:color="auto"/>
            </w:tcBorders>
            <w:shd w:val="clear" w:color="000000" w:fill="C5E0B3"/>
            <w:vAlign w:val="center"/>
            <w:hideMark/>
          </w:tcPr>
          <w:p w14:paraId="5830F4C6"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9</w:t>
            </w:r>
          </w:p>
        </w:tc>
        <w:tc>
          <w:tcPr>
            <w:tcW w:w="500" w:type="dxa"/>
            <w:tcBorders>
              <w:top w:val="nil"/>
              <w:left w:val="nil"/>
              <w:bottom w:val="single" w:sz="4" w:space="0" w:color="auto"/>
              <w:right w:val="single" w:sz="4" w:space="0" w:color="auto"/>
            </w:tcBorders>
            <w:shd w:val="clear" w:color="000000" w:fill="C5E0B3"/>
            <w:vAlign w:val="center"/>
            <w:hideMark/>
          </w:tcPr>
          <w:p w14:paraId="692B3335"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10</w:t>
            </w:r>
          </w:p>
        </w:tc>
        <w:tc>
          <w:tcPr>
            <w:tcW w:w="500" w:type="dxa"/>
            <w:tcBorders>
              <w:top w:val="nil"/>
              <w:left w:val="nil"/>
              <w:bottom w:val="single" w:sz="4" w:space="0" w:color="auto"/>
              <w:right w:val="single" w:sz="4" w:space="0" w:color="auto"/>
            </w:tcBorders>
            <w:shd w:val="clear" w:color="000000" w:fill="C5E0B3"/>
            <w:vAlign w:val="center"/>
            <w:hideMark/>
          </w:tcPr>
          <w:p w14:paraId="39586BF2"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11</w:t>
            </w:r>
          </w:p>
        </w:tc>
        <w:tc>
          <w:tcPr>
            <w:tcW w:w="500" w:type="dxa"/>
            <w:tcBorders>
              <w:top w:val="nil"/>
              <w:left w:val="nil"/>
              <w:bottom w:val="single" w:sz="4" w:space="0" w:color="auto"/>
              <w:right w:val="single" w:sz="4" w:space="0" w:color="auto"/>
            </w:tcBorders>
            <w:shd w:val="clear" w:color="000000" w:fill="C5E0B3"/>
            <w:vAlign w:val="center"/>
            <w:hideMark/>
          </w:tcPr>
          <w:p w14:paraId="1031E7C7"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12</w:t>
            </w:r>
          </w:p>
        </w:tc>
        <w:tc>
          <w:tcPr>
            <w:tcW w:w="1875" w:type="dxa"/>
            <w:gridSpan w:val="2"/>
            <w:tcBorders>
              <w:top w:val="single" w:sz="4" w:space="0" w:color="auto"/>
              <w:left w:val="single" w:sz="4" w:space="0" w:color="auto"/>
              <w:bottom w:val="single" w:sz="4" w:space="0" w:color="auto"/>
              <w:right w:val="single" w:sz="4" w:space="0" w:color="auto"/>
            </w:tcBorders>
            <w:vAlign w:val="center"/>
            <w:hideMark/>
          </w:tcPr>
          <w:p w14:paraId="65956DFF" w14:textId="77777777" w:rsidR="00B40301" w:rsidRPr="00D04369" w:rsidRDefault="00B40301" w:rsidP="00B40301">
            <w:pPr>
              <w:spacing w:beforeLines="0" w:before="0" w:afterLines="0" w:after="0" w:line="240" w:lineRule="auto"/>
              <w:ind w:firstLine="0"/>
              <w:jc w:val="left"/>
              <w:rPr>
                <w:rFonts w:ascii="Times New Roman" w:eastAsia="Times New Roman" w:hAnsi="Times New Roman" w:cs="Times New Roman"/>
                <w:b/>
                <w:bCs/>
                <w:color w:val="000000"/>
                <w:sz w:val="24"/>
                <w:szCs w:val="24"/>
              </w:rPr>
            </w:pPr>
          </w:p>
        </w:tc>
      </w:tr>
      <w:tr w:rsidR="00B40301" w:rsidRPr="00D04369" w14:paraId="4AA733A5" w14:textId="77777777" w:rsidTr="00D04369">
        <w:trPr>
          <w:trHeight w:val="360"/>
          <w:jc w:val="center"/>
        </w:trPr>
        <w:tc>
          <w:tcPr>
            <w:tcW w:w="564" w:type="dxa"/>
            <w:tcBorders>
              <w:top w:val="nil"/>
              <w:left w:val="single" w:sz="4" w:space="0" w:color="auto"/>
              <w:bottom w:val="single" w:sz="4" w:space="0" w:color="auto"/>
              <w:right w:val="single" w:sz="4" w:space="0" w:color="auto"/>
            </w:tcBorders>
            <w:shd w:val="clear" w:color="000000" w:fill="FFFFFF"/>
            <w:vAlign w:val="center"/>
            <w:hideMark/>
          </w:tcPr>
          <w:p w14:paraId="78393A98"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w:t>
            </w:r>
          </w:p>
        </w:tc>
        <w:tc>
          <w:tcPr>
            <w:tcW w:w="2408" w:type="dxa"/>
            <w:tcBorders>
              <w:top w:val="nil"/>
              <w:left w:val="nil"/>
              <w:bottom w:val="single" w:sz="4" w:space="0" w:color="auto"/>
              <w:right w:val="single" w:sz="4" w:space="0" w:color="auto"/>
            </w:tcBorders>
            <w:shd w:val="clear" w:color="000000" w:fill="FFFFFF"/>
            <w:vAlign w:val="center"/>
            <w:hideMark/>
          </w:tcPr>
          <w:p w14:paraId="4689BFF2" w14:textId="77777777" w:rsidR="00B40301" w:rsidRPr="00D04369" w:rsidRDefault="00B40301"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Trồng rừng</w:t>
            </w:r>
          </w:p>
        </w:tc>
        <w:tc>
          <w:tcPr>
            <w:tcW w:w="444" w:type="dxa"/>
            <w:tcBorders>
              <w:top w:val="nil"/>
              <w:left w:val="nil"/>
              <w:bottom w:val="single" w:sz="4" w:space="0" w:color="auto"/>
              <w:right w:val="single" w:sz="4" w:space="0" w:color="auto"/>
            </w:tcBorders>
            <w:shd w:val="clear" w:color="000000" w:fill="FFFFFF"/>
            <w:vAlign w:val="center"/>
            <w:hideMark/>
          </w:tcPr>
          <w:p w14:paraId="2D9581F4"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5BA73BB7" w14:textId="77777777" w:rsidR="00B40301" w:rsidRPr="00D04369" w:rsidRDefault="00B40301"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39AABFA9"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8" w:type="dxa"/>
            <w:tcBorders>
              <w:top w:val="nil"/>
              <w:left w:val="nil"/>
              <w:bottom w:val="single" w:sz="4" w:space="0" w:color="auto"/>
              <w:right w:val="single" w:sz="4" w:space="0" w:color="auto"/>
            </w:tcBorders>
            <w:shd w:val="clear" w:color="000000" w:fill="FFFFFF"/>
            <w:vAlign w:val="center"/>
            <w:hideMark/>
          </w:tcPr>
          <w:p w14:paraId="66878A9D"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78DD892A"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65E4122E"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799A6DB6"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346FDAC0"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4227C680"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500" w:type="dxa"/>
            <w:tcBorders>
              <w:top w:val="nil"/>
              <w:left w:val="nil"/>
              <w:bottom w:val="single" w:sz="4" w:space="0" w:color="auto"/>
              <w:right w:val="single" w:sz="4" w:space="0" w:color="auto"/>
            </w:tcBorders>
            <w:shd w:val="clear" w:color="000000" w:fill="FFFFFF"/>
            <w:vAlign w:val="center"/>
            <w:hideMark/>
          </w:tcPr>
          <w:p w14:paraId="0AF6F2AC"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3EC85F9D"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2808ED8B"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1875" w:type="dxa"/>
            <w:gridSpan w:val="2"/>
            <w:tcBorders>
              <w:top w:val="nil"/>
              <w:left w:val="nil"/>
              <w:bottom w:val="single" w:sz="4" w:space="0" w:color="auto"/>
              <w:right w:val="single" w:sz="4" w:space="0" w:color="auto"/>
            </w:tcBorders>
            <w:shd w:val="clear" w:color="000000" w:fill="FFFFFF"/>
            <w:vAlign w:val="center"/>
            <w:hideMark/>
          </w:tcPr>
          <w:p w14:paraId="798DA95C" w14:textId="6B041F32" w:rsidR="00B40301" w:rsidRPr="00D04369" w:rsidRDefault="00B40301"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xml:space="preserve">BCH Chi hội </w:t>
            </w:r>
            <w:r w:rsidR="00F968DA" w:rsidRPr="00D04369">
              <w:rPr>
                <w:rFonts w:ascii="Times New Roman" w:eastAsia="Times New Roman" w:hAnsi="Times New Roman" w:cs="Times New Roman"/>
                <w:color w:val="000000"/>
                <w:sz w:val="24"/>
                <w:szCs w:val="24"/>
              </w:rPr>
              <w:t>và BKT</w:t>
            </w:r>
          </w:p>
        </w:tc>
      </w:tr>
      <w:tr w:rsidR="00B40301" w:rsidRPr="00D04369" w14:paraId="7421AEC8" w14:textId="77777777" w:rsidTr="00D04369">
        <w:trPr>
          <w:trHeight w:val="360"/>
          <w:jc w:val="center"/>
        </w:trPr>
        <w:tc>
          <w:tcPr>
            <w:tcW w:w="564" w:type="dxa"/>
            <w:tcBorders>
              <w:top w:val="nil"/>
              <w:left w:val="single" w:sz="4" w:space="0" w:color="auto"/>
              <w:bottom w:val="single" w:sz="4" w:space="0" w:color="auto"/>
              <w:right w:val="single" w:sz="4" w:space="0" w:color="auto"/>
            </w:tcBorders>
            <w:shd w:val="clear" w:color="000000" w:fill="FFFFFF"/>
            <w:vAlign w:val="center"/>
            <w:hideMark/>
          </w:tcPr>
          <w:p w14:paraId="0B751949"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w:t>
            </w:r>
          </w:p>
        </w:tc>
        <w:tc>
          <w:tcPr>
            <w:tcW w:w="2408" w:type="dxa"/>
            <w:tcBorders>
              <w:top w:val="nil"/>
              <w:left w:val="nil"/>
              <w:bottom w:val="single" w:sz="4" w:space="0" w:color="auto"/>
              <w:right w:val="single" w:sz="4" w:space="0" w:color="auto"/>
            </w:tcBorders>
            <w:shd w:val="clear" w:color="000000" w:fill="FFFFFF"/>
            <w:vAlign w:val="center"/>
            <w:hideMark/>
          </w:tcPr>
          <w:p w14:paraId="2657BEEB" w14:textId="77777777" w:rsidR="00B40301" w:rsidRPr="00D04369" w:rsidRDefault="00B40301"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Chăm sóc rừng</w:t>
            </w:r>
          </w:p>
        </w:tc>
        <w:tc>
          <w:tcPr>
            <w:tcW w:w="444" w:type="dxa"/>
            <w:tcBorders>
              <w:top w:val="nil"/>
              <w:left w:val="nil"/>
              <w:bottom w:val="single" w:sz="4" w:space="0" w:color="auto"/>
              <w:right w:val="single" w:sz="4" w:space="0" w:color="auto"/>
            </w:tcBorders>
            <w:shd w:val="clear" w:color="000000" w:fill="FFFFFF"/>
            <w:vAlign w:val="center"/>
            <w:hideMark/>
          </w:tcPr>
          <w:p w14:paraId="0F43F618"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3D44BD74"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1124D09A"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8" w:type="dxa"/>
            <w:tcBorders>
              <w:top w:val="nil"/>
              <w:left w:val="nil"/>
              <w:bottom w:val="single" w:sz="4" w:space="0" w:color="auto"/>
              <w:right w:val="single" w:sz="4" w:space="0" w:color="auto"/>
            </w:tcBorders>
            <w:shd w:val="clear" w:color="000000" w:fill="FFFFFF"/>
            <w:vAlign w:val="center"/>
            <w:hideMark/>
          </w:tcPr>
          <w:p w14:paraId="4C636608"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1C4E22B1"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7C959559"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118F6841"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459F2EE6"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06D70A9F"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500" w:type="dxa"/>
            <w:tcBorders>
              <w:top w:val="nil"/>
              <w:left w:val="nil"/>
              <w:bottom w:val="single" w:sz="4" w:space="0" w:color="auto"/>
              <w:right w:val="single" w:sz="4" w:space="0" w:color="auto"/>
            </w:tcBorders>
            <w:shd w:val="clear" w:color="000000" w:fill="FFFFFF"/>
            <w:vAlign w:val="center"/>
            <w:hideMark/>
          </w:tcPr>
          <w:p w14:paraId="02BF19CE"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784DB578"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5837C14B"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1875" w:type="dxa"/>
            <w:gridSpan w:val="2"/>
            <w:tcBorders>
              <w:top w:val="nil"/>
              <w:left w:val="nil"/>
              <w:bottom w:val="single" w:sz="4" w:space="0" w:color="auto"/>
              <w:right w:val="single" w:sz="4" w:space="0" w:color="auto"/>
            </w:tcBorders>
            <w:shd w:val="clear" w:color="000000" w:fill="FFFFFF"/>
            <w:vAlign w:val="center"/>
            <w:hideMark/>
          </w:tcPr>
          <w:p w14:paraId="6DFF3F06" w14:textId="44F14D4C" w:rsidR="00B40301" w:rsidRPr="00D04369" w:rsidRDefault="00F968DA"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BCH Chi hội và BKT</w:t>
            </w:r>
          </w:p>
        </w:tc>
      </w:tr>
      <w:tr w:rsidR="00B40301" w:rsidRPr="00D04369" w14:paraId="270061C1" w14:textId="77777777" w:rsidTr="00D04369">
        <w:trPr>
          <w:trHeight w:val="360"/>
          <w:jc w:val="center"/>
        </w:trPr>
        <w:tc>
          <w:tcPr>
            <w:tcW w:w="564" w:type="dxa"/>
            <w:tcBorders>
              <w:top w:val="nil"/>
              <w:left w:val="single" w:sz="4" w:space="0" w:color="auto"/>
              <w:bottom w:val="single" w:sz="4" w:space="0" w:color="auto"/>
              <w:right w:val="single" w:sz="4" w:space="0" w:color="auto"/>
            </w:tcBorders>
            <w:shd w:val="clear" w:color="000000" w:fill="FFFFFF"/>
            <w:vAlign w:val="center"/>
            <w:hideMark/>
          </w:tcPr>
          <w:p w14:paraId="4B3B142F"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w:t>
            </w:r>
          </w:p>
        </w:tc>
        <w:tc>
          <w:tcPr>
            <w:tcW w:w="2408" w:type="dxa"/>
            <w:tcBorders>
              <w:top w:val="nil"/>
              <w:left w:val="nil"/>
              <w:bottom w:val="single" w:sz="4" w:space="0" w:color="auto"/>
              <w:right w:val="single" w:sz="4" w:space="0" w:color="auto"/>
            </w:tcBorders>
            <w:shd w:val="clear" w:color="000000" w:fill="FFFFFF"/>
            <w:vAlign w:val="center"/>
            <w:hideMark/>
          </w:tcPr>
          <w:p w14:paraId="34822DB6" w14:textId="77777777" w:rsidR="00B40301" w:rsidRPr="00D04369" w:rsidRDefault="00B40301"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Tỉa thưa rừng</w:t>
            </w:r>
          </w:p>
        </w:tc>
        <w:tc>
          <w:tcPr>
            <w:tcW w:w="444" w:type="dxa"/>
            <w:tcBorders>
              <w:top w:val="nil"/>
              <w:left w:val="nil"/>
              <w:bottom w:val="single" w:sz="4" w:space="0" w:color="auto"/>
              <w:right w:val="single" w:sz="4" w:space="0" w:color="auto"/>
            </w:tcBorders>
            <w:shd w:val="clear" w:color="000000" w:fill="FFFFFF"/>
            <w:vAlign w:val="center"/>
            <w:hideMark/>
          </w:tcPr>
          <w:p w14:paraId="01206268"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526BE79A"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10A0E527"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8" w:type="dxa"/>
            <w:tcBorders>
              <w:top w:val="nil"/>
              <w:left w:val="nil"/>
              <w:bottom w:val="single" w:sz="4" w:space="0" w:color="auto"/>
              <w:right w:val="single" w:sz="4" w:space="0" w:color="auto"/>
            </w:tcBorders>
            <w:shd w:val="clear" w:color="000000" w:fill="FFFFFF"/>
            <w:vAlign w:val="center"/>
            <w:hideMark/>
          </w:tcPr>
          <w:p w14:paraId="0783BED2"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643C33DC"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749E7A40"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7EC4E8B3"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63201A2E"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619939FD"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4E529299"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50CEE2CE"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500" w:type="dxa"/>
            <w:tcBorders>
              <w:top w:val="nil"/>
              <w:left w:val="nil"/>
              <w:bottom w:val="single" w:sz="4" w:space="0" w:color="auto"/>
              <w:right w:val="single" w:sz="4" w:space="0" w:color="auto"/>
            </w:tcBorders>
            <w:shd w:val="clear" w:color="000000" w:fill="FFFFFF"/>
            <w:vAlign w:val="center"/>
            <w:hideMark/>
          </w:tcPr>
          <w:p w14:paraId="2BDFCFE7"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875" w:type="dxa"/>
            <w:gridSpan w:val="2"/>
            <w:tcBorders>
              <w:top w:val="nil"/>
              <w:left w:val="nil"/>
              <w:bottom w:val="single" w:sz="4" w:space="0" w:color="auto"/>
              <w:right w:val="single" w:sz="4" w:space="0" w:color="auto"/>
            </w:tcBorders>
            <w:shd w:val="clear" w:color="000000" w:fill="FFFFFF"/>
            <w:vAlign w:val="center"/>
            <w:hideMark/>
          </w:tcPr>
          <w:p w14:paraId="4437AD4E" w14:textId="4C5A4F59" w:rsidR="00B40301" w:rsidRPr="00D04369" w:rsidRDefault="00F968DA"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BCH Chi hội và BKT</w:t>
            </w:r>
          </w:p>
        </w:tc>
      </w:tr>
      <w:tr w:rsidR="00B40301" w:rsidRPr="00D04369" w14:paraId="5C78CAF4" w14:textId="77777777" w:rsidTr="00D04369">
        <w:trPr>
          <w:trHeight w:val="360"/>
          <w:jc w:val="center"/>
        </w:trPr>
        <w:tc>
          <w:tcPr>
            <w:tcW w:w="564" w:type="dxa"/>
            <w:tcBorders>
              <w:top w:val="nil"/>
              <w:left w:val="single" w:sz="4" w:space="0" w:color="auto"/>
              <w:bottom w:val="single" w:sz="4" w:space="0" w:color="auto"/>
              <w:right w:val="single" w:sz="4" w:space="0" w:color="auto"/>
            </w:tcBorders>
            <w:shd w:val="clear" w:color="000000" w:fill="FFFFFF"/>
            <w:vAlign w:val="center"/>
            <w:hideMark/>
          </w:tcPr>
          <w:p w14:paraId="54B2E97A"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w:t>
            </w:r>
          </w:p>
        </w:tc>
        <w:tc>
          <w:tcPr>
            <w:tcW w:w="2408" w:type="dxa"/>
            <w:tcBorders>
              <w:top w:val="nil"/>
              <w:left w:val="nil"/>
              <w:bottom w:val="single" w:sz="4" w:space="0" w:color="auto"/>
              <w:right w:val="single" w:sz="4" w:space="0" w:color="auto"/>
            </w:tcBorders>
            <w:shd w:val="clear" w:color="000000" w:fill="FFFFFF"/>
            <w:vAlign w:val="center"/>
            <w:hideMark/>
          </w:tcPr>
          <w:p w14:paraId="6EB3C848" w14:textId="77777777" w:rsidR="00B40301" w:rsidRPr="00D04369" w:rsidRDefault="00B40301"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Khai thác</w:t>
            </w:r>
          </w:p>
        </w:tc>
        <w:tc>
          <w:tcPr>
            <w:tcW w:w="444" w:type="dxa"/>
            <w:tcBorders>
              <w:top w:val="nil"/>
              <w:left w:val="nil"/>
              <w:bottom w:val="single" w:sz="4" w:space="0" w:color="auto"/>
              <w:right w:val="single" w:sz="4" w:space="0" w:color="auto"/>
            </w:tcBorders>
            <w:shd w:val="clear" w:color="000000" w:fill="FFFFFF"/>
            <w:vAlign w:val="center"/>
            <w:hideMark/>
          </w:tcPr>
          <w:p w14:paraId="02175FA1"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55BC6580"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378EBA51"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8" w:type="dxa"/>
            <w:tcBorders>
              <w:top w:val="nil"/>
              <w:left w:val="nil"/>
              <w:bottom w:val="single" w:sz="4" w:space="0" w:color="auto"/>
              <w:right w:val="single" w:sz="4" w:space="0" w:color="auto"/>
            </w:tcBorders>
            <w:shd w:val="clear" w:color="000000" w:fill="FFFFFF"/>
            <w:vAlign w:val="center"/>
            <w:hideMark/>
          </w:tcPr>
          <w:p w14:paraId="798E8599"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6BA8260E"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2CC8E172"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317D9DB8"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3B186460"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31CF8A1F"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01F29989"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52F8E12E"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500" w:type="dxa"/>
            <w:tcBorders>
              <w:top w:val="nil"/>
              <w:left w:val="nil"/>
              <w:bottom w:val="single" w:sz="4" w:space="0" w:color="auto"/>
              <w:right w:val="single" w:sz="4" w:space="0" w:color="auto"/>
            </w:tcBorders>
            <w:shd w:val="clear" w:color="000000" w:fill="FFFFFF"/>
            <w:vAlign w:val="center"/>
            <w:hideMark/>
          </w:tcPr>
          <w:p w14:paraId="30E37556"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875" w:type="dxa"/>
            <w:gridSpan w:val="2"/>
            <w:tcBorders>
              <w:top w:val="nil"/>
              <w:left w:val="nil"/>
              <w:bottom w:val="single" w:sz="4" w:space="0" w:color="auto"/>
              <w:right w:val="single" w:sz="4" w:space="0" w:color="auto"/>
            </w:tcBorders>
            <w:shd w:val="clear" w:color="000000" w:fill="FFFFFF"/>
            <w:vAlign w:val="center"/>
            <w:hideMark/>
          </w:tcPr>
          <w:p w14:paraId="211923A2" w14:textId="6904C595" w:rsidR="00B40301" w:rsidRPr="00D04369" w:rsidRDefault="00F968DA"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BCH Chi hội và BKT</w:t>
            </w:r>
          </w:p>
        </w:tc>
      </w:tr>
      <w:tr w:rsidR="00B40301" w:rsidRPr="00D04369" w14:paraId="585A6101" w14:textId="77777777" w:rsidTr="00D04369">
        <w:trPr>
          <w:trHeight w:val="360"/>
          <w:jc w:val="center"/>
        </w:trPr>
        <w:tc>
          <w:tcPr>
            <w:tcW w:w="564" w:type="dxa"/>
            <w:tcBorders>
              <w:top w:val="nil"/>
              <w:left w:val="single" w:sz="4" w:space="0" w:color="auto"/>
              <w:bottom w:val="single" w:sz="4" w:space="0" w:color="auto"/>
              <w:right w:val="single" w:sz="4" w:space="0" w:color="auto"/>
            </w:tcBorders>
            <w:shd w:val="clear" w:color="000000" w:fill="FFFFFF"/>
            <w:vAlign w:val="center"/>
            <w:hideMark/>
          </w:tcPr>
          <w:p w14:paraId="210EC8F6"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5</w:t>
            </w:r>
          </w:p>
        </w:tc>
        <w:tc>
          <w:tcPr>
            <w:tcW w:w="2408" w:type="dxa"/>
            <w:tcBorders>
              <w:top w:val="nil"/>
              <w:left w:val="nil"/>
              <w:bottom w:val="single" w:sz="4" w:space="0" w:color="auto"/>
              <w:right w:val="single" w:sz="4" w:space="0" w:color="auto"/>
            </w:tcBorders>
            <w:shd w:val="clear" w:color="000000" w:fill="FFFFFF"/>
            <w:vAlign w:val="center"/>
            <w:hideMark/>
          </w:tcPr>
          <w:p w14:paraId="4F40426F" w14:textId="77777777" w:rsidR="00B40301" w:rsidRPr="00D04369" w:rsidRDefault="00B40301"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Đai xanh vùng đệm</w:t>
            </w:r>
          </w:p>
        </w:tc>
        <w:tc>
          <w:tcPr>
            <w:tcW w:w="444" w:type="dxa"/>
            <w:tcBorders>
              <w:top w:val="nil"/>
              <w:left w:val="nil"/>
              <w:bottom w:val="single" w:sz="4" w:space="0" w:color="auto"/>
              <w:right w:val="single" w:sz="4" w:space="0" w:color="auto"/>
            </w:tcBorders>
            <w:shd w:val="clear" w:color="000000" w:fill="FFFFFF"/>
            <w:vAlign w:val="center"/>
            <w:hideMark/>
          </w:tcPr>
          <w:p w14:paraId="6F417796"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3D959879"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2F0731D9"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8" w:type="dxa"/>
            <w:tcBorders>
              <w:top w:val="nil"/>
              <w:left w:val="nil"/>
              <w:bottom w:val="single" w:sz="4" w:space="0" w:color="auto"/>
              <w:right w:val="single" w:sz="4" w:space="0" w:color="auto"/>
            </w:tcBorders>
            <w:shd w:val="clear" w:color="000000" w:fill="FFFFFF"/>
            <w:vAlign w:val="center"/>
            <w:hideMark/>
          </w:tcPr>
          <w:p w14:paraId="42102E25"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01C712E5"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4D2C7950"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3E36CCA7"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5756044C"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19EFCB73"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500" w:type="dxa"/>
            <w:tcBorders>
              <w:top w:val="nil"/>
              <w:left w:val="nil"/>
              <w:bottom w:val="single" w:sz="4" w:space="0" w:color="auto"/>
              <w:right w:val="single" w:sz="4" w:space="0" w:color="auto"/>
            </w:tcBorders>
            <w:shd w:val="clear" w:color="000000" w:fill="FFFFFF"/>
            <w:vAlign w:val="center"/>
            <w:hideMark/>
          </w:tcPr>
          <w:p w14:paraId="1F5CCD93"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46474F3A"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500" w:type="dxa"/>
            <w:tcBorders>
              <w:top w:val="nil"/>
              <w:left w:val="nil"/>
              <w:bottom w:val="single" w:sz="4" w:space="0" w:color="auto"/>
              <w:right w:val="single" w:sz="4" w:space="0" w:color="auto"/>
            </w:tcBorders>
            <w:shd w:val="clear" w:color="000000" w:fill="FFFFFF"/>
            <w:vAlign w:val="center"/>
            <w:hideMark/>
          </w:tcPr>
          <w:p w14:paraId="38B74135"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1875" w:type="dxa"/>
            <w:gridSpan w:val="2"/>
            <w:tcBorders>
              <w:top w:val="nil"/>
              <w:left w:val="nil"/>
              <w:bottom w:val="single" w:sz="4" w:space="0" w:color="auto"/>
              <w:right w:val="single" w:sz="4" w:space="0" w:color="auto"/>
            </w:tcBorders>
            <w:shd w:val="clear" w:color="000000" w:fill="FFFFFF"/>
            <w:vAlign w:val="center"/>
            <w:hideMark/>
          </w:tcPr>
          <w:p w14:paraId="694D5FA0" w14:textId="5E0E7314" w:rsidR="00B40301" w:rsidRPr="00D04369" w:rsidRDefault="00F968DA"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BCH Chi hội và BKT</w:t>
            </w:r>
          </w:p>
        </w:tc>
      </w:tr>
      <w:tr w:rsidR="00B40301" w:rsidRPr="00D04369" w14:paraId="5233DF17" w14:textId="77777777" w:rsidTr="00D04369">
        <w:trPr>
          <w:trHeight w:val="360"/>
          <w:jc w:val="center"/>
        </w:trPr>
        <w:tc>
          <w:tcPr>
            <w:tcW w:w="564" w:type="dxa"/>
            <w:tcBorders>
              <w:top w:val="nil"/>
              <w:left w:val="single" w:sz="4" w:space="0" w:color="auto"/>
              <w:bottom w:val="single" w:sz="4" w:space="0" w:color="auto"/>
              <w:right w:val="single" w:sz="4" w:space="0" w:color="auto"/>
            </w:tcBorders>
            <w:shd w:val="clear" w:color="000000" w:fill="FFFFFF"/>
            <w:vAlign w:val="center"/>
            <w:hideMark/>
          </w:tcPr>
          <w:p w14:paraId="1E484213"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6</w:t>
            </w:r>
          </w:p>
        </w:tc>
        <w:tc>
          <w:tcPr>
            <w:tcW w:w="2408" w:type="dxa"/>
            <w:tcBorders>
              <w:top w:val="nil"/>
              <w:left w:val="nil"/>
              <w:bottom w:val="single" w:sz="4" w:space="0" w:color="auto"/>
              <w:right w:val="single" w:sz="4" w:space="0" w:color="auto"/>
            </w:tcBorders>
            <w:shd w:val="clear" w:color="000000" w:fill="FFFFFF"/>
            <w:vAlign w:val="center"/>
            <w:hideMark/>
          </w:tcPr>
          <w:p w14:paraId="551B9D28" w14:textId="77777777" w:rsidR="00B40301" w:rsidRPr="00D04369" w:rsidRDefault="00B40301"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Quản lý bảo vệ rừng</w:t>
            </w:r>
          </w:p>
        </w:tc>
        <w:tc>
          <w:tcPr>
            <w:tcW w:w="444" w:type="dxa"/>
            <w:tcBorders>
              <w:top w:val="nil"/>
              <w:left w:val="nil"/>
              <w:bottom w:val="single" w:sz="4" w:space="0" w:color="auto"/>
              <w:right w:val="single" w:sz="4" w:space="0" w:color="auto"/>
            </w:tcBorders>
            <w:shd w:val="clear" w:color="000000" w:fill="FFFFFF"/>
            <w:vAlign w:val="center"/>
            <w:hideMark/>
          </w:tcPr>
          <w:p w14:paraId="1F68E199"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15A36ACC"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3944E123"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8" w:type="dxa"/>
            <w:tcBorders>
              <w:top w:val="nil"/>
              <w:left w:val="nil"/>
              <w:bottom w:val="single" w:sz="4" w:space="0" w:color="auto"/>
              <w:right w:val="single" w:sz="4" w:space="0" w:color="auto"/>
            </w:tcBorders>
            <w:shd w:val="clear" w:color="000000" w:fill="FFFFFF"/>
            <w:vAlign w:val="center"/>
            <w:hideMark/>
          </w:tcPr>
          <w:p w14:paraId="227DCB11"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4EE40C5D"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1DBB26AD"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2FC77AFD"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12C601F9"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51465A90"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500" w:type="dxa"/>
            <w:tcBorders>
              <w:top w:val="nil"/>
              <w:left w:val="nil"/>
              <w:bottom w:val="single" w:sz="4" w:space="0" w:color="auto"/>
              <w:right w:val="single" w:sz="4" w:space="0" w:color="auto"/>
            </w:tcBorders>
            <w:shd w:val="clear" w:color="000000" w:fill="FFFFFF"/>
            <w:vAlign w:val="center"/>
            <w:hideMark/>
          </w:tcPr>
          <w:p w14:paraId="130D2D7E"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7B96F2D1"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68EE3708"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1875" w:type="dxa"/>
            <w:gridSpan w:val="2"/>
            <w:tcBorders>
              <w:top w:val="nil"/>
              <w:left w:val="nil"/>
              <w:bottom w:val="single" w:sz="4" w:space="0" w:color="auto"/>
              <w:right w:val="single" w:sz="4" w:space="0" w:color="auto"/>
            </w:tcBorders>
            <w:shd w:val="clear" w:color="000000" w:fill="FFFFFF"/>
            <w:vAlign w:val="center"/>
            <w:hideMark/>
          </w:tcPr>
          <w:p w14:paraId="15C21888" w14:textId="725AE4D2" w:rsidR="00B40301" w:rsidRPr="00D04369" w:rsidRDefault="00F968DA"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BCH Chi hội và BKT</w:t>
            </w:r>
          </w:p>
        </w:tc>
      </w:tr>
      <w:tr w:rsidR="00B40301" w:rsidRPr="00D04369" w14:paraId="72D10ACD" w14:textId="77777777" w:rsidTr="00D04369">
        <w:trPr>
          <w:trHeight w:val="672"/>
          <w:jc w:val="center"/>
        </w:trPr>
        <w:tc>
          <w:tcPr>
            <w:tcW w:w="564" w:type="dxa"/>
            <w:tcBorders>
              <w:top w:val="nil"/>
              <w:left w:val="single" w:sz="4" w:space="0" w:color="auto"/>
              <w:bottom w:val="single" w:sz="4" w:space="0" w:color="auto"/>
              <w:right w:val="single" w:sz="4" w:space="0" w:color="auto"/>
            </w:tcBorders>
            <w:shd w:val="clear" w:color="000000" w:fill="FFFFFF"/>
            <w:vAlign w:val="center"/>
            <w:hideMark/>
          </w:tcPr>
          <w:p w14:paraId="2B024C59"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7</w:t>
            </w:r>
          </w:p>
        </w:tc>
        <w:tc>
          <w:tcPr>
            <w:tcW w:w="2408" w:type="dxa"/>
            <w:tcBorders>
              <w:top w:val="nil"/>
              <w:left w:val="nil"/>
              <w:bottom w:val="single" w:sz="4" w:space="0" w:color="auto"/>
              <w:right w:val="single" w:sz="4" w:space="0" w:color="auto"/>
            </w:tcBorders>
            <w:shd w:val="clear" w:color="000000" w:fill="FFFFFF"/>
            <w:vAlign w:val="center"/>
            <w:hideMark/>
          </w:tcPr>
          <w:p w14:paraId="1237C7C1" w14:textId="77777777" w:rsidR="00B40301" w:rsidRPr="00D04369" w:rsidRDefault="00B40301"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Đầu vào các lô rừng tham gia FSC hàng năm</w:t>
            </w:r>
          </w:p>
        </w:tc>
        <w:tc>
          <w:tcPr>
            <w:tcW w:w="444" w:type="dxa"/>
            <w:tcBorders>
              <w:top w:val="nil"/>
              <w:left w:val="nil"/>
              <w:bottom w:val="single" w:sz="4" w:space="0" w:color="auto"/>
              <w:right w:val="single" w:sz="4" w:space="0" w:color="auto"/>
            </w:tcBorders>
            <w:shd w:val="clear" w:color="000000" w:fill="FFFFFF"/>
            <w:vAlign w:val="center"/>
            <w:hideMark/>
          </w:tcPr>
          <w:p w14:paraId="00F6ED4A"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1BF9EFE0"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5E741C7F"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8" w:type="dxa"/>
            <w:tcBorders>
              <w:top w:val="nil"/>
              <w:left w:val="nil"/>
              <w:bottom w:val="single" w:sz="4" w:space="0" w:color="auto"/>
              <w:right w:val="single" w:sz="4" w:space="0" w:color="auto"/>
            </w:tcBorders>
            <w:shd w:val="clear" w:color="000000" w:fill="FFFFFF"/>
            <w:vAlign w:val="center"/>
            <w:hideMark/>
          </w:tcPr>
          <w:p w14:paraId="27761B5A"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79041A5E"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2D747DB6"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690788CE"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611830EF"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781A2274"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500" w:type="dxa"/>
            <w:tcBorders>
              <w:top w:val="nil"/>
              <w:left w:val="nil"/>
              <w:bottom w:val="single" w:sz="4" w:space="0" w:color="auto"/>
              <w:right w:val="single" w:sz="4" w:space="0" w:color="auto"/>
            </w:tcBorders>
            <w:shd w:val="clear" w:color="000000" w:fill="FFFFFF"/>
            <w:vAlign w:val="center"/>
            <w:hideMark/>
          </w:tcPr>
          <w:p w14:paraId="1DA8AFFB"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6B740320"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5CA8E5C0"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875" w:type="dxa"/>
            <w:gridSpan w:val="2"/>
            <w:tcBorders>
              <w:top w:val="nil"/>
              <w:left w:val="nil"/>
              <w:bottom w:val="single" w:sz="4" w:space="0" w:color="auto"/>
              <w:right w:val="single" w:sz="4" w:space="0" w:color="auto"/>
            </w:tcBorders>
            <w:shd w:val="clear" w:color="000000" w:fill="FFFFFF"/>
            <w:vAlign w:val="center"/>
            <w:hideMark/>
          </w:tcPr>
          <w:p w14:paraId="5682CBCB" w14:textId="157208CE" w:rsidR="00B40301" w:rsidRPr="00D04369" w:rsidRDefault="00F968DA" w:rsidP="00B40301">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BCH Chi hội và BKT</w:t>
            </w:r>
          </w:p>
        </w:tc>
      </w:tr>
      <w:tr w:rsidR="00B40301" w:rsidRPr="00D04369" w14:paraId="68388EE7" w14:textId="77777777" w:rsidTr="00D04369">
        <w:trPr>
          <w:trHeight w:val="336"/>
          <w:jc w:val="center"/>
        </w:trPr>
        <w:tc>
          <w:tcPr>
            <w:tcW w:w="564" w:type="dxa"/>
            <w:tcBorders>
              <w:top w:val="nil"/>
              <w:left w:val="single" w:sz="4" w:space="0" w:color="auto"/>
              <w:bottom w:val="single" w:sz="4" w:space="0" w:color="auto"/>
              <w:right w:val="single" w:sz="4" w:space="0" w:color="auto"/>
            </w:tcBorders>
            <w:shd w:val="clear" w:color="000000" w:fill="FFFFFF"/>
            <w:vAlign w:val="center"/>
            <w:hideMark/>
          </w:tcPr>
          <w:p w14:paraId="5898556E"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8</w:t>
            </w:r>
          </w:p>
        </w:tc>
        <w:tc>
          <w:tcPr>
            <w:tcW w:w="2408" w:type="dxa"/>
            <w:tcBorders>
              <w:top w:val="nil"/>
              <w:left w:val="nil"/>
              <w:bottom w:val="single" w:sz="4" w:space="0" w:color="auto"/>
              <w:right w:val="single" w:sz="4" w:space="0" w:color="auto"/>
            </w:tcBorders>
            <w:shd w:val="clear" w:color="000000" w:fill="FFFFFF"/>
            <w:vAlign w:val="center"/>
            <w:hideMark/>
          </w:tcPr>
          <w:p w14:paraId="671239A5" w14:textId="77777777" w:rsidR="00B40301" w:rsidRPr="00D04369" w:rsidRDefault="00B40301"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Giám sát nhà thầu</w:t>
            </w:r>
          </w:p>
        </w:tc>
        <w:tc>
          <w:tcPr>
            <w:tcW w:w="444" w:type="dxa"/>
            <w:tcBorders>
              <w:top w:val="nil"/>
              <w:left w:val="nil"/>
              <w:bottom w:val="single" w:sz="4" w:space="0" w:color="auto"/>
              <w:right w:val="single" w:sz="4" w:space="0" w:color="auto"/>
            </w:tcBorders>
            <w:shd w:val="clear" w:color="000000" w:fill="FFFFFF"/>
            <w:vAlign w:val="center"/>
            <w:hideMark/>
          </w:tcPr>
          <w:p w14:paraId="413A633B"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77FDA4AC"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58A35D4F"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8" w:type="dxa"/>
            <w:tcBorders>
              <w:top w:val="nil"/>
              <w:left w:val="nil"/>
              <w:bottom w:val="single" w:sz="4" w:space="0" w:color="auto"/>
              <w:right w:val="single" w:sz="4" w:space="0" w:color="auto"/>
            </w:tcBorders>
            <w:shd w:val="clear" w:color="000000" w:fill="FFFFFF"/>
            <w:vAlign w:val="center"/>
            <w:hideMark/>
          </w:tcPr>
          <w:p w14:paraId="0E3F7F3C"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3500EAFA"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7F434BEA"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53C43AB4"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499" w:type="dxa"/>
            <w:tcBorders>
              <w:top w:val="nil"/>
              <w:left w:val="nil"/>
              <w:bottom w:val="single" w:sz="4" w:space="0" w:color="auto"/>
              <w:right w:val="single" w:sz="4" w:space="0" w:color="auto"/>
            </w:tcBorders>
            <w:shd w:val="clear" w:color="000000" w:fill="FFFFFF"/>
            <w:vAlign w:val="center"/>
            <w:hideMark/>
          </w:tcPr>
          <w:p w14:paraId="2A0CFE68"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499" w:type="dxa"/>
            <w:tcBorders>
              <w:top w:val="nil"/>
              <w:left w:val="nil"/>
              <w:bottom w:val="single" w:sz="4" w:space="0" w:color="auto"/>
              <w:right w:val="single" w:sz="4" w:space="0" w:color="auto"/>
            </w:tcBorders>
            <w:shd w:val="clear" w:color="000000" w:fill="FFFFFF"/>
            <w:vAlign w:val="center"/>
            <w:hideMark/>
          </w:tcPr>
          <w:p w14:paraId="4F88AEA7"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49A11276"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500" w:type="dxa"/>
            <w:tcBorders>
              <w:top w:val="nil"/>
              <w:left w:val="nil"/>
              <w:bottom w:val="single" w:sz="4" w:space="0" w:color="auto"/>
              <w:right w:val="single" w:sz="4" w:space="0" w:color="auto"/>
            </w:tcBorders>
            <w:shd w:val="clear" w:color="000000" w:fill="FFFFFF"/>
            <w:vAlign w:val="center"/>
            <w:hideMark/>
          </w:tcPr>
          <w:p w14:paraId="434E11E2"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X</w:t>
            </w:r>
          </w:p>
        </w:tc>
        <w:tc>
          <w:tcPr>
            <w:tcW w:w="500" w:type="dxa"/>
            <w:tcBorders>
              <w:top w:val="nil"/>
              <w:left w:val="nil"/>
              <w:bottom w:val="single" w:sz="4" w:space="0" w:color="auto"/>
              <w:right w:val="single" w:sz="4" w:space="0" w:color="auto"/>
            </w:tcBorders>
            <w:shd w:val="clear" w:color="000000" w:fill="FFFFFF"/>
            <w:vAlign w:val="center"/>
            <w:hideMark/>
          </w:tcPr>
          <w:p w14:paraId="2510DCDA"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875" w:type="dxa"/>
            <w:gridSpan w:val="2"/>
            <w:tcBorders>
              <w:top w:val="nil"/>
              <w:left w:val="nil"/>
              <w:bottom w:val="single" w:sz="4" w:space="0" w:color="auto"/>
              <w:right w:val="single" w:sz="4" w:space="0" w:color="auto"/>
            </w:tcBorders>
            <w:shd w:val="clear" w:color="000000" w:fill="FFFFFF"/>
            <w:vAlign w:val="center"/>
            <w:hideMark/>
          </w:tcPr>
          <w:p w14:paraId="12F55131" w14:textId="5D39FDAE" w:rsidR="00B40301" w:rsidRPr="00D04369" w:rsidRDefault="00F968DA" w:rsidP="00B40301">
            <w:pPr>
              <w:spacing w:beforeLines="0" w:before="0" w:afterLines="0" w:after="0" w:line="240" w:lineRule="auto"/>
              <w:ind w:firstLine="0"/>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BCH Chi hội và BKT</w:t>
            </w:r>
          </w:p>
        </w:tc>
      </w:tr>
    </w:tbl>
    <w:p w14:paraId="00001172" w14:textId="77777777" w:rsidR="003E4B7D" w:rsidRPr="00983B4F" w:rsidRDefault="00CF247C" w:rsidP="002D33FF">
      <w:pPr>
        <w:spacing w:before="288" w:after="288"/>
        <w:ind w:firstLine="720"/>
        <w:rPr>
          <w:rFonts w:ascii="Times New Roman" w:eastAsia="Times New Roman" w:hAnsi="Times New Roman" w:cs="Times New Roman"/>
          <w:b/>
          <w:i/>
          <w:sz w:val="26"/>
          <w:szCs w:val="26"/>
        </w:rPr>
      </w:pPr>
      <w:r w:rsidRPr="00983B4F">
        <w:rPr>
          <w:rFonts w:ascii="Times New Roman" w:eastAsia="Times New Roman" w:hAnsi="Times New Roman" w:cs="Times New Roman"/>
          <w:b/>
          <w:i/>
          <w:sz w:val="26"/>
          <w:szCs w:val="26"/>
        </w:rPr>
        <w:t>b) Đối với diện tích chưa tham gia chứng chỉ rừng FSC được xem là các diện tích tiềm năng mở rộng cho các năm tiếp theo</w:t>
      </w:r>
    </w:p>
    <w:p w14:paraId="00001173" w14:textId="77777777" w:rsidR="003E4B7D" w:rsidRPr="00983B4F" w:rsidRDefault="00CF247C" w:rsidP="002D33FF">
      <w:pPr>
        <w:spacing w:before="288" w:after="288"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Hiện tại diện tích không tham gia chứng chỉ rừng là khá lớn thuộc về những hộ chưa đăng ký tham gia và cả những hộ đã và đang tham gia QLRBV.</w:t>
      </w:r>
    </w:p>
    <w:p w14:paraId="2E6C30A7" w14:textId="77777777" w:rsidR="00B40301" w:rsidRPr="00983B4F" w:rsidRDefault="00CF247C" w:rsidP="002D33FF">
      <w:pPr>
        <w:spacing w:before="288" w:after="288" w:line="240" w:lineRule="auto"/>
        <w:ind w:firstLine="720"/>
        <w:jc w:val="left"/>
        <w:rPr>
          <w:rFonts w:ascii="Times New Roman" w:eastAsia="Times New Roman" w:hAnsi="Times New Roman" w:cs="Times New Roman"/>
          <w:color w:val="000000"/>
          <w:sz w:val="26"/>
          <w:szCs w:val="26"/>
        </w:rPr>
      </w:pPr>
      <w:r w:rsidRPr="00983B4F">
        <w:rPr>
          <w:rFonts w:ascii="Times New Roman" w:eastAsia="Times New Roman" w:hAnsi="Times New Roman" w:cs="Times New Roman"/>
          <w:i/>
          <w:sz w:val="26"/>
          <w:szCs w:val="26"/>
        </w:rPr>
        <w:t xml:space="preserve">Bảng 15: Diện tích ngoài FSC của các Hội viên </w:t>
      </w:r>
      <w:r w:rsidR="00456C3A" w:rsidRPr="00983B4F">
        <w:rPr>
          <w:rFonts w:ascii="Times New Roman" w:eastAsia="Times New Roman" w:hAnsi="Times New Roman" w:cs="Times New Roman"/>
          <w:color w:val="000000"/>
          <w:sz w:val="26"/>
          <w:szCs w:val="26"/>
        </w:rPr>
        <w:t>HUE-FOSDA</w:t>
      </w:r>
    </w:p>
    <w:tbl>
      <w:tblPr>
        <w:tblW w:w="7520" w:type="dxa"/>
        <w:jc w:val="center"/>
        <w:tblLook w:val="04A0" w:firstRow="1" w:lastRow="0" w:firstColumn="1" w:lastColumn="0" w:noHBand="0" w:noVBand="1"/>
      </w:tblPr>
      <w:tblGrid>
        <w:gridCol w:w="1060"/>
        <w:gridCol w:w="2800"/>
        <w:gridCol w:w="1820"/>
        <w:gridCol w:w="1840"/>
      </w:tblGrid>
      <w:tr w:rsidR="00B40301" w:rsidRPr="00D04369" w14:paraId="06A508F3" w14:textId="77777777" w:rsidTr="00B40301">
        <w:trPr>
          <w:trHeight w:val="1008"/>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10F762A1"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STT</w:t>
            </w:r>
          </w:p>
        </w:tc>
        <w:tc>
          <w:tcPr>
            <w:tcW w:w="2800" w:type="dxa"/>
            <w:tcBorders>
              <w:top w:val="single" w:sz="4" w:space="0" w:color="auto"/>
              <w:left w:val="nil"/>
              <w:bottom w:val="single" w:sz="4" w:space="0" w:color="auto"/>
              <w:right w:val="single" w:sz="4" w:space="0" w:color="auto"/>
            </w:tcBorders>
            <w:vAlign w:val="center"/>
            <w:hideMark/>
          </w:tcPr>
          <w:p w14:paraId="7D8F67F7"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Khu vực</w:t>
            </w:r>
          </w:p>
        </w:tc>
        <w:tc>
          <w:tcPr>
            <w:tcW w:w="1820" w:type="dxa"/>
            <w:tcBorders>
              <w:top w:val="single" w:sz="4" w:space="0" w:color="auto"/>
              <w:left w:val="nil"/>
              <w:bottom w:val="single" w:sz="4" w:space="0" w:color="auto"/>
              <w:right w:val="single" w:sz="4" w:space="0" w:color="auto"/>
            </w:tcBorders>
            <w:vAlign w:val="center"/>
            <w:hideMark/>
          </w:tcPr>
          <w:p w14:paraId="019478C1"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Diện tích đăng ký FSC (ha)</w:t>
            </w:r>
          </w:p>
        </w:tc>
        <w:tc>
          <w:tcPr>
            <w:tcW w:w="1840" w:type="dxa"/>
            <w:tcBorders>
              <w:top w:val="single" w:sz="4" w:space="0" w:color="auto"/>
              <w:left w:val="nil"/>
              <w:bottom w:val="single" w:sz="4" w:space="0" w:color="auto"/>
              <w:right w:val="single" w:sz="4" w:space="0" w:color="auto"/>
            </w:tcBorders>
            <w:vAlign w:val="center"/>
            <w:hideMark/>
          </w:tcPr>
          <w:p w14:paraId="37E927B4"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Diện tích ngoài đăng ký FSC (ha)</w:t>
            </w:r>
          </w:p>
        </w:tc>
      </w:tr>
      <w:tr w:rsidR="00B40301" w:rsidRPr="00D04369" w14:paraId="5D28BCC7" w14:textId="77777777" w:rsidTr="00B40301">
        <w:trPr>
          <w:trHeight w:val="672"/>
          <w:jc w:val="center"/>
        </w:trPr>
        <w:tc>
          <w:tcPr>
            <w:tcW w:w="1060" w:type="dxa"/>
            <w:tcBorders>
              <w:top w:val="nil"/>
              <w:left w:val="single" w:sz="4" w:space="0" w:color="auto"/>
              <w:bottom w:val="single" w:sz="4" w:space="0" w:color="auto"/>
              <w:right w:val="single" w:sz="4" w:space="0" w:color="auto"/>
            </w:tcBorders>
            <w:vAlign w:val="center"/>
            <w:hideMark/>
          </w:tcPr>
          <w:p w14:paraId="04550814"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w:t>
            </w:r>
          </w:p>
        </w:tc>
        <w:tc>
          <w:tcPr>
            <w:tcW w:w="2800" w:type="dxa"/>
            <w:tcBorders>
              <w:top w:val="nil"/>
              <w:left w:val="nil"/>
              <w:bottom w:val="single" w:sz="4" w:space="0" w:color="auto"/>
              <w:right w:val="single" w:sz="4" w:space="0" w:color="auto"/>
            </w:tcBorders>
            <w:vAlign w:val="center"/>
            <w:hideMark/>
          </w:tcPr>
          <w:p w14:paraId="4D23AAC7" w14:textId="77777777" w:rsidR="00B40301" w:rsidRPr="00D04369" w:rsidRDefault="00B40301" w:rsidP="00B40301">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Khu vực Nam Sông Hương</w:t>
            </w:r>
          </w:p>
        </w:tc>
        <w:tc>
          <w:tcPr>
            <w:tcW w:w="1820" w:type="dxa"/>
            <w:tcBorders>
              <w:top w:val="nil"/>
              <w:left w:val="nil"/>
              <w:bottom w:val="single" w:sz="4" w:space="0" w:color="auto"/>
              <w:right w:val="single" w:sz="4" w:space="0" w:color="auto"/>
            </w:tcBorders>
            <w:vAlign w:val="center"/>
            <w:hideMark/>
          </w:tcPr>
          <w:p w14:paraId="6C5B6104"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1987.36</w:t>
            </w:r>
          </w:p>
        </w:tc>
        <w:tc>
          <w:tcPr>
            <w:tcW w:w="1840" w:type="dxa"/>
            <w:tcBorders>
              <w:top w:val="nil"/>
              <w:left w:val="nil"/>
              <w:bottom w:val="single" w:sz="4" w:space="0" w:color="auto"/>
              <w:right w:val="single" w:sz="4" w:space="0" w:color="auto"/>
            </w:tcBorders>
            <w:vAlign w:val="center"/>
            <w:hideMark/>
          </w:tcPr>
          <w:p w14:paraId="08A5D6A9"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432,99</w:t>
            </w:r>
          </w:p>
        </w:tc>
      </w:tr>
      <w:tr w:rsidR="00B40301" w:rsidRPr="00D04369" w14:paraId="5E622B73" w14:textId="77777777" w:rsidTr="00B40301">
        <w:trPr>
          <w:trHeight w:val="672"/>
          <w:jc w:val="center"/>
        </w:trPr>
        <w:tc>
          <w:tcPr>
            <w:tcW w:w="1060" w:type="dxa"/>
            <w:tcBorders>
              <w:top w:val="nil"/>
              <w:left w:val="single" w:sz="4" w:space="0" w:color="auto"/>
              <w:bottom w:val="single" w:sz="4" w:space="0" w:color="auto"/>
              <w:right w:val="single" w:sz="4" w:space="0" w:color="auto"/>
            </w:tcBorders>
            <w:vAlign w:val="center"/>
            <w:hideMark/>
          </w:tcPr>
          <w:p w14:paraId="7EDEFEA6"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lastRenderedPageBreak/>
              <w:t>2</w:t>
            </w:r>
          </w:p>
        </w:tc>
        <w:tc>
          <w:tcPr>
            <w:tcW w:w="2800" w:type="dxa"/>
            <w:tcBorders>
              <w:top w:val="nil"/>
              <w:left w:val="nil"/>
              <w:bottom w:val="single" w:sz="4" w:space="0" w:color="auto"/>
              <w:right w:val="single" w:sz="4" w:space="0" w:color="auto"/>
            </w:tcBorders>
            <w:vAlign w:val="center"/>
            <w:hideMark/>
          </w:tcPr>
          <w:p w14:paraId="4BDC16C6" w14:textId="77777777" w:rsidR="00B40301" w:rsidRPr="00D04369" w:rsidRDefault="00B40301" w:rsidP="00B40301">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Khu vực Bắc Sông Hương</w:t>
            </w:r>
          </w:p>
        </w:tc>
        <w:tc>
          <w:tcPr>
            <w:tcW w:w="1820" w:type="dxa"/>
            <w:tcBorders>
              <w:top w:val="nil"/>
              <w:left w:val="nil"/>
              <w:bottom w:val="single" w:sz="4" w:space="0" w:color="auto"/>
              <w:right w:val="single" w:sz="4" w:space="0" w:color="auto"/>
            </w:tcBorders>
            <w:vAlign w:val="center"/>
            <w:hideMark/>
          </w:tcPr>
          <w:p w14:paraId="55627621"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1228.4</w:t>
            </w:r>
          </w:p>
        </w:tc>
        <w:tc>
          <w:tcPr>
            <w:tcW w:w="1840" w:type="dxa"/>
            <w:tcBorders>
              <w:top w:val="nil"/>
              <w:left w:val="nil"/>
              <w:bottom w:val="single" w:sz="4" w:space="0" w:color="auto"/>
              <w:right w:val="single" w:sz="4" w:space="0" w:color="auto"/>
            </w:tcBorders>
            <w:vAlign w:val="center"/>
            <w:hideMark/>
          </w:tcPr>
          <w:p w14:paraId="3D5AC5C7"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124,62</w:t>
            </w:r>
          </w:p>
        </w:tc>
      </w:tr>
      <w:tr w:rsidR="00B40301" w:rsidRPr="00D04369" w14:paraId="42504174" w14:textId="77777777" w:rsidTr="00B40301">
        <w:trPr>
          <w:trHeight w:val="336"/>
          <w:jc w:val="center"/>
        </w:trPr>
        <w:tc>
          <w:tcPr>
            <w:tcW w:w="1060" w:type="dxa"/>
            <w:tcBorders>
              <w:top w:val="nil"/>
              <w:left w:val="single" w:sz="4" w:space="0" w:color="auto"/>
              <w:bottom w:val="single" w:sz="4" w:space="0" w:color="auto"/>
              <w:right w:val="single" w:sz="4" w:space="0" w:color="auto"/>
            </w:tcBorders>
            <w:vAlign w:val="center"/>
            <w:hideMark/>
          </w:tcPr>
          <w:p w14:paraId="7729B18B"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w:t>
            </w:r>
          </w:p>
        </w:tc>
        <w:tc>
          <w:tcPr>
            <w:tcW w:w="2800" w:type="dxa"/>
            <w:tcBorders>
              <w:top w:val="nil"/>
              <w:left w:val="nil"/>
              <w:bottom w:val="single" w:sz="4" w:space="0" w:color="auto"/>
              <w:right w:val="single" w:sz="4" w:space="0" w:color="auto"/>
            </w:tcBorders>
            <w:vAlign w:val="center"/>
            <w:hideMark/>
          </w:tcPr>
          <w:p w14:paraId="158D0860" w14:textId="77777777" w:rsidR="00B40301" w:rsidRPr="00D04369" w:rsidRDefault="00B40301" w:rsidP="00B40301">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Khu vực Nam Đông</w:t>
            </w:r>
          </w:p>
        </w:tc>
        <w:tc>
          <w:tcPr>
            <w:tcW w:w="1820" w:type="dxa"/>
            <w:tcBorders>
              <w:top w:val="nil"/>
              <w:left w:val="nil"/>
              <w:bottom w:val="single" w:sz="4" w:space="0" w:color="auto"/>
              <w:right w:val="single" w:sz="4" w:space="0" w:color="auto"/>
            </w:tcBorders>
            <w:vAlign w:val="center"/>
            <w:hideMark/>
          </w:tcPr>
          <w:p w14:paraId="5E870D7C"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460.95</w:t>
            </w:r>
          </w:p>
        </w:tc>
        <w:tc>
          <w:tcPr>
            <w:tcW w:w="1840" w:type="dxa"/>
            <w:tcBorders>
              <w:top w:val="nil"/>
              <w:left w:val="nil"/>
              <w:bottom w:val="single" w:sz="4" w:space="0" w:color="auto"/>
              <w:right w:val="single" w:sz="4" w:space="0" w:color="auto"/>
            </w:tcBorders>
            <w:vAlign w:val="center"/>
            <w:hideMark/>
          </w:tcPr>
          <w:p w14:paraId="7E1D3A3D"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87</w:t>
            </w:r>
          </w:p>
        </w:tc>
      </w:tr>
      <w:tr w:rsidR="00B40301" w:rsidRPr="00D04369" w14:paraId="1B801AA1" w14:textId="77777777" w:rsidTr="00B40301">
        <w:trPr>
          <w:trHeight w:val="336"/>
          <w:jc w:val="center"/>
        </w:trPr>
        <w:tc>
          <w:tcPr>
            <w:tcW w:w="1060" w:type="dxa"/>
            <w:tcBorders>
              <w:top w:val="nil"/>
              <w:left w:val="single" w:sz="4" w:space="0" w:color="auto"/>
              <w:bottom w:val="single" w:sz="4" w:space="0" w:color="auto"/>
              <w:right w:val="single" w:sz="4" w:space="0" w:color="auto"/>
            </w:tcBorders>
            <w:vAlign w:val="center"/>
            <w:hideMark/>
          </w:tcPr>
          <w:p w14:paraId="1BEBCC65"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w:t>
            </w:r>
          </w:p>
        </w:tc>
        <w:tc>
          <w:tcPr>
            <w:tcW w:w="2800" w:type="dxa"/>
            <w:tcBorders>
              <w:top w:val="nil"/>
              <w:left w:val="nil"/>
              <w:bottom w:val="single" w:sz="4" w:space="0" w:color="auto"/>
              <w:right w:val="single" w:sz="4" w:space="0" w:color="auto"/>
            </w:tcBorders>
            <w:vAlign w:val="center"/>
            <w:hideMark/>
          </w:tcPr>
          <w:p w14:paraId="400CFC95" w14:textId="77777777" w:rsidR="00B40301" w:rsidRPr="00D04369" w:rsidRDefault="00B40301" w:rsidP="00B40301">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Khu vực A Lưới</w:t>
            </w:r>
          </w:p>
        </w:tc>
        <w:tc>
          <w:tcPr>
            <w:tcW w:w="1820" w:type="dxa"/>
            <w:tcBorders>
              <w:top w:val="nil"/>
              <w:left w:val="nil"/>
              <w:bottom w:val="single" w:sz="4" w:space="0" w:color="auto"/>
              <w:right w:val="single" w:sz="4" w:space="0" w:color="auto"/>
            </w:tcBorders>
            <w:vAlign w:val="center"/>
            <w:hideMark/>
          </w:tcPr>
          <w:p w14:paraId="4D42BB51"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1091.76</w:t>
            </w:r>
          </w:p>
        </w:tc>
        <w:tc>
          <w:tcPr>
            <w:tcW w:w="1840" w:type="dxa"/>
            <w:tcBorders>
              <w:top w:val="nil"/>
              <w:left w:val="nil"/>
              <w:bottom w:val="single" w:sz="4" w:space="0" w:color="auto"/>
              <w:right w:val="single" w:sz="4" w:space="0" w:color="auto"/>
            </w:tcBorders>
            <w:vAlign w:val="center"/>
            <w:hideMark/>
          </w:tcPr>
          <w:p w14:paraId="1418EE71"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150</w:t>
            </w:r>
          </w:p>
        </w:tc>
      </w:tr>
      <w:tr w:rsidR="00B40301" w:rsidRPr="00D04369" w14:paraId="42E71F5E" w14:textId="77777777" w:rsidTr="00B40301">
        <w:trPr>
          <w:trHeight w:val="336"/>
          <w:jc w:val="center"/>
        </w:trPr>
        <w:tc>
          <w:tcPr>
            <w:tcW w:w="1060" w:type="dxa"/>
            <w:tcBorders>
              <w:top w:val="nil"/>
              <w:left w:val="single" w:sz="4" w:space="0" w:color="auto"/>
              <w:bottom w:val="single" w:sz="4" w:space="0" w:color="auto"/>
              <w:right w:val="single" w:sz="4" w:space="0" w:color="auto"/>
            </w:tcBorders>
            <w:vAlign w:val="center"/>
            <w:hideMark/>
          </w:tcPr>
          <w:p w14:paraId="1C8A4119"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5</w:t>
            </w:r>
          </w:p>
        </w:tc>
        <w:tc>
          <w:tcPr>
            <w:tcW w:w="2800" w:type="dxa"/>
            <w:tcBorders>
              <w:top w:val="nil"/>
              <w:left w:val="nil"/>
              <w:bottom w:val="single" w:sz="4" w:space="0" w:color="auto"/>
              <w:right w:val="single" w:sz="4" w:space="0" w:color="auto"/>
            </w:tcBorders>
            <w:vAlign w:val="center"/>
            <w:hideMark/>
          </w:tcPr>
          <w:p w14:paraId="7EF00ECE" w14:textId="77777777" w:rsidR="00B40301" w:rsidRPr="00D04369" w:rsidRDefault="00B40301" w:rsidP="00B40301">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Khu vực trung tâm</w:t>
            </w:r>
          </w:p>
        </w:tc>
        <w:tc>
          <w:tcPr>
            <w:tcW w:w="1820" w:type="dxa"/>
            <w:tcBorders>
              <w:top w:val="nil"/>
              <w:left w:val="nil"/>
              <w:bottom w:val="single" w:sz="4" w:space="0" w:color="auto"/>
              <w:right w:val="single" w:sz="4" w:space="0" w:color="auto"/>
            </w:tcBorders>
            <w:vAlign w:val="center"/>
            <w:hideMark/>
          </w:tcPr>
          <w:p w14:paraId="5A74F3EA"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567.52</w:t>
            </w:r>
          </w:p>
        </w:tc>
        <w:tc>
          <w:tcPr>
            <w:tcW w:w="1840" w:type="dxa"/>
            <w:tcBorders>
              <w:top w:val="nil"/>
              <w:left w:val="nil"/>
              <w:bottom w:val="single" w:sz="4" w:space="0" w:color="auto"/>
              <w:right w:val="single" w:sz="4" w:space="0" w:color="auto"/>
            </w:tcBorders>
            <w:vAlign w:val="center"/>
            <w:hideMark/>
          </w:tcPr>
          <w:p w14:paraId="53BE343E"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120</w:t>
            </w:r>
          </w:p>
        </w:tc>
      </w:tr>
      <w:tr w:rsidR="00B40301" w:rsidRPr="00D04369" w14:paraId="163B3B62" w14:textId="77777777" w:rsidTr="00B40301">
        <w:trPr>
          <w:trHeight w:val="336"/>
          <w:jc w:val="center"/>
        </w:trPr>
        <w:tc>
          <w:tcPr>
            <w:tcW w:w="1060" w:type="dxa"/>
            <w:tcBorders>
              <w:top w:val="nil"/>
              <w:left w:val="single" w:sz="4" w:space="0" w:color="auto"/>
              <w:bottom w:val="single" w:sz="4" w:space="0" w:color="auto"/>
              <w:right w:val="single" w:sz="4" w:space="0" w:color="auto"/>
            </w:tcBorders>
            <w:vAlign w:val="center"/>
            <w:hideMark/>
          </w:tcPr>
          <w:p w14:paraId="37AB21C1"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6</w:t>
            </w:r>
          </w:p>
        </w:tc>
        <w:tc>
          <w:tcPr>
            <w:tcW w:w="2800" w:type="dxa"/>
            <w:tcBorders>
              <w:top w:val="nil"/>
              <w:left w:val="nil"/>
              <w:bottom w:val="single" w:sz="4" w:space="0" w:color="auto"/>
              <w:right w:val="single" w:sz="4" w:space="0" w:color="auto"/>
            </w:tcBorders>
            <w:vAlign w:val="center"/>
            <w:hideMark/>
          </w:tcPr>
          <w:p w14:paraId="3B3AC354" w14:textId="77777777" w:rsidR="00B40301" w:rsidRPr="00D04369" w:rsidRDefault="00B40301" w:rsidP="00B40301">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Khu vực Nam thành phố</w:t>
            </w:r>
          </w:p>
        </w:tc>
        <w:tc>
          <w:tcPr>
            <w:tcW w:w="1820" w:type="dxa"/>
            <w:tcBorders>
              <w:top w:val="nil"/>
              <w:left w:val="nil"/>
              <w:bottom w:val="single" w:sz="4" w:space="0" w:color="auto"/>
              <w:right w:val="single" w:sz="4" w:space="0" w:color="auto"/>
            </w:tcBorders>
            <w:vAlign w:val="center"/>
            <w:hideMark/>
          </w:tcPr>
          <w:p w14:paraId="58643BAA"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1883.51</w:t>
            </w:r>
          </w:p>
        </w:tc>
        <w:tc>
          <w:tcPr>
            <w:tcW w:w="1840" w:type="dxa"/>
            <w:tcBorders>
              <w:top w:val="nil"/>
              <w:left w:val="nil"/>
              <w:bottom w:val="single" w:sz="4" w:space="0" w:color="auto"/>
              <w:right w:val="single" w:sz="4" w:space="0" w:color="auto"/>
            </w:tcBorders>
            <w:vAlign w:val="center"/>
            <w:hideMark/>
          </w:tcPr>
          <w:p w14:paraId="1851D3E8"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469.64</w:t>
            </w:r>
          </w:p>
        </w:tc>
      </w:tr>
      <w:tr w:rsidR="00B40301" w:rsidRPr="00D04369" w14:paraId="7D6826C1" w14:textId="77777777" w:rsidTr="00B40301">
        <w:trPr>
          <w:trHeight w:val="336"/>
          <w:jc w:val="center"/>
        </w:trPr>
        <w:tc>
          <w:tcPr>
            <w:tcW w:w="1060" w:type="dxa"/>
            <w:tcBorders>
              <w:top w:val="nil"/>
              <w:left w:val="single" w:sz="4" w:space="0" w:color="auto"/>
              <w:bottom w:val="single" w:sz="4" w:space="0" w:color="auto"/>
              <w:right w:val="single" w:sz="4" w:space="0" w:color="auto"/>
            </w:tcBorders>
            <w:vAlign w:val="center"/>
            <w:hideMark/>
          </w:tcPr>
          <w:p w14:paraId="7961D8BE" w14:textId="77777777" w:rsidR="00B40301" w:rsidRPr="00D04369" w:rsidRDefault="00B40301" w:rsidP="00B40301">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7</w:t>
            </w:r>
          </w:p>
        </w:tc>
        <w:tc>
          <w:tcPr>
            <w:tcW w:w="2800" w:type="dxa"/>
            <w:tcBorders>
              <w:top w:val="nil"/>
              <w:left w:val="nil"/>
              <w:bottom w:val="single" w:sz="4" w:space="0" w:color="auto"/>
              <w:right w:val="single" w:sz="4" w:space="0" w:color="auto"/>
            </w:tcBorders>
            <w:vAlign w:val="center"/>
            <w:hideMark/>
          </w:tcPr>
          <w:p w14:paraId="39C4EF6E" w14:textId="77777777" w:rsidR="00B40301" w:rsidRPr="00D04369" w:rsidRDefault="00B40301" w:rsidP="00B40301">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Khu vực Bắc thành phố</w:t>
            </w:r>
          </w:p>
        </w:tc>
        <w:tc>
          <w:tcPr>
            <w:tcW w:w="1820" w:type="dxa"/>
            <w:tcBorders>
              <w:top w:val="nil"/>
              <w:left w:val="nil"/>
              <w:bottom w:val="single" w:sz="4" w:space="0" w:color="auto"/>
              <w:right w:val="single" w:sz="4" w:space="0" w:color="auto"/>
            </w:tcBorders>
            <w:vAlign w:val="center"/>
            <w:hideMark/>
          </w:tcPr>
          <w:p w14:paraId="532212EC"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2199.81</w:t>
            </w:r>
          </w:p>
        </w:tc>
        <w:tc>
          <w:tcPr>
            <w:tcW w:w="1840" w:type="dxa"/>
            <w:tcBorders>
              <w:top w:val="nil"/>
              <w:left w:val="nil"/>
              <w:bottom w:val="single" w:sz="4" w:space="0" w:color="auto"/>
              <w:right w:val="single" w:sz="4" w:space="0" w:color="auto"/>
            </w:tcBorders>
            <w:vAlign w:val="center"/>
            <w:hideMark/>
          </w:tcPr>
          <w:p w14:paraId="5D3CB7E8"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200.05</w:t>
            </w:r>
          </w:p>
        </w:tc>
      </w:tr>
      <w:tr w:rsidR="00B40301" w:rsidRPr="00D04369" w14:paraId="53F38BAD" w14:textId="77777777" w:rsidTr="00B40301">
        <w:trPr>
          <w:trHeight w:val="336"/>
          <w:jc w:val="center"/>
        </w:trPr>
        <w:tc>
          <w:tcPr>
            <w:tcW w:w="1060" w:type="dxa"/>
            <w:tcBorders>
              <w:top w:val="nil"/>
              <w:left w:val="single" w:sz="4" w:space="0" w:color="auto"/>
              <w:bottom w:val="single" w:sz="4" w:space="0" w:color="auto"/>
              <w:right w:val="single" w:sz="4" w:space="0" w:color="auto"/>
            </w:tcBorders>
            <w:vAlign w:val="center"/>
            <w:hideMark/>
          </w:tcPr>
          <w:p w14:paraId="1FA3B466" w14:textId="77777777" w:rsidR="00B40301" w:rsidRPr="00D04369" w:rsidRDefault="00B40301" w:rsidP="00B40301">
            <w:pPr>
              <w:spacing w:beforeLines="0" w:before="0" w:afterLines="0" w:after="0" w:line="240" w:lineRule="auto"/>
              <w:ind w:firstLine="0"/>
              <w:jc w:val="left"/>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 </w:t>
            </w:r>
          </w:p>
        </w:tc>
        <w:tc>
          <w:tcPr>
            <w:tcW w:w="2800" w:type="dxa"/>
            <w:tcBorders>
              <w:top w:val="nil"/>
              <w:left w:val="nil"/>
              <w:bottom w:val="single" w:sz="4" w:space="0" w:color="auto"/>
              <w:right w:val="single" w:sz="4" w:space="0" w:color="auto"/>
            </w:tcBorders>
            <w:vAlign w:val="center"/>
            <w:hideMark/>
          </w:tcPr>
          <w:p w14:paraId="664C7150" w14:textId="77777777" w:rsidR="00B40301" w:rsidRPr="00D04369" w:rsidRDefault="00B40301" w:rsidP="00B40301">
            <w:pPr>
              <w:spacing w:beforeLines="0" w:before="0" w:afterLines="0" w:after="0" w:line="240" w:lineRule="auto"/>
              <w:ind w:firstLine="0"/>
              <w:jc w:val="left"/>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TỔNG CỘNG</w:t>
            </w:r>
          </w:p>
        </w:tc>
        <w:tc>
          <w:tcPr>
            <w:tcW w:w="1820" w:type="dxa"/>
            <w:tcBorders>
              <w:top w:val="nil"/>
              <w:left w:val="nil"/>
              <w:bottom w:val="single" w:sz="4" w:space="0" w:color="auto"/>
              <w:right w:val="single" w:sz="4" w:space="0" w:color="auto"/>
            </w:tcBorders>
            <w:vAlign w:val="center"/>
            <w:hideMark/>
          </w:tcPr>
          <w:p w14:paraId="1DA3F61D"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9419.31</w:t>
            </w:r>
          </w:p>
        </w:tc>
        <w:tc>
          <w:tcPr>
            <w:tcW w:w="1840" w:type="dxa"/>
            <w:tcBorders>
              <w:top w:val="nil"/>
              <w:left w:val="nil"/>
              <w:bottom w:val="single" w:sz="4" w:space="0" w:color="auto"/>
              <w:right w:val="single" w:sz="4" w:space="0" w:color="auto"/>
            </w:tcBorders>
            <w:vAlign w:val="center"/>
            <w:hideMark/>
          </w:tcPr>
          <w:p w14:paraId="3625672A" w14:textId="77777777" w:rsidR="00B40301" w:rsidRPr="00D04369" w:rsidRDefault="00B40301" w:rsidP="00B40301">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1026.69</w:t>
            </w:r>
          </w:p>
        </w:tc>
      </w:tr>
    </w:tbl>
    <w:p w14:paraId="2D37089F" w14:textId="4BA4ACAC" w:rsidR="005E1A0C" w:rsidRPr="00983B4F" w:rsidRDefault="00CF247C" w:rsidP="00B40301">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b/>
          <w:i/>
          <w:sz w:val="26"/>
          <w:szCs w:val="26"/>
        </w:rPr>
        <w:t>c) Các hoạt động nghiêm cấm với QLRBV</w:t>
      </w:r>
    </w:p>
    <w:p w14:paraId="0000119B" w14:textId="3352875E" w:rsidR="003E4B7D" w:rsidRPr="00983B4F" w:rsidRDefault="00CF247C" w:rsidP="00B40301">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color w:val="000000"/>
          <w:sz w:val="26"/>
          <w:szCs w:val="26"/>
        </w:rPr>
        <w:t>- Phá rừng tự nhiên đi để trồng rừng, tàn phá những dạng sinh cảnh đặc biệt dễ bị tổn thương (Đầm lấy, bãi đá, khe suối, thực vật phục hồi tại các vùng trũng, hố bom…);</w:t>
      </w:r>
    </w:p>
    <w:p w14:paraId="0000119C"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Hủy hoại cảnh quan của những khu vực đai xanh chừa lại: Chặt phá, khai thác trái phép, đốt lửa, xả rác thải…;</w:t>
      </w:r>
    </w:p>
    <w:p w14:paraId="0000119D"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Sử dụng cơ giới trong việc ủi trắng để xử lý thực bì. Đốt thực bì trên diện tích rộng lớn;</w:t>
      </w:r>
    </w:p>
    <w:p w14:paraId="0000119E"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Sử dụng thuốc hóa học bị cấm bởi FSC</w:t>
      </w:r>
      <w:r w:rsidRPr="00983B4F">
        <w:rPr>
          <w:rFonts w:ascii="Times New Roman" w:eastAsia="Times New Roman" w:hAnsi="Times New Roman" w:cs="Times New Roman"/>
          <w:color w:val="002060"/>
          <w:sz w:val="26"/>
          <w:szCs w:val="26"/>
          <w:vertAlign w:val="superscript"/>
        </w:rPr>
        <w:t xml:space="preserve"> </w:t>
      </w:r>
      <w:r w:rsidRPr="00983B4F">
        <w:rPr>
          <w:rFonts w:ascii="Times New Roman" w:eastAsia="Times New Roman" w:hAnsi="Times New Roman" w:cs="Times New Roman"/>
          <w:color w:val="000000"/>
          <w:sz w:val="26"/>
          <w:szCs w:val="26"/>
        </w:rPr>
        <w:t>và Việt Nam trong các hoạt động lâm sinh;</w:t>
      </w:r>
    </w:p>
    <w:p w14:paraId="0000119F"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Các hoạt động mang tính hủy hoại và đe dọa đến việc duy trì tính đa dạng sinh học trong khu vực: Khai thác tận thu, hủy diệt, đốt, chặt phá…;</w:t>
      </w:r>
    </w:p>
    <w:p w14:paraId="000011A0"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Xả rác và nhiên liệu của máy móc trong quá trình sửa chữa vận hành ra môi trường;</w:t>
      </w:r>
    </w:p>
    <w:p w14:paraId="000011A1"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Săn bắt, bẫy, buôn bán động vật hoang dã. Sản phẩm dẫn xuất từ động vật quý hiếm có nguy cơ tuyệt chủng (Buôn bán, vận chuyển, sử dụng, môi giới - giới thiệu tiếp tay cho người phạm tội…);</w:t>
      </w:r>
    </w:p>
    <w:p w14:paraId="000011A2"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Buôn bán vật liệu nổ (Tàng trữ, vận chuyển, tự ý kích hoạt nổ…);</w:t>
      </w:r>
    </w:p>
    <w:p w14:paraId="000011A3"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Mở đường vận xuất với quy mô và mật đồ dày đặc (Phá vỡ kết cấu gây xói mòn rửa trôi, bồi lắng…);</w:t>
      </w:r>
    </w:p>
    <w:p w14:paraId="000011A4"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Sử dụng nguồn cây giống trong kinh doanh không đúng mục tiêu hoặc trái lại với phương án hoặc bị nhà nước cấm. Gây bệnh, suy thoái giống…;</w:t>
      </w:r>
    </w:p>
    <w:p w14:paraId="000011A5"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Các hoạt động mang tính chất phá hoại: Chặt phá, đốt, gây bệnh trên diện rộng, gây ách tắc dòng chảy…;</w:t>
      </w:r>
    </w:p>
    <w:p w14:paraId="000011A6"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Bán phá giá, thực hiện những hợp đồng khống;</w:t>
      </w:r>
    </w:p>
    <w:p w14:paraId="000011A7"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Sử dụng nguồn gỗ không đúng trong khu vực diện tích đã được cấp chứng chỉ để bán hoặc làm gia tăng lượng gỗ FSC</w:t>
      </w:r>
      <w:r w:rsidRPr="00983B4F">
        <w:rPr>
          <w:rFonts w:ascii="Times New Roman" w:eastAsia="Times New Roman" w:hAnsi="Times New Roman" w:cs="Times New Roman"/>
          <w:color w:val="000000"/>
          <w:sz w:val="26"/>
          <w:szCs w:val="26"/>
          <w:vertAlign w:val="superscript"/>
        </w:rPr>
        <w:t xml:space="preserve"> </w:t>
      </w:r>
      <w:r w:rsidRPr="00983B4F">
        <w:rPr>
          <w:rFonts w:ascii="Times New Roman" w:eastAsia="Times New Roman" w:hAnsi="Times New Roman" w:cs="Times New Roman"/>
          <w:color w:val="000000"/>
          <w:sz w:val="26"/>
          <w:szCs w:val="26"/>
        </w:rPr>
        <w:t>bằng nguồn gốc gỗ không có chứng chỉ FSC;</w:t>
      </w:r>
    </w:p>
    <w:p w14:paraId="000011A8"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Mua bán không có hóa đơn, hợp pháp giấy tờ khi mua bán;</w:t>
      </w:r>
    </w:p>
    <w:p w14:paraId="000011A9"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Không giám sát kỹ nguồn sản phẩm trước khi xuất bán;</w:t>
      </w:r>
    </w:p>
    <w:p w14:paraId="000011AA"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lastRenderedPageBreak/>
        <w:t>- Thực hiện các hoạt động khai thác, vận chuyển thiếu tôn trọng các điều khoản về an toàn lao động, an toàn giao thông…;</w:t>
      </w:r>
    </w:p>
    <w:p w14:paraId="000011AB"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Không tuân thủ các điều khoản về chuỗi hành trình sản phẩm CoC;</w:t>
      </w:r>
    </w:p>
    <w:p w14:paraId="000011AC"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Không đáp ứng các yêu cầu về thuế của nhà nước;</w:t>
      </w:r>
    </w:p>
    <w:p w14:paraId="000011AD"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Không tôn trọng các điều luật, văn bản pháp luật của nhà nước;</w:t>
      </w:r>
    </w:p>
    <w:p w14:paraId="000011AE"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Sử dụng lao động trái phép: Lao động chưa đủ tuổi, lao động bị cưỡng bức…;</w:t>
      </w:r>
    </w:p>
    <w:p w14:paraId="000011AF"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Trả tiền công cho người lao động không thỏa đáng, không có các hợp đồng lao động rõ ràng;</w:t>
      </w:r>
    </w:p>
    <w:p w14:paraId="000011B0"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Người lao động phải làm việc trong môi trường nguy hiểm đến sức khỏe và tính mạng;</w:t>
      </w:r>
    </w:p>
    <w:p w14:paraId="000011B1"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Không phổ biến rộng rãi tới cộng đồng các nguy cơ có thể xảy ra như: Dịch bệnh, lửa rừng, nguy cơ sạt lở lũ quét;</w:t>
      </w:r>
    </w:p>
    <w:p w14:paraId="000011B2"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Chưa tôn trọng quyền của người lao động theo Công ước lao động Quốc tế;</w:t>
      </w:r>
    </w:p>
    <w:p w14:paraId="000011B3" w14:textId="77777777" w:rsidR="003E4B7D" w:rsidRPr="00983B4F" w:rsidRDefault="00CF247C" w:rsidP="00B40301">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Xâm lấn, gây tranh chấp mất ổn định với các bên liên quan.</w:t>
      </w:r>
    </w:p>
    <w:p w14:paraId="0FB33399" w14:textId="73368208" w:rsidR="00D930EE" w:rsidRPr="00983B4F" w:rsidRDefault="00D930EE" w:rsidP="005E1A0C">
      <w:pPr>
        <w:pBdr>
          <w:top w:val="nil"/>
          <w:left w:val="nil"/>
          <w:bottom w:val="nil"/>
          <w:right w:val="nil"/>
          <w:between w:val="nil"/>
        </w:pBdr>
        <w:spacing w:before="288" w:after="288" w:line="240" w:lineRule="auto"/>
        <w:ind w:firstLine="720"/>
        <w:rPr>
          <w:rFonts w:ascii="Times New Roman" w:eastAsia="Times New Roman" w:hAnsi="Times New Roman" w:cs="Times New Roman"/>
          <w:b/>
          <w:bCs/>
          <w:sz w:val="26"/>
          <w:szCs w:val="26"/>
        </w:rPr>
      </w:pPr>
      <w:r w:rsidRPr="00983B4F">
        <w:rPr>
          <w:rFonts w:ascii="Times New Roman" w:eastAsia="Times New Roman" w:hAnsi="Times New Roman" w:cs="Times New Roman"/>
          <w:b/>
          <w:bCs/>
          <w:sz w:val="26"/>
          <w:szCs w:val="26"/>
        </w:rPr>
        <w:t>d) Theo dõi lượng tăng trưởng bình quân hằng năm thông qua hệ thống thiết lập các ô định vị</w:t>
      </w:r>
    </w:p>
    <w:p w14:paraId="4D210E04" w14:textId="2314A305" w:rsidR="00D930EE" w:rsidRPr="00983B4F" w:rsidRDefault="00D930EE" w:rsidP="00D930EE">
      <w:pPr>
        <w:pBdr>
          <w:top w:val="nil"/>
          <w:left w:val="nil"/>
          <w:bottom w:val="nil"/>
          <w:right w:val="nil"/>
          <w:between w:val="nil"/>
        </w:pBdr>
        <w:spacing w:before="288" w:after="288" w:line="240" w:lineRule="auto"/>
        <w:ind w:firstLine="720"/>
        <w:rPr>
          <w:rFonts w:ascii="Times New Roman" w:eastAsia="Times New Roman" w:hAnsi="Times New Roman" w:cs="Times New Roman"/>
          <w:b/>
          <w:bCs/>
          <w:color w:val="FF0000"/>
          <w:sz w:val="26"/>
          <w:szCs w:val="26"/>
        </w:rPr>
      </w:pPr>
      <w:r w:rsidRPr="00983B4F">
        <w:rPr>
          <w:rFonts w:ascii="Times New Roman" w:eastAsia="Times New Roman" w:hAnsi="Times New Roman" w:cs="Times New Roman"/>
          <w:b/>
          <w:bCs/>
          <w:noProof/>
          <w:color w:val="FF0000"/>
          <w:sz w:val="26"/>
          <w:szCs w:val="26"/>
        </w:rPr>
        <mc:AlternateContent>
          <mc:Choice Requires="wps">
            <w:drawing>
              <wp:anchor distT="0" distB="0" distL="114300" distR="114300" simplePos="0" relativeHeight="251645952" behindDoc="0" locked="0" layoutInCell="1" allowOverlap="1" wp14:anchorId="23A3102D" wp14:editId="5C3BBF97">
                <wp:simplePos x="0" y="0"/>
                <wp:positionH relativeFrom="column">
                  <wp:posOffset>3498793</wp:posOffset>
                </wp:positionH>
                <wp:positionV relativeFrom="paragraph">
                  <wp:posOffset>38850</wp:posOffset>
                </wp:positionV>
                <wp:extent cx="2112818" cy="1274618"/>
                <wp:effectExtent l="0" t="0" r="20955" b="20955"/>
                <wp:wrapNone/>
                <wp:docPr id="1646221540" name="Oval 4"/>
                <wp:cNvGraphicFramePr/>
                <a:graphic xmlns:a="http://schemas.openxmlformats.org/drawingml/2006/main">
                  <a:graphicData uri="http://schemas.microsoft.com/office/word/2010/wordprocessingShape">
                    <wps:wsp>
                      <wps:cNvSpPr/>
                      <wps:spPr>
                        <a:xfrm>
                          <a:off x="0" y="0"/>
                          <a:ext cx="2112818" cy="1274618"/>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53E5549" w14:textId="4C1AD5E7" w:rsidR="00F968DA" w:rsidRPr="00D930EE" w:rsidRDefault="00F968DA" w:rsidP="00D930EE">
                            <w:pPr>
                              <w:spacing w:before="288" w:after="288"/>
                              <w:ind w:firstLine="0"/>
                              <w:rPr>
                                <w:sz w:val="16"/>
                                <w:szCs w:val="16"/>
                              </w:rPr>
                            </w:pPr>
                            <w:r w:rsidRPr="00D930EE">
                              <w:rPr>
                                <w:sz w:val="16"/>
                                <w:szCs w:val="16"/>
                              </w:rPr>
                              <w:t>BẢN ĐỒ VỊ TRÍ CÁC Ô ĐỊNH VỊ THEO DÕI LƯỢNG TĂNG TRƯỞNG RỪNG TRỒNG FSC 2023-2029</w:t>
                            </w:r>
                          </w:p>
                          <w:p w14:paraId="02BA9846" w14:textId="77777777" w:rsidR="00F968DA" w:rsidRPr="00D930EE" w:rsidRDefault="00F968DA" w:rsidP="00D930EE">
                            <w:pPr>
                              <w:spacing w:before="288" w:after="288"/>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A3102D" id="Oval 4" o:spid="_x0000_s1026" style="position:absolute;left:0;text-align:left;margin-left:275.5pt;margin-top:3.05pt;width:166.35pt;height:100.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" fillcolor="#4472c4 [3204]" strokecolor="#09101d [484]" strokeweight="1pt">
                <v:stroke joinstyle="miter"/>
                <v:textbox>
                  <w:txbxContent>
                    <w:p w14:paraId="753E5549" w14:textId="4C1AD5E7" w:rsidR="00F968DA" w:rsidRPr="00D930EE" w:rsidRDefault="00F968DA" w:rsidP="00D930EE">
                      <w:pPr>
                        <w:spacing w:before="288" w:after="288"/>
                        <w:ind w:firstLine="0"/>
                        <w:rPr>
                          <w:sz w:val="16"/>
                          <w:szCs w:val="16"/>
                        </w:rPr>
                      </w:pPr>
                      <w:r w:rsidRPr="00D930EE">
                        <w:rPr>
                          <w:sz w:val="16"/>
                          <w:szCs w:val="16"/>
                        </w:rPr>
                        <w:t>BẢN ĐỒ VỊ TRÍ CÁC Ô ĐỊNH VỊ THEO DÕI LƯỢNG TĂNG TRƯỞNG RỪNG TRỒNG FSC 2023-2029</w:t>
                      </w:r>
                    </w:p>
                    <w:p w14:paraId="02BA9846" w14:textId="77777777" w:rsidR="00F968DA" w:rsidRPr="00D930EE" w:rsidRDefault="00F968DA" w:rsidP="00D930EE">
                      <w:pPr>
                        <w:spacing w:before="288" w:after="288"/>
                        <w:jc w:val="center"/>
                        <w:rPr>
                          <w:sz w:val="18"/>
                          <w:szCs w:val="18"/>
                        </w:rPr>
                      </w:pPr>
                    </w:p>
                  </w:txbxContent>
                </v:textbox>
              </v:oval>
            </w:pict>
          </mc:Fallback>
        </mc:AlternateContent>
      </w:r>
      <w:r w:rsidRPr="00983B4F">
        <w:rPr>
          <w:rFonts w:ascii="Times New Roman" w:eastAsia="Times New Roman" w:hAnsi="Times New Roman" w:cs="Times New Roman"/>
          <w:b/>
          <w:bCs/>
          <w:noProof/>
          <w:color w:val="FF0000"/>
          <w:sz w:val="26"/>
          <w:szCs w:val="26"/>
        </w:rPr>
        <w:drawing>
          <wp:inline distT="0" distB="0" distL="0" distR="0" wp14:anchorId="3A543FD1" wp14:editId="06AC5811">
            <wp:extent cx="5332198" cy="3359727"/>
            <wp:effectExtent l="0" t="0" r="8890" b="0"/>
            <wp:docPr id="110661808" name="Picture 3" descr="A map of a larg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61808" name="Picture 3" descr="A map of a large area&#10;&#10;Description automatically generated"/>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r="14091"/>
                    <a:stretch/>
                  </pic:blipFill>
                  <pic:spPr bwMode="auto">
                    <a:xfrm>
                      <a:off x="0" y="0"/>
                      <a:ext cx="5332198" cy="3359727"/>
                    </a:xfrm>
                    <a:prstGeom prst="rect">
                      <a:avLst/>
                    </a:prstGeom>
                    <a:noFill/>
                    <a:ln>
                      <a:noFill/>
                    </a:ln>
                    <a:extLst>
                      <a:ext uri="{53640926-AAD7-44D8-BBD7-CCE9431645EC}">
                        <a14:shadowObscured xmlns:a14="http://schemas.microsoft.com/office/drawing/2010/main"/>
                      </a:ext>
                    </a:extLst>
                  </pic:spPr>
                </pic:pic>
              </a:graphicData>
            </a:graphic>
          </wp:inline>
        </w:drawing>
      </w:r>
    </w:p>
    <w:p w14:paraId="42916D28" w14:textId="77777777" w:rsidR="00D930EE" w:rsidRPr="00983B4F" w:rsidRDefault="00D930EE" w:rsidP="00D930EE">
      <w:pPr>
        <w:pBdr>
          <w:top w:val="nil"/>
          <w:left w:val="nil"/>
          <w:bottom w:val="nil"/>
          <w:right w:val="nil"/>
          <w:between w:val="nil"/>
        </w:pBdr>
        <w:spacing w:before="288" w:after="288" w:line="240" w:lineRule="auto"/>
        <w:ind w:firstLine="720"/>
        <w:rPr>
          <w:rFonts w:ascii="Times New Roman" w:eastAsia="Times New Roman" w:hAnsi="Times New Roman" w:cs="Times New Roman"/>
          <w:b/>
          <w:bCs/>
          <w:color w:val="FF0000"/>
          <w:sz w:val="26"/>
          <w:szCs w:val="26"/>
        </w:rPr>
      </w:pPr>
    </w:p>
    <w:p w14:paraId="30A866D3" w14:textId="63D7D2EC" w:rsidR="00D930EE" w:rsidRPr="00983B4F" w:rsidRDefault="00D930EE" w:rsidP="00D930EE">
      <w:pPr>
        <w:pBdr>
          <w:top w:val="nil"/>
          <w:left w:val="nil"/>
          <w:bottom w:val="nil"/>
          <w:right w:val="nil"/>
          <w:between w:val="nil"/>
        </w:pBdr>
        <w:spacing w:before="288" w:after="288"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Nhằm theo dõi đánh giá sinh trưởng của rừng keo có chứng chỉ FSC của </w:t>
      </w:r>
      <w:r w:rsidR="00B40301" w:rsidRPr="00983B4F">
        <w:rPr>
          <w:rFonts w:ascii="Times New Roman" w:eastAsia="Times New Roman" w:hAnsi="Times New Roman" w:cs="Times New Roman"/>
          <w:sz w:val="26"/>
          <w:szCs w:val="26"/>
        </w:rPr>
        <w:t>HUE</w:t>
      </w:r>
      <w:r w:rsidRPr="00983B4F">
        <w:rPr>
          <w:rFonts w:ascii="Times New Roman" w:eastAsia="Times New Roman" w:hAnsi="Times New Roman" w:cs="Times New Roman"/>
          <w:sz w:val="26"/>
          <w:szCs w:val="26"/>
        </w:rPr>
        <w:t>-F0SDA để làm cơ sở cho các hoạt động quản lý rừng như khai thác, tỉa thưa một cách có hiệu quả. Từ năm 2023</w:t>
      </w:r>
      <w:r w:rsidR="00D835EE">
        <w:rPr>
          <w:rFonts w:ascii="Times New Roman" w:eastAsia="Times New Roman" w:hAnsi="Times New Roman" w:cs="Times New Roman"/>
          <w:sz w:val="26"/>
          <w:szCs w:val="26"/>
        </w:rPr>
        <w:t xml:space="preserve"> đến nay</w:t>
      </w:r>
      <w:r w:rsidRPr="00983B4F">
        <w:rPr>
          <w:rFonts w:ascii="Times New Roman" w:eastAsia="Times New Roman" w:hAnsi="Times New Roman" w:cs="Times New Roman"/>
          <w:sz w:val="26"/>
          <w:szCs w:val="26"/>
        </w:rPr>
        <w:t xml:space="preserve">, </w:t>
      </w:r>
      <w:r w:rsidR="00456C3A" w:rsidRPr="00983B4F">
        <w:rPr>
          <w:rFonts w:ascii="Times New Roman" w:eastAsia="Times New Roman" w:hAnsi="Times New Roman" w:cs="Times New Roman"/>
          <w:sz w:val="26"/>
          <w:szCs w:val="26"/>
        </w:rPr>
        <w:t>HUE-FOSDA</w:t>
      </w:r>
      <w:r w:rsidRPr="00983B4F">
        <w:rPr>
          <w:rFonts w:ascii="Times New Roman" w:eastAsia="Times New Roman" w:hAnsi="Times New Roman" w:cs="Times New Roman"/>
          <w:sz w:val="26"/>
          <w:szCs w:val="26"/>
        </w:rPr>
        <w:t xml:space="preserve"> đã thiết lập một hệ thống gồm </w:t>
      </w:r>
      <w:r w:rsidR="00D835EE">
        <w:rPr>
          <w:rFonts w:ascii="Times New Roman" w:eastAsia="Times New Roman" w:hAnsi="Times New Roman" w:cs="Times New Roman"/>
          <w:sz w:val="26"/>
          <w:szCs w:val="26"/>
        </w:rPr>
        <w:t>48</w:t>
      </w:r>
      <w:r w:rsidRPr="00983B4F">
        <w:rPr>
          <w:rFonts w:ascii="Times New Roman" w:eastAsia="Times New Roman" w:hAnsi="Times New Roman" w:cs="Times New Roman"/>
          <w:sz w:val="26"/>
          <w:szCs w:val="26"/>
        </w:rPr>
        <w:t xml:space="preserve"> ô định vị được bố trí tại các cấp tuổi 3</w:t>
      </w:r>
      <w:r w:rsidR="00D835EE">
        <w:rPr>
          <w:rFonts w:ascii="Times New Roman" w:eastAsia="Times New Roman" w:hAnsi="Times New Roman" w:cs="Times New Roman"/>
          <w:sz w:val="26"/>
          <w:szCs w:val="26"/>
        </w:rPr>
        <w:t xml:space="preserve"> đến 9</w:t>
      </w:r>
      <w:r w:rsidRPr="00983B4F">
        <w:rPr>
          <w:rFonts w:ascii="Times New Roman" w:eastAsia="Times New Roman" w:hAnsi="Times New Roman" w:cs="Times New Roman"/>
          <w:sz w:val="26"/>
          <w:szCs w:val="26"/>
        </w:rPr>
        <w:t xml:space="preserve">, trước tỉa thưa và sau tỉa thưa để đánh giá </w:t>
      </w:r>
      <w:r w:rsidRPr="00983B4F">
        <w:rPr>
          <w:rFonts w:ascii="Times New Roman" w:eastAsia="Times New Roman" w:hAnsi="Times New Roman" w:cs="Times New Roman"/>
          <w:sz w:val="26"/>
          <w:szCs w:val="26"/>
        </w:rPr>
        <w:lastRenderedPageBreak/>
        <w:t>tình hình sinh trường và phát triển cây rừng, sau 2 lần đo đếm đã ghi nhận một số kết quả nhất định:</w:t>
      </w:r>
    </w:p>
    <w:p w14:paraId="225FA3C6" w14:textId="5B8796F8" w:rsidR="004D42E0" w:rsidRPr="00983B4F" w:rsidRDefault="004D42E0" w:rsidP="00D930EE">
      <w:pPr>
        <w:pBdr>
          <w:top w:val="nil"/>
          <w:left w:val="nil"/>
          <w:bottom w:val="nil"/>
          <w:right w:val="nil"/>
          <w:between w:val="nil"/>
        </w:pBdr>
        <w:spacing w:before="288" w:after="288" w:line="240" w:lineRule="auto"/>
        <w:ind w:firstLine="720"/>
        <w:rPr>
          <w:rFonts w:ascii="Times New Roman" w:eastAsia="Times New Roman" w:hAnsi="Times New Roman" w:cs="Times New Roman"/>
          <w:color w:val="FF0000"/>
          <w:sz w:val="26"/>
          <w:szCs w:val="26"/>
        </w:rPr>
      </w:pPr>
    </w:p>
    <w:p w14:paraId="7BB78F57" w14:textId="60362433" w:rsidR="009D6980" w:rsidRPr="00983B4F" w:rsidRDefault="009D6980" w:rsidP="00D930EE">
      <w:pPr>
        <w:pBdr>
          <w:top w:val="nil"/>
          <w:left w:val="nil"/>
          <w:bottom w:val="nil"/>
          <w:right w:val="nil"/>
          <w:between w:val="nil"/>
        </w:pBdr>
        <w:spacing w:before="288" w:after="288" w:line="240" w:lineRule="auto"/>
        <w:ind w:firstLine="720"/>
        <w:rPr>
          <w:rFonts w:ascii="Times New Roman" w:eastAsia="Times New Roman" w:hAnsi="Times New Roman" w:cs="Times New Roman"/>
          <w:color w:val="FF0000"/>
          <w:sz w:val="26"/>
          <w:szCs w:val="26"/>
        </w:rPr>
      </w:pPr>
    </w:p>
    <w:p w14:paraId="1D4ABA5C" w14:textId="77777777" w:rsidR="009D6980" w:rsidRPr="00983B4F" w:rsidRDefault="009D6980" w:rsidP="00D930EE">
      <w:pPr>
        <w:pBdr>
          <w:top w:val="nil"/>
          <w:left w:val="nil"/>
          <w:bottom w:val="nil"/>
          <w:right w:val="nil"/>
          <w:between w:val="nil"/>
        </w:pBdr>
        <w:spacing w:before="288" w:after="288" w:line="240" w:lineRule="auto"/>
        <w:ind w:firstLine="720"/>
        <w:rPr>
          <w:rFonts w:ascii="Times New Roman" w:eastAsia="Times New Roman" w:hAnsi="Times New Roman" w:cs="Times New Roman"/>
          <w:color w:val="FF0000"/>
          <w:sz w:val="26"/>
          <w:szCs w:val="26"/>
        </w:rPr>
        <w:sectPr w:rsidR="009D6980" w:rsidRPr="00983B4F">
          <w:pgSz w:w="11907" w:h="16840"/>
          <w:pgMar w:top="1134" w:right="1134" w:bottom="1134" w:left="1701" w:header="561" w:footer="0" w:gutter="0"/>
          <w:cols w:space="720"/>
        </w:sectPr>
      </w:pPr>
    </w:p>
    <w:p w14:paraId="104E080A" w14:textId="00724678" w:rsidR="00D835EE" w:rsidRDefault="00D835EE" w:rsidP="00D930EE">
      <w:pPr>
        <w:pBdr>
          <w:top w:val="nil"/>
          <w:left w:val="nil"/>
          <w:bottom w:val="nil"/>
          <w:right w:val="nil"/>
          <w:between w:val="nil"/>
        </w:pBdr>
        <w:spacing w:before="288" w:after="288" w:line="240" w:lineRule="auto"/>
        <w:ind w:firstLine="720"/>
        <w:rPr>
          <w:rFonts w:ascii="Times New Roman" w:eastAsia="Times New Roman" w:hAnsi="Times New Roman" w:cs="Times New Roman"/>
          <w:color w:val="FF0000"/>
          <w:sz w:val="26"/>
          <w:szCs w:val="26"/>
        </w:rPr>
      </w:pPr>
      <w:r>
        <w:rPr>
          <w:rFonts w:ascii="Times New Roman" w:eastAsia="Times New Roman" w:hAnsi="Times New Roman" w:cs="Times New Roman"/>
          <w:noProof/>
          <w:color w:val="FF0000"/>
          <w:sz w:val="26"/>
          <w:szCs w:val="26"/>
        </w:rPr>
        <w:lastRenderedPageBreak/>
        <w:drawing>
          <wp:inline distT="0" distB="0" distL="0" distR="0" wp14:anchorId="3B06296F" wp14:editId="19602564">
            <wp:extent cx="9253220" cy="4531995"/>
            <wp:effectExtent l="0" t="0" r="5080" b="1905"/>
            <wp:docPr id="5947124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12414" name="Picture 59471241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253220" cy="4531995"/>
                    </a:xfrm>
                    <a:prstGeom prst="rect">
                      <a:avLst/>
                    </a:prstGeom>
                  </pic:spPr>
                </pic:pic>
              </a:graphicData>
            </a:graphic>
          </wp:inline>
        </w:drawing>
      </w:r>
    </w:p>
    <w:p w14:paraId="5C8B7684" w14:textId="1F5525F3" w:rsidR="00483553" w:rsidRPr="00483553" w:rsidRDefault="00483553" w:rsidP="00483553">
      <w:pPr>
        <w:tabs>
          <w:tab w:val="left" w:pos="2913"/>
        </w:tabs>
        <w:spacing w:before="288" w:after="288"/>
        <w:rPr>
          <w:rFonts w:ascii="Times New Roman" w:eastAsia="Times New Roman" w:hAnsi="Times New Roman" w:cs="Times New Roman"/>
          <w:sz w:val="26"/>
          <w:szCs w:val="26"/>
        </w:rPr>
      </w:pPr>
      <w:r w:rsidRPr="00483553">
        <w:rPr>
          <w:rFonts w:ascii="Times New Roman" w:eastAsia="Times New Roman" w:hAnsi="Times New Roman" w:cs="Times New Roman"/>
          <w:sz w:val="26"/>
          <w:szCs w:val="26"/>
        </w:rPr>
        <w:t>Từ kết quả điều tra, MAI bình quân gia quyền của rừng trồng đạt 33,84 m³/ha/năm. Với tổng diện tích rừng trồng 10.200,01 ha, tổng lượng tăng trưởng</w:t>
      </w:r>
      <w:r>
        <w:rPr>
          <w:rFonts w:ascii="Times New Roman" w:eastAsia="Times New Roman" w:hAnsi="Times New Roman" w:cs="Times New Roman"/>
          <w:sz w:val="26"/>
          <w:szCs w:val="26"/>
        </w:rPr>
        <w:t xml:space="preserve"> hàng năm</w:t>
      </w:r>
      <w:r w:rsidRPr="00483553">
        <w:rPr>
          <w:rFonts w:ascii="Times New Roman" w:eastAsia="Times New Roman" w:hAnsi="Times New Roman" w:cs="Times New Roman"/>
          <w:sz w:val="26"/>
          <w:szCs w:val="26"/>
        </w:rPr>
        <w:t xml:space="preserve"> của toàn bộ diện tích rừng được ước tính đạt 345.168,34 m³/năm. Theo nguyên tắc khai thác không vượt quá lượng tăng trưởng hằng năm, sản lượng khai thác cho phép tối đa được xác định khoảng 345.168 m³/năm</w:t>
      </w:r>
      <w:r>
        <w:rPr>
          <w:rFonts w:ascii="Times New Roman" w:eastAsia="Times New Roman" w:hAnsi="Times New Roman" w:cs="Times New Roman"/>
          <w:sz w:val="26"/>
          <w:szCs w:val="26"/>
        </w:rPr>
        <w:t>.</w:t>
      </w:r>
    </w:p>
    <w:p w14:paraId="27316026" w14:textId="7694BCF1" w:rsidR="00D835EE" w:rsidRPr="00D835EE" w:rsidRDefault="00D835EE" w:rsidP="00D835EE">
      <w:pPr>
        <w:tabs>
          <w:tab w:val="left" w:pos="2913"/>
        </w:tabs>
        <w:spacing w:before="288" w:after="288"/>
        <w:rPr>
          <w:rFonts w:ascii="Times New Roman" w:eastAsia="Times New Roman" w:hAnsi="Times New Roman" w:cs="Times New Roman"/>
          <w:sz w:val="26"/>
          <w:szCs w:val="26"/>
        </w:rPr>
      </w:pPr>
    </w:p>
    <w:p w14:paraId="4A83F484" w14:textId="0BF73951" w:rsidR="00D930EE" w:rsidRPr="00983B4F" w:rsidRDefault="004D42E0" w:rsidP="009D6980">
      <w:pPr>
        <w:pBdr>
          <w:top w:val="nil"/>
          <w:left w:val="nil"/>
          <w:bottom w:val="nil"/>
          <w:right w:val="nil"/>
          <w:between w:val="nil"/>
        </w:pBdr>
        <w:spacing w:before="288" w:after="288" w:line="240" w:lineRule="auto"/>
        <w:ind w:firstLine="720"/>
        <w:jc w:val="center"/>
        <w:rPr>
          <w:rFonts w:ascii="Times New Roman" w:eastAsia="Times New Roman" w:hAnsi="Times New Roman" w:cs="Times New Roman"/>
          <w:b/>
          <w:bCs/>
          <w:color w:val="FF0000"/>
          <w:sz w:val="26"/>
          <w:szCs w:val="26"/>
        </w:rPr>
      </w:pPr>
      <w:r w:rsidRPr="00983B4F">
        <w:rPr>
          <w:rFonts w:ascii="Times New Roman" w:eastAsia="Times New Roman" w:hAnsi="Times New Roman" w:cs="Times New Roman"/>
          <w:b/>
          <w:bCs/>
          <w:noProof/>
          <w:color w:val="FF0000"/>
          <w:sz w:val="26"/>
          <w:szCs w:val="26"/>
        </w:rPr>
        <w:drawing>
          <wp:inline distT="0" distB="0" distL="0" distR="0" wp14:anchorId="265EA17C" wp14:editId="6364D631">
            <wp:extent cx="5997879" cy="4200525"/>
            <wp:effectExtent l="0" t="0" r="3175" b="0"/>
            <wp:docPr id="678099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99083" name=""/>
                    <pic:cNvPicPr/>
                  </pic:nvPicPr>
                  <pic:blipFill rotWithShape="1">
                    <a:blip r:embed="rId27"/>
                    <a:srcRect l="30919"/>
                    <a:stretch/>
                  </pic:blipFill>
                  <pic:spPr bwMode="auto">
                    <a:xfrm>
                      <a:off x="0" y="0"/>
                      <a:ext cx="6009103" cy="4208385"/>
                    </a:xfrm>
                    <a:prstGeom prst="rect">
                      <a:avLst/>
                    </a:prstGeom>
                    <a:ln>
                      <a:noFill/>
                    </a:ln>
                    <a:extLst>
                      <a:ext uri="{53640926-AAD7-44D8-BBD7-CCE9431645EC}">
                        <a14:shadowObscured xmlns:a14="http://schemas.microsoft.com/office/drawing/2010/main"/>
                      </a:ext>
                    </a:extLst>
                  </pic:spPr>
                </pic:pic>
              </a:graphicData>
            </a:graphic>
          </wp:inline>
        </w:drawing>
      </w:r>
    </w:p>
    <w:p w14:paraId="4398BC93" w14:textId="77777777" w:rsidR="009D6980" w:rsidRPr="00983B4F" w:rsidRDefault="009D6980" w:rsidP="00C16EF4">
      <w:pPr>
        <w:pStyle w:val="u3"/>
        <w:tabs>
          <w:tab w:val="right" w:pos="8789"/>
        </w:tabs>
        <w:spacing w:before="288" w:after="288"/>
        <w:ind w:firstLine="720"/>
        <w:rPr>
          <w:rFonts w:cs="Times New Roman"/>
          <w:i w:val="0"/>
          <w:sz w:val="26"/>
          <w:szCs w:val="26"/>
        </w:rPr>
        <w:sectPr w:rsidR="009D6980" w:rsidRPr="00983B4F" w:rsidSect="009D6980">
          <w:pgSz w:w="16840" w:h="11907" w:orient="landscape"/>
          <w:pgMar w:top="1701" w:right="1134" w:bottom="1134" w:left="1134" w:header="561" w:footer="0" w:gutter="0"/>
          <w:cols w:space="720"/>
          <w:docGrid w:linePitch="299"/>
        </w:sectPr>
      </w:pPr>
    </w:p>
    <w:p w14:paraId="75184D41" w14:textId="7E0F350B" w:rsidR="00A47E4C" w:rsidRPr="00983B4F" w:rsidRDefault="00A47E4C" w:rsidP="00C16EF4">
      <w:pPr>
        <w:pStyle w:val="u3"/>
        <w:tabs>
          <w:tab w:val="right" w:pos="8789"/>
        </w:tabs>
        <w:spacing w:before="288" w:after="288"/>
        <w:ind w:firstLine="720"/>
        <w:rPr>
          <w:rFonts w:cs="Times New Roman"/>
          <w:i w:val="0"/>
          <w:sz w:val="26"/>
          <w:szCs w:val="26"/>
        </w:rPr>
      </w:pPr>
      <w:bookmarkStart w:id="43" w:name="_Toc213879215"/>
      <w:r w:rsidRPr="00983B4F">
        <w:rPr>
          <w:rFonts w:cs="Times New Roman"/>
          <w:i w:val="0"/>
          <w:sz w:val="26"/>
          <w:szCs w:val="26"/>
        </w:rPr>
        <w:lastRenderedPageBreak/>
        <w:t>9. Giống cây trồng</w:t>
      </w:r>
      <w:r w:rsidR="009B77CC" w:rsidRPr="00983B4F">
        <w:rPr>
          <w:rFonts w:cs="Times New Roman"/>
          <w:i w:val="0"/>
          <w:sz w:val="26"/>
          <w:szCs w:val="26"/>
        </w:rPr>
        <w:t xml:space="preserve"> và </w:t>
      </w:r>
      <w:r w:rsidR="009B77CC" w:rsidRPr="00983B4F">
        <w:rPr>
          <w:rFonts w:cs="Times New Roman"/>
          <w:i w:val="0"/>
          <w:sz w:val="26"/>
          <w:szCs w:val="26"/>
          <w:highlight w:val="yellow"/>
        </w:rPr>
        <w:t>trồng cây bản địa</w:t>
      </w:r>
      <w:bookmarkEnd w:id="43"/>
    </w:p>
    <w:p w14:paraId="4058A3C9" w14:textId="17132422" w:rsidR="00A47E4C" w:rsidRPr="00983B4F" w:rsidRDefault="00A47E4C" w:rsidP="00C16EF4">
      <w:pPr>
        <w:spacing w:before="288" w:after="288"/>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Chọn giống chất lượng, uy tín trên địa bàn tỉnh hoặc các tỉnh lân cận. Nguồn gốc giống rõ ràng, đảm bảo được cơ quan chuyên môn công nhận.</w:t>
      </w:r>
    </w:p>
    <w:p w14:paraId="000011B6" w14:textId="77777777" w:rsidR="003E4B7D" w:rsidRPr="00983B4F" w:rsidRDefault="00CF247C" w:rsidP="00C16EF4">
      <w:pPr>
        <w:spacing w:before="288" w:after="288" w:line="240" w:lineRule="auto"/>
        <w:ind w:firstLine="720"/>
        <w:rPr>
          <w:rFonts w:ascii="Times New Roman" w:eastAsia="Times New Roman" w:hAnsi="Times New Roman" w:cs="Times New Roman"/>
          <w:b/>
          <w:i/>
          <w:sz w:val="26"/>
          <w:szCs w:val="26"/>
        </w:rPr>
      </w:pPr>
      <w:r w:rsidRPr="00983B4F">
        <w:rPr>
          <w:rFonts w:ascii="Times New Roman" w:eastAsia="Times New Roman" w:hAnsi="Times New Roman" w:cs="Times New Roman"/>
          <w:b/>
          <w:i/>
          <w:sz w:val="26"/>
          <w:szCs w:val="26"/>
          <w:highlight w:val="yellow"/>
        </w:rPr>
        <w:t>a) Trồng bổ sung các loài cây Bản địa</w:t>
      </w:r>
    </w:p>
    <w:p w14:paraId="000011B7" w14:textId="77777777" w:rsidR="003E4B7D" w:rsidRPr="00983B4F" w:rsidRDefault="00CF247C" w:rsidP="00C16EF4">
      <w:pPr>
        <w:spacing w:before="288" w:after="288"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Trồng bổ sung các loài cây Bản địa như: Huỷnh, Giổi, Lim xanh, Lát hoa, ... tại những khu vực có sinh cảnh dễ bị tổn thương như khe suối, ven ao hồ...hoặc gần ranh giới lô khoảnh, ven đường lâm sinh... ;</w:t>
      </w:r>
    </w:p>
    <w:p w14:paraId="000011B8" w14:textId="1E5EA73D" w:rsidR="003E4B7D" w:rsidRPr="00983B4F" w:rsidRDefault="00CF247C" w:rsidP="00C16EF4">
      <w:pPr>
        <w:spacing w:before="288" w:after="288"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Trước mắt là trồng một hàng cây bản địa tại các vị trí cần được bảo vệ, hoạt động này giúp người dân ý thức hơn việc bảo vệ các vùng có nguy cơ sạt lở, khi người dân hiểu được mục đích sẽ vận động người dân tiếp tục trồng bổ sung. Một mặt giúp duy trì và bảo vệ diện tích vùng đệm, mặt khác giúp phục hồi những loài cây Bản địa đã mất, tăng tính đa dạng loài trên chính diện tích tham gia chứng chỉ rừng.</w:t>
      </w:r>
    </w:p>
    <w:p w14:paraId="004A9864" w14:textId="2F91294D" w:rsidR="009B77CC" w:rsidRPr="00983B4F" w:rsidRDefault="009B77CC" w:rsidP="009B77CC">
      <w:pPr>
        <w:spacing w:before="288" w:after="288"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Từ năm 2022 đến năm 202</w:t>
      </w:r>
      <w:r w:rsidR="00163BA2" w:rsidRPr="00983B4F">
        <w:rPr>
          <w:rFonts w:ascii="Times New Roman" w:eastAsia="Times New Roman" w:hAnsi="Times New Roman" w:cs="Times New Roman"/>
          <w:sz w:val="26"/>
          <w:szCs w:val="26"/>
        </w:rPr>
        <w:t>6</w:t>
      </w:r>
      <w:r w:rsidRPr="00983B4F">
        <w:rPr>
          <w:rFonts w:ascii="Times New Roman" w:eastAsia="Times New Roman" w:hAnsi="Times New Roman" w:cs="Times New Roman"/>
          <w:sz w:val="26"/>
          <w:szCs w:val="26"/>
        </w:rPr>
        <w:t>, HUE-FOSDA đã vận động và hỗ trợ chủ rừng trồng hơn 100 ha rừng trồng bản địa xen keo.</w:t>
      </w:r>
      <w:r w:rsidR="00B82D7B" w:rsidRPr="00983B4F">
        <w:rPr>
          <w:rFonts w:ascii="Times New Roman" w:eastAsia="Times New Roman" w:hAnsi="Times New Roman" w:cs="Times New Roman"/>
          <w:sz w:val="26"/>
          <w:szCs w:val="26"/>
        </w:rPr>
        <w:t xml:space="preserve"> Và trong năm 202</w:t>
      </w:r>
      <w:r w:rsidR="00163BA2" w:rsidRPr="00983B4F">
        <w:rPr>
          <w:rFonts w:ascii="Times New Roman" w:eastAsia="Times New Roman" w:hAnsi="Times New Roman" w:cs="Times New Roman"/>
          <w:sz w:val="26"/>
          <w:szCs w:val="26"/>
        </w:rPr>
        <w:t>6</w:t>
      </w:r>
      <w:r w:rsidR="00B82D7B" w:rsidRPr="00983B4F">
        <w:rPr>
          <w:rFonts w:ascii="Times New Roman" w:eastAsia="Times New Roman" w:hAnsi="Times New Roman" w:cs="Times New Roman"/>
          <w:sz w:val="26"/>
          <w:szCs w:val="26"/>
        </w:rPr>
        <w:t xml:space="preserve">, HUE-FOSDA tiếp tục hỗ trợ chủ rừng trồng thêm khoảng </w:t>
      </w:r>
      <w:r w:rsidR="00163BA2" w:rsidRPr="00983B4F">
        <w:rPr>
          <w:rFonts w:ascii="Times New Roman" w:eastAsia="Times New Roman" w:hAnsi="Times New Roman" w:cs="Times New Roman"/>
          <w:sz w:val="26"/>
          <w:szCs w:val="26"/>
        </w:rPr>
        <w:t>1</w:t>
      </w:r>
      <w:r w:rsidR="00B82D7B" w:rsidRPr="00983B4F">
        <w:rPr>
          <w:rFonts w:ascii="Times New Roman" w:eastAsia="Times New Roman" w:hAnsi="Times New Roman" w:cs="Times New Roman"/>
          <w:sz w:val="26"/>
          <w:szCs w:val="26"/>
        </w:rPr>
        <w:t>0 ha rừng trồng bản địa xen keo.</w:t>
      </w:r>
    </w:p>
    <w:p w14:paraId="6C30CC5A" w14:textId="3B86C282" w:rsidR="009B77CC" w:rsidRPr="00983B4F" w:rsidRDefault="009B77CC" w:rsidP="009B77CC">
      <w:pPr>
        <w:spacing w:before="288" w:after="288" w:line="240" w:lineRule="auto"/>
        <w:ind w:firstLine="720"/>
        <w:rPr>
          <w:rFonts w:ascii="Times New Roman" w:eastAsia="Times New Roman" w:hAnsi="Times New Roman" w:cs="Times New Roman"/>
          <w:i/>
          <w:sz w:val="26"/>
          <w:szCs w:val="26"/>
        </w:rPr>
      </w:pPr>
      <w:r w:rsidRPr="00983B4F">
        <w:rPr>
          <w:rFonts w:ascii="Times New Roman" w:eastAsia="Times New Roman" w:hAnsi="Times New Roman" w:cs="Times New Roman"/>
          <w:i/>
          <w:sz w:val="26"/>
          <w:szCs w:val="26"/>
        </w:rPr>
        <w:t>Bảng 16: Danh sách trồng cây bản địa xen keo</w:t>
      </w:r>
    </w:p>
    <w:tbl>
      <w:tblPr>
        <w:tblW w:w="9265" w:type="dxa"/>
        <w:tblInd w:w="-431" w:type="dxa"/>
        <w:tblLook w:val="04A0" w:firstRow="1" w:lastRow="0" w:firstColumn="1" w:lastColumn="0" w:noHBand="0" w:noVBand="1"/>
      </w:tblPr>
      <w:tblGrid>
        <w:gridCol w:w="708"/>
        <w:gridCol w:w="1561"/>
        <w:gridCol w:w="48"/>
        <w:gridCol w:w="3036"/>
        <w:gridCol w:w="13"/>
        <w:gridCol w:w="2099"/>
        <w:gridCol w:w="1800"/>
      </w:tblGrid>
      <w:tr w:rsidR="00A17620" w:rsidRPr="00D04369" w14:paraId="6C8C2D15" w14:textId="77777777" w:rsidTr="00D04369">
        <w:trPr>
          <w:trHeight w:val="648"/>
        </w:trPr>
        <w:tc>
          <w:tcPr>
            <w:tcW w:w="708" w:type="dxa"/>
            <w:tcBorders>
              <w:top w:val="single" w:sz="4" w:space="0" w:color="auto"/>
              <w:left w:val="single" w:sz="4" w:space="0" w:color="auto"/>
              <w:bottom w:val="single" w:sz="4" w:space="0" w:color="auto"/>
              <w:right w:val="single" w:sz="4" w:space="0" w:color="auto"/>
            </w:tcBorders>
            <w:noWrap/>
            <w:vAlign w:val="center"/>
          </w:tcPr>
          <w:p w14:paraId="19BF7364" w14:textId="3EE65B80" w:rsidR="00A17620" w:rsidRPr="00D04369" w:rsidRDefault="00A17620" w:rsidP="00EB1E11">
            <w:pPr>
              <w:spacing w:beforeLines="0" w:before="0" w:afterLines="0" w:after="0" w:line="240" w:lineRule="auto"/>
              <w:ind w:firstLine="0"/>
              <w:jc w:val="center"/>
              <w:rPr>
                <w:rFonts w:ascii="Times New Roman" w:eastAsia="Times New Roman" w:hAnsi="Times New Roman" w:cs="Times New Roman"/>
                <w:b/>
                <w:bCs/>
                <w:color w:val="000000"/>
                <w:sz w:val="24"/>
                <w:szCs w:val="24"/>
                <w:lang w:eastAsia="vi-VN"/>
              </w:rPr>
            </w:pPr>
            <w:r w:rsidRPr="00D04369">
              <w:rPr>
                <w:rFonts w:ascii="Times New Roman" w:eastAsia="Times New Roman" w:hAnsi="Times New Roman" w:cs="Times New Roman"/>
                <w:b/>
                <w:bCs/>
                <w:color w:val="000000"/>
                <w:sz w:val="24"/>
                <w:szCs w:val="24"/>
                <w:lang w:eastAsia="vi-VN"/>
              </w:rPr>
              <w:t>STT</w:t>
            </w:r>
          </w:p>
        </w:tc>
        <w:tc>
          <w:tcPr>
            <w:tcW w:w="1609" w:type="dxa"/>
            <w:gridSpan w:val="2"/>
            <w:tcBorders>
              <w:top w:val="single" w:sz="4" w:space="0" w:color="auto"/>
              <w:left w:val="single" w:sz="4" w:space="0" w:color="auto"/>
              <w:bottom w:val="single" w:sz="4" w:space="0" w:color="auto"/>
              <w:right w:val="single" w:sz="4" w:space="0" w:color="auto"/>
            </w:tcBorders>
            <w:vAlign w:val="center"/>
          </w:tcPr>
          <w:p w14:paraId="206AD504" w14:textId="6234A783" w:rsidR="00A17620" w:rsidRPr="00D04369" w:rsidRDefault="00A17620" w:rsidP="00EB1E11">
            <w:pPr>
              <w:spacing w:beforeLines="0" w:before="0" w:afterLines="0" w:after="0" w:line="240" w:lineRule="auto"/>
              <w:ind w:firstLine="0"/>
              <w:jc w:val="center"/>
              <w:rPr>
                <w:rFonts w:ascii="Times New Roman" w:eastAsia="Times New Roman" w:hAnsi="Times New Roman" w:cs="Times New Roman"/>
                <w:b/>
                <w:bCs/>
                <w:color w:val="000000"/>
                <w:sz w:val="24"/>
                <w:szCs w:val="24"/>
                <w:lang w:eastAsia="vi-VN"/>
              </w:rPr>
            </w:pPr>
            <w:r w:rsidRPr="00D04369">
              <w:rPr>
                <w:rFonts w:ascii="Times New Roman" w:eastAsia="Times New Roman" w:hAnsi="Times New Roman" w:cs="Times New Roman"/>
                <w:b/>
                <w:bCs/>
                <w:color w:val="000000"/>
                <w:sz w:val="24"/>
                <w:szCs w:val="24"/>
                <w:lang w:eastAsia="vi-VN"/>
              </w:rPr>
              <w:t>Năm trồng</w:t>
            </w:r>
          </w:p>
        </w:tc>
        <w:tc>
          <w:tcPr>
            <w:tcW w:w="3036" w:type="dxa"/>
            <w:tcBorders>
              <w:top w:val="single" w:sz="4" w:space="0" w:color="auto"/>
              <w:left w:val="single" w:sz="4" w:space="0" w:color="auto"/>
              <w:bottom w:val="single" w:sz="4" w:space="0" w:color="auto"/>
              <w:right w:val="single" w:sz="4" w:space="0" w:color="auto"/>
            </w:tcBorders>
            <w:vAlign w:val="center"/>
          </w:tcPr>
          <w:p w14:paraId="24231EFF" w14:textId="18120395" w:rsidR="00A17620" w:rsidRPr="00D04369" w:rsidRDefault="00A17620" w:rsidP="00EB1E11">
            <w:pPr>
              <w:spacing w:beforeLines="0" w:before="0" w:afterLines="0" w:after="0" w:line="240" w:lineRule="auto"/>
              <w:ind w:firstLine="0"/>
              <w:jc w:val="center"/>
              <w:rPr>
                <w:rFonts w:ascii="Times New Roman" w:eastAsia="Times New Roman" w:hAnsi="Times New Roman" w:cs="Times New Roman"/>
                <w:b/>
                <w:bCs/>
                <w:color w:val="000000"/>
                <w:sz w:val="24"/>
                <w:szCs w:val="24"/>
                <w:lang w:eastAsia="vi-VN"/>
              </w:rPr>
            </w:pPr>
            <w:r w:rsidRPr="00D04369">
              <w:rPr>
                <w:rFonts w:ascii="Times New Roman" w:eastAsia="Times New Roman" w:hAnsi="Times New Roman" w:cs="Times New Roman"/>
                <w:b/>
                <w:bCs/>
                <w:color w:val="000000"/>
                <w:sz w:val="24"/>
                <w:szCs w:val="24"/>
                <w:lang w:eastAsia="vi-VN"/>
              </w:rPr>
              <w:t>Chủ rừng</w:t>
            </w:r>
          </w:p>
        </w:tc>
        <w:tc>
          <w:tcPr>
            <w:tcW w:w="2112" w:type="dxa"/>
            <w:gridSpan w:val="2"/>
            <w:tcBorders>
              <w:top w:val="single" w:sz="4" w:space="0" w:color="auto"/>
              <w:left w:val="single" w:sz="4" w:space="0" w:color="auto"/>
              <w:bottom w:val="single" w:sz="4" w:space="0" w:color="auto"/>
              <w:right w:val="single" w:sz="4" w:space="0" w:color="000000"/>
            </w:tcBorders>
            <w:vAlign w:val="center"/>
          </w:tcPr>
          <w:p w14:paraId="5024F8DF" w14:textId="0F15DB38" w:rsidR="00A17620" w:rsidRPr="00D04369" w:rsidRDefault="00A17620" w:rsidP="00EB1E11">
            <w:pPr>
              <w:spacing w:beforeLines="0" w:before="0" w:afterLines="0" w:after="0" w:line="240" w:lineRule="auto"/>
              <w:ind w:firstLine="0"/>
              <w:jc w:val="center"/>
              <w:rPr>
                <w:rFonts w:ascii="Times New Roman" w:eastAsia="Times New Roman" w:hAnsi="Times New Roman" w:cs="Times New Roman"/>
                <w:b/>
                <w:bCs/>
                <w:color w:val="000000"/>
                <w:sz w:val="24"/>
                <w:szCs w:val="24"/>
                <w:lang w:eastAsia="vi-VN"/>
              </w:rPr>
            </w:pPr>
            <w:r w:rsidRPr="00D04369">
              <w:rPr>
                <w:rFonts w:ascii="Times New Roman" w:eastAsia="Times New Roman" w:hAnsi="Times New Roman" w:cs="Times New Roman"/>
                <w:b/>
                <w:bCs/>
                <w:color w:val="000000"/>
                <w:sz w:val="24"/>
                <w:szCs w:val="24"/>
                <w:lang w:eastAsia="vi-VN"/>
              </w:rPr>
              <w:t>Ký hiệu lô</w:t>
            </w:r>
          </w:p>
        </w:tc>
        <w:tc>
          <w:tcPr>
            <w:tcW w:w="1800" w:type="dxa"/>
            <w:tcBorders>
              <w:top w:val="single" w:sz="4" w:space="0" w:color="auto"/>
              <w:left w:val="nil"/>
              <w:bottom w:val="single" w:sz="4" w:space="0" w:color="auto"/>
              <w:right w:val="single" w:sz="4" w:space="0" w:color="auto"/>
            </w:tcBorders>
            <w:vAlign w:val="center"/>
          </w:tcPr>
          <w:p w14:paraId="60BA77A0" w14:textId="5385D40E" w:rsidR="00A17620" w:rsidRPr="00D04369" w:rsidRDefault="00A17620" w:rsidP="00EB1E11">
            <w:pPr>
              <w:spacing w:beforeLines="0" w:before="0" w:afterLines="0" w:after="0" w:line="240" w:lineRule="auto"/>
              <w:ind w:firstLine="0"/>
              <w:jc w:val="right"/>
              <w:rPr>
                <w:rFonts w:ascii="Times New Roman" w:eastAsia="Times New Roman" w:hAnsi="Times New Roman" w:cs="Times New Roman"/>
                <w:b/>
                <w:bCs/>
                <w:color w:val="000000"/>
                <w:sz w:val="24"/>
                <w:szCs w:val="24"/>
                <w:lang w:eastAsia="vi-VN"/>
              </w:rPr>
            </w:pPr>
            <w:r w:rsidRPr="00D04369">
              <w:rPr>
                <w:rFonts w:ascii="Times New Roman" w:eastAsia="Times New Roman" w:hAnsi="Times New Roman" w:cs="Times New Roman"/>
                <w:b/>
                <w:bCs/>
                <w:color w:val="000000"/>
                <w:sz w:val="24"/>
                <w:szCs w:val="24"/>
                <w:lang w:eastAsia="vi-VN"/>
              </w:rPr>
              <w:t>Diện tích</w:t>
            </w:r>
          </w:p>
        </w:tc>
      </w:tr>
      <w:tr w:rsidR="00A17620" w:rsidRPr="00D04369" w14:paraId="6302D724" w14:textId="77777777" w:rsidTr="00D04369">
        <w:trPr>
          <w:trHeight w:val="648"/>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533DEB1C" w14:textId="249F4401" w:rsidR="00A17620" w:rsidRPr="00D04369" w:rsidRDefault="00A17620" w:rsidP="00A17620">
            <w:pPr>
              <w:spacing w:beforeLines="0" w:before="0" w:afterLines="0" w:after="0" w:line="240" w:lineRule="auto"/>
              <w:ind w:firstLine="0"/>
              <w:jc w:val="center"/>
              <w:rPr>
                <w:rFonts w:ascii="Times New Roman" w:eastAsia="Times New Roman" w:hAnsi="Times New Roman" w:cs="Times New Roman"/>
                <w:b/>
                <w:bCs/>
                <w:color w:val="000000"/>
                <w:sz w:val="24"/>
                <w:szCs w:val="24"/>
                <w:lang w:val="vi-VN" w:eastAsia="vi-VN"/>
              </w:rPr>
            </w:pPr>
          </w:p>
        </w:tc>
        <w:tc>
          <w:tcPr>
            <w:tcW w:w="6757" w:type="dxa"/>
            <w:gridSpan w:val="5"/>
            <w:tcBorders>
              <w:top w:val="single" w:sz="4" w:space="0" w:color="auto"/>
              <w:left w:val="single" w:sz="4" w:space="0" w:color="auto"/>
              <w:bottom w:val="single" w:sz="4" w:space="0" w:color="auto"/>
              <w:right w:val="single" w:sz="4" w:space="0" w:color="000000"/>
            </w:tcBorders>
            <w:vAlign w:val="center"/>
          </w:tcPr>
          <w:p w14:paraId="462C17F1" w14:textId="77777777" w:rsidR="00A17620" w:rsidRPr="00D04369" w:rsidRDefault="00A17620" w:rsidP="00EB1E11">
            <w:pPr>
              <w:spacing w:before="288" w:after="288" w:line="240" w:lineRule="auto"/>
              <w:ind w:firstLine="0"/>
              <w:jc w:val="center"/>
              <w:rPr>
                <w:rFonts w:ascii="Times New Roman" w:eastAsia="Times New Roman" w:hAnsi="Times New Roman" w:cs="Times New Roman"/>
                <w:b/>
                <w:bCs/>
                <w:color w:val="000000"/>
                <w:sz w:val="24"/>
                <w:szCs w:val="24"/>
                <w:lang w:val="vi-VN" w:eastAsia="vi-VN"/>
              </w:rPr>
            </w:pPr>
            <w:r w:rsidRPr="00D04369">
              <w:rPr>
                <w:rFonts w:ascii="Times New Roman" w:eastAsia="Times New Roman" w:hAnsi="Times New Roman" w:cs="Times New Roman"/>
                <w:b/>
                <w:bCs/>
                <w:color w:val="000000"/>
                <w:sz w:val="24"/>
                <w:szCs w:val="24"/>
                <w:lang w:val="vi-VN" w:eastAsia="vi-VN"/>
              </w:rPr>
              <w:t>Diện tích các lô rừng tiếp tục thực hiện chăm sóc</w:t>
            </w:r>
          </w:p>
        </w:tc>
        <w:tc>
          <w:tcPr>
            <w:tcW w:w="1800" w:type="dxa"/>
            <w:tcBorders>
              <w:top w:val="single" w:sz="4" w:space="0" w:color="auto"/>
              <w:left w:val="nil"/>
              <w:bottom w:val="single" w:sz="4" w:space="0" w:color="auto"/>
              <w:right w:val="single" w:sz="4" w:space="0" w:color="auto"/>
            </w:tcBorders>
            <w:vAlign w:val="center"/>
            <w:hideMark/>
          </w:tcPr>
          <w:p w14:paraId="097184DD" w14:textId="59C3C366" w:rsidR="00A17620" w:rsidRPr="00D04369" w:rsidRDefault="00A17620" w:rsidP="00EB1E11">
            <w:pPr>
              <w:spacing w:beforeLines="0" w:before="0" w:afterLines="0" w:after="0" w:line="240" w:lineRule="auto"/>
              <w:ind w:firstLine="0"/>
              <w:jc w:val="right"/>
              <w:rPr>
                <w:rFonts w:ascii="Times New Roman" w:eastAsia="Times New Roman" w:hAnsi="Times New Roman" w:cs="Times New Roman"/>
                <w:b/>
                <w:bCs/>
                <w:color w:val="000000"/>
                <w:sz w:val="24"/>
                <w:szCs w:val="24"/>
                <w:lang w:val="vi-VN" w:eastAsia="vi-VN"/>
              </w:rPr>
            </w:pPr>
            <w:r w:rsidRPr="00D04369">
              <w:rPr>
                <w:rFonts w:ascii="Times New Roman" w:eastAsia="Times New Roman" w:hAnsi="Times New Roman" w:cs="Times New Roman"/>
                <w:b/>
                <w:bCs/>
                <w:color w:val="000000"/>
                <w:sz w:val="24"/>
                <w:szCs w:val="24"/>
                <w:lang w:val="vi-VN" w:eastAsia="vi-VN"/>
              </w:rPr>
              <w:t>104.26</w:t>
            </w:r>
          </w:p>
        </w:tc>
      </w:tr>
      <w:tr w:rsidR="00EB1E11" w:rsidRPr="00D04369" w14:paraId="48303C66" w14:textId="77777777" w:rsidTr="00D04369">
        <w:trPr>
          <w:trHeight w:val="672"/>
        </w:trPr>
        <w:tc>
          <w:tcPr>
            <w:tcW w:w="708" w:type="dxa"/>
            <w:tcBorders>
              <w:top w:val="nil"/>
              <w:left w:val="single" w:sz="4" w:space="0" w:color="auto"/>
              <w:bottom w:val="single" w:sz="4" w:space="0" w:color="auto"/>
              <w:right w:val="single" w:sz="4" w:space="0" w:color="auto"/>
            </w:tcBorders>
            <w:noWrap/>
            <w:vAlign w:val="bottom"/>
            <w:hideMark/>
          </w:tcPr>
          <w:p w14:paraId="7F047D81"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w:t>
            </w:r>
          </w:p>
        </w:tc>
        <w:tc>
          <w:tcPr>
            <w:tcW w:w="1561" w:type="dxa"/>
            <w:tcBorders>
              <w:top w:val="nil"/>
              <w:left w:val="nil"/>
              <w:bottom w:val="single" w:sz="4" w:space="0" w:color="auto"/>
              <w:right w:val="single" w:sz="4" w:space="0" w:color="auto"/>
            </w:tcBorders>
            <w:noWrap/>
            <w:vAlign w:val="center"/>
            <w:hideMark/>
          </w:tcPr>
          <w:p w14:paraId="6A4FC09C"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vAlign w:val="center"/>
            <w:hideMark/>
          </w:tcPr>
          <w:p w14:paraId="109D1F87"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Làm giàu rừng Cộng đồng Tân Mỹ</w:t>
            </w:r>
          </w:p>
        </w:tc>
        <w:tc>
          <w:tcPr>
            <w:tcW w:w="2094" w:type="dxa"/>
            <w:tcBorders>
              <w:top w:val="nil"/>
              <w:left w:val="nil"/>
              <w:bottom w:val="single" w:sz="4" w:space="0" w:color="auto"/>
              <w:right w:val="single" w:sz="4" w:space="0" w:color="auto"/>
            </w:tcBorders>
            <w:vAlign w:val="center"/>
            <w:hideMark/>
          </w:tcPr>
          <w:p w14:paraId="76CF455F"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B1, B2</w:t>
            </w:r>
          </w:p>
        </w:tc>
        <w:tc>
          <w:tcPr>
            <w:tcW w:w="1800" w:type="dxa"/>
            <w:tcBorders>
              <w:top w:val="nil"/>
              <w:left w:val="nil"/>
              <w:bottom w:val="single" w:sz="4" w:space="0" w:color="auto"/>
              <w:right w:val="single" w:sz="4" w:space="0" w:color="auto"/>
            </w:tcBorders>
            <w:noWrap/>
            <w:vAlign w:val="bottom"/>
            <w:hideMark/>
          </w:tcPr>
          <w:p w14:paraId="08A54AB8"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10.2</w:t>
            </w:r>
          </w:p>
        </w:tc>
      </w:tr>
      <w:tr w:rsidR="00EB1E11" w:rsidRPr="00D04369" w14:paraId="00E911DB"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7D8A00CC"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w:t>
            </w:r>
          </w:p>
        </w:tc>
        <w:tc>
          <w:tcPr>
            <w:tcW w:w="1561" w:type="dxa"/>
            <w:tcBorders>
              <w:top w:val="nil"/>
              <w:left w:val="nil"/>
              <w:bottom w:val="single" w:sz="4" w:space="0" w:color="auto"/>
              <w:right w:val="single" w:sz="4" w:space="0" w:color="auto"/>
            </w:tcBorders>
            <w:noWrap/>
            <w:vAlign w:val="bottom"/>
            <w:hideMark/>
          </w:tcPr>
          <w:p w14:paraId="324D99F5"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bottom"/>
            <w:hideMark/>
          </w:tcPr>
          <w:p w14:paraId="66180B9E"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Đặng Văn Nông</w:t>
            </w:r>
          </w:p>
        </w:tc>
        <w:tc>
          <w:tcPr>
            <w:tcW w:w="2094" w:type="dxa"/>
            <w:tcBorders>
              <w:top w:val="nil"/>
              <w:left w:val="nil"/>
              <w:bottom w:val="single" w:sz="4" w:space="0" w:color="auto"/>
              <w:right w:val="single" w:sz="4" w:space="0" w:color="auto"/>
            </w:tcBorders>
            <w:noWrap/>
            <w:vAlign w:val="bottom"/>
            <w:hideMark/>
          </w:tcPr>
          <w:p w14:paraId="43828E68"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PM64</w:t>
            </w:r>
          </w:p>
        </w:tc>
        <w:tc>
          <w:tcPr>
            <w:tcW w:w="1800" w:type="dxa"/>
            <w:tcBorders>
              <w:top w:val="nil"/>
              <w:left w:val="nil"/>
              <w:bottom w:val="single" w:sz="4" w:space="0" w:color="auto"/>
              <w:right w:val="single" w:sz="4" w:space="0" w:color="auto"/>
            </w:tcBorders>
            <w:noWrap/>
            <w:vAlign w:val="bottom"/>
            <w:hideMark/>
          </w:tcPr>
          <w:p w14:paraId="029DF5BD"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1.5</w:t>
            </w:r>
          </w:p>
        </w:tc>
      </w:tr>
      <w:tr w:rsidR="00EB1E11" w:rsidRPr="00D04369" w14:paraId="7E2401EE"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085EA8E6"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3</w:t>
            </w:r>
          </w:p>
        </w:tc>
        <w:tc>
          <w:tcPr>
            <w:tcW w:w="1561" w:type="dxa"/>
            <w:tcBorders>
              <w:top w:val="nil"/>
              <w:left w:val="nil"/>
              <w:bottom w:val="single" w:sz="4" w:space="0" w:color="auto"/>
              <w:right w:val="single" w:sz="4" w:space="0" w:color="auto"/>
            </w:tcBorders>
            <w:noWrap/>
            <w:vAlign w:val="bottom"/>
            <w:hideMark/>
          </w:tcPr>
          <w:p w14:paraId="32823BB8"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bottom"/>
            <w:hideMark/>
          </w:tcPr>
          <w:p w14:paraId="4939C316"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Đặng Văn Nông</w:t>
            </w:r>
          </w:p>
        </w:tc>
        <w:tc>
          <w:tcPr>
            <w:tcW w:w="2094" w:type="dxa"/>
            <w:tcBorders>
              <w:top w:val="nil"/>
              <w:left w:val="nil"/>
              <w:bottom w:val="single" w:sz="4" w:space="0" w:color="auto"/>
              <w:right w:val="single" w:sz="4" w:space="0" w:color="auto"/>
            </w:tcBorders>
            <w:noWrap/>
            <w:vAlign w:val="bottom"/>
            <w:hideMark/>
          </w:tcPr>
          <w:p w14:paraId="47FE0CB7"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PM113</w:t>
            </w:r>
          </w:p>
        </w:tc>
        <w:tc>
          <w:tcPr>
            <w:tcW w:w="1800" w:type="dxa"/>
            <w:tcBorders>
              <w:top w:val="nil"/>
              <w:left w:val="nil"/>
              <w:bottom w:val="single" w:sz="4" w:space="0" w:color="auto"/>
              <w:right w:val="single" w:sz="4" w:space="0" w:color="auto"/>
            </w:tcBorders>
            <w:noWrap/>
            <w:vAlign w:val="bottom"/>
            <w:hideMark/>
          </w:tcPr>
          <w:p w14:paraId="783AADA1"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0.65</w:t>
            </w:r>
          </w:p>
        </w:tc>
      </w:tr>
      <w:tr w:rsidR="00EB1E11" w:rsidRPr="00D04369" w14:paraId="2F1CE5CC"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466AFED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4</w:t>
            </w:r>
          </w:p>
        </w:tc>
        <w:tc>
          <w:tcPr>
            <w:tcW w:w="1561" w:type="dxa"/>
            <w:tcBorders>
              <w:top w:val="nil"/>
              <w:left w:val="nil"/>
              <w:bottom w:val="single" w:sz="4" w:space="0" w:color="auto"/>
              <w:right w:val="single" w:sz="4" w:space="0" w:color="auto"/>
            </w:tcBorders>
            <w:noWrap/>
            <w:vAlign w:val="bottom"/>
            <w:hideMark/>
          </w:tcPr>
          <w:p w14:paraId="11BEA5C5"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bottom"/>
            <w:hideMark/>
          </w:tcPr>
          <w:p w14:paraId="59EA241F"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Đặng Văn Nông</w:t>
            </w:r>
          </w:p>
        </w:tc>
        <w:tc>
          <w:tcPr>
            <w:tcW w:w="2094" w:type="dxa"/>
            <w:tcBorders>
              <w:top w:val="nil"/>
              <w:left w:val="nil"/>
              <w:bottom w:val="single" w:sz="4" w:space="0" w:color="auto"/>
              <w:right w:val="single" w:sz="4" w:space="0" w:color="auto"/>
            </w:tcBorders>
            <w:noWrap/>
            <w:vAlign w:val="bottom"/>
            <w:hideMark/>
          </w:tcPr>
          <w:p w14:paraId="0678A3E3"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PM257</w:t>
            </w:r>
          </w:p>
        </w:tc>
        <w:tc>
          <w:tcPr>
            <w:tcW w:w="1800" w:type="dxa"/>
            <w:tcBorders>
              <w:top w:val="nil"/>
              <w:left w:val="nil"/>
              <w:bottom w:val="single" w:sz="4" w:space="0" w:color="auto"/>
              <w:right w:val="single" w:sz="4" w:space="0" w:color="auto"/>
            </w:tcBorders>
            <w:noWrap/>
            <w:vAlign w:val="bottom"/>
            <w:hideMark/>
          </w:tcPr>
          <w:p w14:paraId="5D340126"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0.45</w:t>
            </w:r>
          </w:p>
        </w:tc>
      </w:tr>
      <w:tr w:rsidR="00EB1E11" w:rsidRPr="00D04369" w14:paraId="15C146ED"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02A89888"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5</w:t>
            </w:r>
          </w:p>
        </w:tc>
        <w:tc>
          <w:tcPr>
            <w:tcW w:w="1561" w:type="dxa"/>
            <w:tcBorders>
              <w:top w:val="nil"/>
              <w:left w:val="nil"/>
              <w:bottom w:val="single" w:sz="4" w:space="0" w:color="auto"/>
              <w:right w:val="single" w:sz="4" w:space="0" w:color="auto"/>
            </w:tcBorders>
            <w:noWrap/>
            <w:vAlign w:val="bottom"/>
            <w:hideMark/>
          </w:tcPr>
          <w:p w14:paraId="18F04F95"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5629C71E"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Nguyễn Văn Cường</w:t>
            </w:r>
          </w:p>
        </w:tc>
        <w:tc>
          <w:tcPr>
            <w:tcW w:w="2094" w:type="dxa"/>
            <w:tcBorders>
              <w:top w:val="nil"/>
              <w:left w:val="nil"/>
              <w:bottom w:val="single" w:sz="4" w:space="0" w:color="auto"/>
              <w:right w:val="single" w:sz="4" w:space="0" w:color="auto"/>
            </w:tcBorders>
            <w:noWrap/>
            <w:vAlign w:val="center"/>
            <w:hideMark/>
          </w:tcPr>
          <w:p w14:paraId="1BC8BF63"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HPo14b</w:t>
            </w:r>
          </w:p>
        </w:tc>
        <w:tc>
          <w:tcPr>
            <w:tcW w:w="1800" w:type="dxa"/>
            <w:tcBorders>
              <w:top w:val="nil"/>
              <w:left w:val="nil"/>
              <w:bottom w:val="single" w:sz="4" w:space="0" w:color="auto"/>
              <w:right w:val="single" w:sz="4" w:space="0" w:color="auto"/>
            </w:tcBorders>
            <w:noWrap/>
            <w:vAlign w:val="bottom"/>
            <w:hideMark/>
          </w:tcPr>
          <w:p w14:paraId="7F630B9B"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w:t>
            </w:r>
          </w:p>
        </w:tc>
      </w:tr>
      <w:tr w:rsidR="00EB1E11" w:rsidRPr="00D04369" w14:paraId="2FC9F780"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32CAB143"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6</w:t>
            </w:r>
          </w:p>
        </w:tc>
        <w:tc>
          <w:tcPr>
            <w:tcW w:w="1561" w:type="dxa"/>
            <w:tcBorders>
              <w:top w:val="nil"/>
              <w:left w:val="nil"/>
              <w:bottom w:val="single" w:sz="4" w:space="0" w:color="auto"/>
              <w:right w:val="single" w:sz="4" w:space="0" w:color="auto"/>
            </w:tcBorders>
            <w:noWrap/>
            <w:vAlign w:val="bottom"/>
            <w:hideMark/>
          </w:tcPr>
          <w:p w14:paraId="24FF35E7"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6DC39B3C"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Nguyễn Văn Cường</w:t>
            </w:r>
          </w:p>
        </w:tc>
        <w:tc>
          <w:tcPr>
            <w:tcW w:w="2094" w:type="dxa"/>
            <w:tcBorders>
              <w:top w:val="nil"/>
              <w:left w:val="nil"/>
              <w:bottom w:val="single" w:sz="4" w:space="0" w:color="auto"/>
              <w:right w:val="single" w:sz="4" w:space="0" w:color="auto"/>
            </w:tcBorders>
            <w:noWrap/>
            <w:vAlign w:val="center"/>
            <w:hideMark/>
          </w:tcPr>
          <w:p w14:paraId="04272F1B"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HP014c</w:t>
            </w:r>
          </w:p>
        </w:tc>
        <w:tc>
          <w:tcPr>
            <w:tcW w:w="1800" w:type="dxa"/>
            <w:tcBorders>
              <w:top w:val="nil"/>
              <w:left w:val="nil"/>
              <w:bottom w:val="single" w:sz="4" w:space="0" w:color="auto"/>
              <w:right w:val="single" w:sz="4" w:space="0" w:color="auto"/>
            </w:tcBorders>
            <w:noWrap/>
            <w:vAlign w:val="bottom"/>
            <w:hideMark/>
          </w:tcPr>
          <w:p w14:paraId="6E46DE45"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1.5</w:t>
            </w:r>
          </w:p>
        </w:tc>
      </w:tr>
      <w:tr w:rsidR="00EB1E11" w:rsidRPr="00D04369" w14:paraId="175AEE0E"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7228BBD8"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7</w:t>
            </w:r>
          </w:p>
        </w:tc>
        <w:tc>
          <w:tcPr>
            <w:tcW w:w="1561" w:type="dxa"/>
            <w:tcBorders>
              <w:top w:val="nil"/>
              <w:left w:val="nil"/>
              <w:bottom w:val="single" w:sz="4" w:space="0" w:color="auto"/>
              <w:right w:val="single" w:sz="4" w:space="0" w:color="auto"/>
            </w:tcBorders>
            <w:noWrap/>
            <w:vAlign w:val="bottom"/>
            <w:hideMark/>
          </w:tcPr>
          <w:p w14:paraId="1FBB3F36"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6D74CA43"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Hồ Văn Đông</w:t>
            </w:r>
          </w:p>
        </w:tc>
        <w:tc>
          <w:tcPr>
            <w:tcW w:w="2094" w:type="dxa"/>
            <w:tcBorders>
              <w:top w:val="nil"/>
              <w:left w:val="nil"/>
              <w:bottom w:val="single" w:sz="4" w:space="0" w:color="auto"/>
              <w:right w:val="single" w:sz="4" w:space="0" w:color="auto"/>
            </w:tcBorders>
            <w:noWrap/>
            <w:vAlign w:val="center"/>
            <w:hideMark/>
          </w:tcPr>
          <w:p w14:paraId="34806FC4"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HPo126</w:t>
            </w:r>
          </w:p>
        </w:tc>
        <w:tc>
          <w:tcPr>
            <w:tcW w:w="1800" w:type="dxa"/>
            <w:tcBorders>
              <w:top w:val="nil"/>
              <w:left w:val="nil"/>
              <w:bottom w:val="single" w:sz="4" w:space="0" w:color="auto"/>
              <w:right w:val="single" w:sz="4" w:space="0" w:color="auto"/>
            </w:tcBorders>
            <w:noWrap/>
            <w:vAlign w:val="bottom"/>
            <w:hideMark/>
          </w:tcPr>
          <w:p w14:paraId="3E4C7CC2"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1.55</w:t>
            </w:r>
          </w:p>
        </w:tc>
      </w:tr>
      <w:tr w:rsidR="00EB1E11" w:rsidRPr="00D04369" w14:paraId="0D714300"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166B3ED1"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8</w:t>
            </w:r>
          </w:p>
        </w:tc>
        <w:tc>
          <w:tcPr>
            <w:tcW w:w="1561" w:type="dxa"/>
            <w:tcBorders>
              <w:top w:val="nil"/>
              <w:left w:val="nil"/>
              <w:bottom w:val="single" w:sz="4" w:space="0" w:color="auto"/>
              <w:right w:val="single" w:sz="4" w:space="0" w:color="auto"/>
            </w:tcBorders>
            <w:noWrap/>
            <w:vAlign w:val="bottom"/>
            <w:hideMark/>
          </w:tcPr>
          <w:p w14:paraId="2B55A674"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0FDF7168"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Hồ Văn Đông</w:t>
            </w:r>
          </w:p>
        </w:tc>
        <w:tc>
          <w:tcPr>
            <w:tcW w:w="2094" w:type="dxa"/>
            <w:tcBorders>
              <w:top w:val="nil"/>
              <w:left w:val="nil"/>
              <w:bottom w:val="single" w:sz="4" w:space="0" w:color="auto"/>
              <w:right w:val="single" w:sz="4" w:space="0" w:color="auto"/>
            </w:tcBorders>
            <w:noWrap/>
            <w:vAlign w:val="center"/>
            <w:hideMark/>
          </w:tcPr>
          <w:p w14:paraId="0A0E5E47"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HPo127</w:t>
            </w:r>
          </w:p>
        </w:tc>
        <w:tc>
          <w:tcPr>
            <w:tcW w:w="1800" w:type="dxa"/>
            <w:tcBorders>
              <w:top w:val="nil"/>
              <w:left w:val="nil"/>
              <w:bottom w:val="single" w:sz="4" w:space="0" w:color="auto"/>
              <w:right w:val="single" w:sz="4" w:space="0" w:color="auto"/>
            </w:tcBorders>
            <w:noWrap/>
            <w:vAlign w:val="bottom"/>
            <w:hideMark/>
          </w:tcPr>
          <w:p w14:paraId="644385CF"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1.01</w:t>
            </w:r>
          </w:p>
        </w:tc>
      </w:tr>
      <w:tr w:rsidR="00EB1E11" w:rsidRPr="00D04369" w14:paraId="71E32A30"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4D240096"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9</w:t>
            </w:r>
          </w:p>
        </w:tc>
        <w:tc>
          <w:tcPr>
            <w:tcW w:w="1561" w:type="dxa"/>
            <w:tcBorders>
              <w:top w:val="nil"/>
              <w:left w:val="nil"/>
              <w:bottom w:val="single" w:sz="4" w:space="0" w:color="auto"/>
              <w:right w:val="single" w:sz="4" w:space="0" w:color="auto"/>
            </w:tcBorders>
            <w:noWrap/>
            <w:vAlign w:val="bottom"/>
            <w:hideMark/>
          </w:tcPr>
          <w:p w14:paraId="79374D0F"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59943F18"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Hồ Văn Đông</w:t>
            </w:r>
          </w:p>
        </w:tc>
        <w:tc>
          <w:tcPr>
            <w:tcW w:w="2094" w:type="dxa"/>
            <w:tcBorders>
              <w:top w:val="nil"/>
              <w:left w:val="nil"/>
              <w:bottom w:val="single" w:sz="4" w:space="0" w:color="auto"/>
              <w:right w:val="single" w:sz="4" w:space="0" w:color="auto"/>
            </w:tcBorders>
            <w:noWrap/>
            <w:vAlign w:val="center"/>
            <w:hideMark/>
          </w:tcPr>
          <w:p w14:paraId="2745654B"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HPo128</w:t>
            </w:r>
          </w:p>
        </w:tc>
        <w:tc>
          <w:tcPr>
            <w:tcW w:w="1800" w:type="dxa"/>
            <w:tcBorders>
              <w:top w:val="nil"/>
              <w:left w:val="nil"/>
              <w:bottom w:val="single" w:sz="4" w:space="0" w:color="auto"/>
              <w:right w:val="single" w:sz="4" w:space="0" w:color="auto"/>
            </w:tcBorders>
            <w:noWrap/>
            <w:vAlign w:val="bottom"/>
            <w:hideMark/>
          </w:tcPr>
          <w:p w14:paraId="2C4BC577"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0.55</w:t>
            </w:r>
          </w:p>
        </w:tc>
      </w:tr>
      <w:tr w:rsidR="00EB1E11" w:rsidRPr="00D04369" w14:paraId="3A064B83"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32D669FA"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10</w:t>
            </w:r>
          </w:p>
        </w:tc>
        <w:tc>
          <w:tcPr>
            <w:tcW w:w="1561" w:type="dxa"/>
            <w:tcBorders>
              <w:top w:val="nil"/>
              <w:left w:val="nil"/>
              <w:bottom w:val="single" w:sz="4" w:space="0" w:color="auto"/>
              <w:right w:val="single" w:sz="4" w:space="0" w:color="auto"/>
            </w:tcBorders>
            <w:noWrap/>
            <w:vAlign w:val="bottom"/>
            <w:hideMark/>
          </w:tcPr>
          <w:p w14:paraId="66AC5D15"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7D7BD07B"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Hồ Văn Đông</w:t>
            </w:r>
          </w:p>
        </w:tc>
        <w:tc>
          <w:tcPr>
            <w:tcW w:w="2094" w:type="dxa"/>
            <w:tcBorders>
              <w:top w:val="nil"/>
              <w:left w:val="nil"/>
              <w:bottom w:val="single" w:sz="4" w:space="0" w:color="auto"/>
              <w:right w:val="single" w:sz="4" w:space="0" w:color="auto"/>
            </w:tcBorders>
            <w:noWrap/>
            <w:vAlign w:val="center"/>
            <w:hideMark/>
          </w:tcPr>
          <w:p w14:paraId="11FA076E"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HPo129</w:t>
            </w:r>
          </w:p>
        </w:tc>
        <w:tc>
          <w:tcPr>
            <w:tcW w:w="1800" w:type="dxa"/>
            <w:tcBorders>
              <w:top w:val="nil"/>
              <w:left w:val="nil"/>
              <w:bottom w:val="single" w:sz="4" w:space="0" w:color="auto"/>
              <w:right w:val="single" w:sz="4" w:space="0" w:color="auto"/>
            </w:tcBorders>
            <w:noWrap/>
            <w:vAlign w:val="bottom"/>
            <w:hideMark/>
          </w:tcPr>
          <w:p w14:paraId="3FFBCD78"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0.7</w:t>
            </w:r>
          </w:p>
        </w:tc>
      </w:tr>
      <w:tr w:rsidR="00EB1E11" w:rsidRPr="00D04369" w14:paraId="57F304F3"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1E8BAF0B"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11</w:t>
            </w:r>
          </w:p>
        </w:tc>
        <w:tc>
          <w:tcPr>
            <w:tcW w:w="1561" w:type="dxa"/>
            <w:tcBorders>
              <w:top w:val="nil"/>
              <w:left w:val="nil"/>
              <w:bottom w:val="single" w:sz="4" w:space="0" w:color="auto"/>
              <w:right w:val="single" w:sz="4" w:space="0" w:color="auto"/>
            </w:tcBorders>
            <w:noWrap/>
            <w:vAlign w:val="bottom"/>
            <w:hideMark/>
          </w:tcPr>
          <w:p w14:paraId="6FC6F34A"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3E7043DC"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Hồ Văn Đông</w:t>
            </w:r>
          </w:p>
        </w:tc>
        <w:tc>
          <w:tcPr>
            <w:tcW w:w="2094" w:type="dxa"/>
            <w:tcBorders>
              <w:top w:val="nil"/>
              <w:left w:val="nil"/>
              <w:bottom w:val="single" w:sz="4" w:space="0" w:color="auto"/>
              <w:right w:val="single" w:sz="4" w:space="0" w:color="auto"/>
            </w:tcBorders>
            <w:noWrap/>
            <w:vAlign w:val="center"/>
            <w:hideMark/>
          </w:tcPr>
          <w:p w14:paraId="73E83100"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HPo130</w:t>
            </w:r>
          </w:p>
        </w:tc>
        <w:tc>
          <w:tcPr>
            <w:tcW w:w="1800" w:type="dxa"/>
            <w:tcBorders>
              <w:top w:val="nil"/>
              <w:left w:val="nil"/>
              <w:bottom w:val="single" w:sz="4" w:space="0" w:color="auto"/>
              <w:right w:val="single" w:sz="4" w:space="0" w:color="auto"/>
            </w:tcBorders>
            <w:noWrap/>
            <w:vAlign w:val="bottom"/>
            <w:hideMark/>
          </w:tcPr>
          <w:p w14:paraId="2DACC44A"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w:t>
            </w:r>
          </w:p>
        </w:tc>
      </w:tr>
      <w:tr w:rsidR="00EB1E11" w:rsidRPr="00D04369" w14:paraId="76298CB1"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2111D5B7"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12</w:t>
            </w:r>
          </w:p>
        </w:tc>
        <w:tc>
          <w:tcPr>
            <w:tcW w:w="1561" w:type="dxa"/>
            <w:tcBorders>
              <w:top w:val="nil"/>
              <w:left w:val="nil"/>
              <w:bottom w:val="single" w:sz="4" w:space="0" w:color="auto"/>
              <w:right w:val="single" w:sz="4" w:space="0" w:color="auto"/>
            </w:tcBorders>
            <w:noWrap/>
            <w:vAlign w:val="bottom"/>
            <w:hideMark/>
          </w:tcPr>
          <w:p w14:paraId="4440957D"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7CB3A53D"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Nguyễn Hải Hoài</w:t>
            </w:r>
          </w:p>
        </w:tc>
        <w:tc>
          <w:tcPr>
            <w:tcW w:w="2094" w:type="dxa"/>
            <w:tcBorders>
              <w:top w:val="nil"/>
              <w:left w:val="nil"/>
              <w:bottom w:val="single" w:sz="4" w:space="0" w:color="auto"/>
              <w:right w:val="single" w:sz="4" w:space="0" w:color="auto"/>
            </w:tcBorders>
            <w:noWrap/>
            <w:vAlign w:val="center"/>
            <w:hideMark/>
          </w:tcPr>
          <w:p w14:paraId="12D70448"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HPo131</w:t>
            </w:r>
          </w:p>
        </w:tc>
        <w:tc>
          <w:tcPr>
            <w:tcW w:w="1800" w:type="dxa"/>
            <w:tcBorders>
              <w:top w:val="nil"/>
              <w:left w:val="nil"/>
              <w:bottom w:val="single" w:sz="4" w:space="0" w:color="auto"/>
              <w:right w:val="single" w:sz="4" w:space="0" w:color="auto"/>
            </w:tcBorders>
            <w:noWrap/>
            <w:vAlign w:val="bottom"/>
            <w:hideMark/>
          </w:tcPr>
          <w:p w14:paraId="5DCC0004"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0.9</w:t>
            </w:r>
          </w:p>
        </w:tc>
      </w:tr>
      <w:tr w:rsidR="00EB1E11" w:rsidRPr="00D04369" w14:paraId="10A1662C"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33074A14"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13</w:t>
            </w:r>
          </w:p>
        </w:tc>
        <w:tc>
          <w:tcPr>
            <w:tcW w:w="1561" w:type="dxa"/>
            <w:tcBorders>
              <w:top w:val="nil"/>
              <w:left w:val="nil"/>
              <w:bottom w:val="single" w:sz="4" w:space="0" w:color="auto"/>
              <w:right w:val="single" w:sz="4" w:space="0" w:color="auto"/>
            </w:tcBorders>
            <w:noWrap/>
            <w:vAlign w:val="bottom"/>
            <w:hideMark/>
          </w:tcPr>
          <w:p w14:paraId="39B1AAC5"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6FF128AC"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Mai Văn Ba</w:t>
            </w:r>
          </w:p>
        </w:tc>
        <w:tc>
          <w:tcPr>
            <w:tcW w:w="2094" w:type="dxa"/>
            <w:tcBorders>
              <w:top w:val="nil"/>
              <w:left w:val="nil"/>
              <w:bottom w:val="single" w:sz="4" w:space="0" w:color="auto"/>
              <w:right w:val="single" w:sz="4" w:space="0" w:color="auto"/>
            </w:tcBorders>
            <w:noWrap/>
            <w:vAlign w:val="center"/>
            <w:hideMark/>
          </w:tcPr>
          <w:p w14:paraId="11B237E9"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HPo125</w:t>
            </w:r>
          </w:p>
        </w:tc>
        <w:tc>
          <w:tcPr>
            <w:tcW w:w="1800" w:type="dxa"/>
            <w:tcBorders>
              <w:top w:val="nil"/>
              <w:left w:val="nil"/>
              <w:bottom w:val="single" w:sz="4" w:space="0" w:color="auto"/>
              <w:right w:val="single" w:sz="4" w:space="0" w:color="auto"/>
            </w:tcBorders>
            <w:noWrap/>
            <w:vAlign w:val="bottom"/>
            <w:hideMark/>
          </w:tcPr>
          <w:p w14:paraId="7D17AEFF"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1.5</w:t>
            </w:r>
          </w:p>
        </w:tc>
      </w:tr>
      <w:tr w:rsidR="00EB1E11" w:rsidRPr="00D04369" w14:paraId="1A4E114F"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1AD97171"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14</w:t>
            </w:r>
          </w:p>
        </w:tc>
        <w:tc>
          <w:tcPr>
            <w:tcW w:w="1561" w:type="dxa"/>
            <w:tcBorders>
              <w:top w:val="nil"/>
              <w:left w:val="nil"/>
              <w:bottom w:val="single" w:sz="4" w:space="0" w:color="auto"/>
              <w:right w:val="single" w:sz="4" w:space="0" w:color="auto"/>
            </w:tcBorders>
            <w:noWrap/>
            <w:vAlign w:val="bottom"/>
            <w:hideMark/>
          </w:tcPr>
          <w:p w14:paraId="22E1AC28"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46964589"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Hồ Văn Lân</w:t>
            </w:r>
          </w:p>
        </w:tc>
        <w:tc>
          <w:tcPr>
            <w:tcW w:w="2094" w:type="dxa"/>
            <w:tcBorders>
              <w:top w:val="nil"/>
              <w:left w:val="nil"/>
              <w:bottom w:val="single" w:sz="4" w:space="0" w:color="auto"/>
              <w:right w:val="single" w:sz="4" w:space="0" w:color="auto"/>
            </w:tcBorders>
            <w:noWrap/>
            <w:vAlign w:val="center"/>
            <w:hideMark/>
          </w:tcPr>
          <w:p w14:paraId="0DF66BCB"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HPo04</w:t>
            </w:r>
          </w:p>
        </w:tc>
        <w:tc>
          <w:tcPr>
            <w:tcW w:w="1800" w:type="dxa"/>
            <w:tcBorders>
              <w:top w:val="nil"/>
              <w:left w:val="nil"/>
              <w:bottom w:val="single" w:sz="4" w:space="0" w:color="auto"/>
              <w:right w:val="single" w:sz="4" w:space="0" w:color="auto"/>
            </w:tcBorders>
            <w:noWrap/>
            <w:vAlign w:val="bottom"/>
            <w:hideMark/>
          </w:tcPr>
          <w:p w14:paraId="4192081D"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w:t>
            </w:r>
          </w:p>
        </w:tc>
      </w:tr>
      <w:tr w:rsidR="00EB1E11" w:rsidRPr="00D04369" w14:paraId="39F2C8EF"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3FFAD63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lastRenderedPageBreak/>
              <w:t>15</w:t>
            </w:r>
          </w:p>
        </w:tc>
        <w:tc>
          <w:tcPr>
            <w:tcW w:w="1561" w:type="dxa"/>
            <w:tcBorders>
              <w:top w:val="nil"/>
              <w:left w:val="nil"/>
              <w:bottom w:val="single" w:sz="4" w:space="0" w:color="auto"/>
              <w:right w:val="single" w:sz="4" w:space="0" w:color="auto"/>
            </w:tcBorders>
            <w:noWrap/>
            <w:vAlign w:val="bottom"/>
            <w:hideMark/>
          </w:tcPr>
          <w:p w14:paraId="14F8157B"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0C5CD6F2"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Hồ Văn Dệt</w:t>
            </w:r>
          </w:p>
        </w:tc>
        <w:tc>
          <w:tcPr>
            <w:tcW w:w="2094" w:type="dxa"/>
            <w:tcBorders>
              <w:top w:val="nil"/>
              <w:left w:val="nil"/>
              <w:bottom w:val="single" w:sz="4" w:space="0" w:color="auto"/>
              <w:right w:val="single" w:sz="4" w:space="0" w:color="auto"/>
            </w:tcBorders>
            <w:noWrap/>
            <w:vAlign w:val="center"/>
            <w:hideMark/>
          </w:tcPr>
          <w:p w14:paraId="60AEAB6C"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HV01</w:t>
            </w:r>
          </w:p>
        </w:tc>
        <w:tc>
          <w:tcPr>
            <w:tcW w:w="1800" w:type="dxa"/>
            <w:tcBorders>
              <w:top w:val="nil"/>
              <w:left w:val="nil"/>
              <w:bottom w:val="single" w:sz="4" w:space="0" w:color="auto"/>
              <w:right w:val="single" w:sz="4" w:space="0" w:color="auto"/>
            </w:tcBorders>
            <w:noWrap/>
            <w:vAlign w:val="bottom"/>
            <w:hideMark/>
          </w:tcPr>
          <w:p w14:paraId="27F34034"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1.5</w:t>
            </w:r>
          </w:p>
        </w:tc>
      </w:tr>
      <w:tr w:rsidR="00EB1E11" w:rsidRPr="00D04369" w14:paraId="2877D535"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32133B96"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16</w:t>
            </w:r>
          </w:p>
        </w:tc>
        <w:tc>
          <w:tcPr>
            <w:tcW w:w="1561" w:type="dxa"/>
            <w:tcBorders>
              <w:top w:val="nil"/>
              <w:left w:val="nil"/>
              <w:bottom w:val="single" w:sz="4" w:space="0" w:color="auto"/>
              <w:right w:val="single" w:sz="4" w:space="0" w:color="auto"/>
            </w:tcBorders>
            <w:noWrap/>
            <w:vAlign w:val="bottom"/>
            <w:hideMark/>
          </w:tcPr>
          <w:p w14:paraId="26E1BD44"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3D269007"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Nguyễn Hữu Phước</w:t>
            </w:r>
          </w:p>
        </w:tc>
        <w:tc>
          <w:tcPr>
            <w:tcW w:w="2094" w:type="dxa"/>
            <w:tcBorders>
              <w:top w:val="nil"/>
              <w:left w:val="nil"/>
              <w:bottom w:val="single" w:sz="4" w:space="0" w:color="auto"/>
              <w:right w:val="single" w:sz="4" w:space="0" w:color="auto"/>
            </w:tcBorders>
            <w:noWrap/>
            <w:vAlign w:val="center"/>
            <w:hideMark/>
          </w:tcPr>
          <w:p w14:paraId="0B702A79"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PT38</w:t>
            </w:r>
          </w:p>
        </w:tc>
        <w:tc>
          <w:tcPr>
            <w:tcW w:w="1800" w:type="dxa"/>
            <w:tcBorders>
              <w:top w:val="nil"/>
              <w:left w:val="nil"/>
              <w:bottom w:val="single" w:sz="4" w:space="0" w:color="auto"/>
              <w:right w:val="single" w:sz="4" w:space="0" w:color="auto"/>
            </w:tcBorders>
            <w:noWrap/>
            <w:vAlign w:val="bottom"/>
            <w:hideMark/>
          </w:tcPr>
          <w:p w14:paraId="691A13D6"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0.6</w:t>
            </w:r>
          </w:p>
        </w:tc>
      </w:tr>
      <w:tr w:rsidR="00EB1E11" w:rsidRPr="00D04369" w14:paraId="71DEEE33"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183B0B47"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17</w:t>
            </w:r>
          </w:p>
        </w:tc>
        <w:tc>
          <w:tcPr>
            <w:tcW w:w="1561" w:type="dxa"/>
            <w:tcBorders>
              <w:top w:val="nil"/>
              <w:left w:val="nil"/>
              <w:bottom w:val="single" w:sz="4" w:space="0" w:color="auto"/>
              <w:right w:val="single" w:sz="4" w:space="0" w:color="auto"/>
            </w:tcBorders>
            <w:noWrap/>
            <w:vAlign w:val="bottom"/>
            <w:hideMark/>
          </w:tcPr>
          <w:p w14:paraId="2C2C5F09"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3D46B79C"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Nguyễn Thị Ái Mỹ</w:t>
            </w:r>
          </w:p>
        </w:tc>
        <w:tc>
          <w:tcPr>
            <w:tcW w:w="2094" w:type="dxa"/>
            <w:tcBorders>
              <w:top w:val="nil"/>
              <w:left w:val="nil"/>
              <w:bottom w:val="single" w:sz="4" w:space="0" w:color="auto"/>
              <w:right w:val="single" w:sz="4" w:space="0" w:color="auto"/>
            </w:tcBorders>
            <w:noWrap/>
            <w:vAlign w:val="center"/>
            <w:hideMark/>
          </w:tcPr>
          <w:p w14:paraId="5CFE9F41"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LTr12</w:t>
            </w:r>
          </w:p>
        </w:tc>
        <w:tc>
          <w:tcPr>
            <w:tcW w:w="1800" w:type="dxa"/>
            <w:tcBorders>
              <w:top w:val="nil"/>
              <w:left w:val="nil"/>
              <w:bottom w:val="single" w:sz="4" w:space="0" w:color="auto"/>
              <w:right w:val="single" w:sz="4" w:space="0" w:color="auto"/>
            </w:tcBorders>
            <w:noWrap/>
            <w:vAlign w:val="bottom"/>
            <w:hideMark/>
          </w:tcPr>
          <w:p w14:paraId="2F307AAC"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6.55</w:t>
            </w:r>
          </w:p>
        </w:tc>
      </w:tr>
      <w:tr w:rsidR="00EB1E11" w:rsidRPr="00D04369" w14:paraId="0DC6B13A"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106512F1"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18</w:t>
            </w:r>
          </w:p>
        </w:tc>
        <w:tc>
          <w:tcPr>
            <w:tcW w:w="1561" w:type="dxa"/>
            <w:tcBorders>
              <w:top w:val="nil"/>
              <w:left w:val="nil"/>
              <w:bottom w:val="single" w:sz="4" w:space="0" w:color="auto"/>
              <w:right w:val="single" w:sz="4" w:space="0" w:color="auto"/>
            </w:tcBorders>
            <w:noWrap/>
            <w:vAlign w:val="bottom"/>
            <w:hideMark/>
          </w:tcPr>
          <w:p w14:paraId="1094572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25DF73F1"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Phan Hữu Tân</w:t>
            </w:r>
          </w:p>
        </w:tc>
        <w:tc>
          <w:tcPr>
            <w:tcW w:w="2094" w:type="dxa"/>
            <w:tcBorders>
              <w:top w:val="nil"/>
              <w:left w:val="nil"/>
              <w:bottom w:val="single" w:sz="4" w:space="0" w:color="auto"/>
              <w:right w:val="single" w:sz="4" w:space="0" w:color="auto"/>
            </w:tcBorders>
            <w:noWrap/>
            <w:vAlign w:val="center"/>
            <w:hideMark/>
          </w:tcPr>
          <w:p w14:paraId="086FAE0F"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PS</w:t>
            </w:r>
          </w:p>
        </w:tc>
        <w:tc>
          <w:tcPr>
            <w:tcW w:w="1800" w:type="dxa"/>
            <w:tcBorders>
              <w:top w:val="nil"/>
              <w:left w:val="nil"/>
              <w:bottom w:val="single" w:sz="4" w:space="0" w:color="auto"/>
              <w:right w:val="single" w:sz="4" w:space="0" w:color="auto"/>
            </w:tcBorders>
            <w:noWrap/>
            <w:vAlign w:val="bottom"/>
            <w:hideMark/>
          </w:tcPr>
          <w:p w14:paraId="3F753032"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0.5</w:t>
            </w:r>
          </w:p>
        </w:tc>
      </w:tr>
      <w:tr w:rsidR="00EB1E11" w:rsidRPr="00D04369" w14:paraId="129E3164"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1A89C75A"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19</w:t>
            </w:r>
          </w:p>
        </w:tc>
        <w:tc>
          <w:tcPr>
            <w:tcW w:w="1561" w:type="dxa"/>
            <w:tcBorders>
              <w:top w:val="nil"/>
              <w:left w:val="nil"/>
              <w:bottom w:val="single" w:sz="4" w:space="0" w:color="auto"/>
              <w:right w:val="single" w:sz="4" w:space="0" w:color="auto"/>
            </w:tcBorders>
            <w:noWrap/>
            <w:vAlign w:val="bottom"/>
            <w:hideMark/>
          </w:tcPr>
          <w:p w14:paraId="32B193E6"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6183ADFA"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Nguyễn Văn Sắt</w:t>
            </w:r>
          </w:p>
        </w:tc>
        <w:tc>
          <w:tcPr>
            <w:tcW w:w="2094" w:type="dxa"/>
            <w:tcBorders>
              <w:top w:val="nil"/>
              <w:left w:val="nil"/>
              <w:bottom w:val="single" w:sz="4" w:space="0" w:color="auto"/>
              <w:right w:val="single" w:sz="4" w:space="0" w:color="auto"/>
            </w:tcBorders>
            <w:noWrap/>
            <w:vAlign w:val="center"/>
            <w:hideMark/>
          </w:tcPr>
          <w:p w14:paraId="13B63E58"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TPh11</w:t>
            </w:r>
          </w:p>
        </w:tc>
        <w:tc>
          <w:tcPr>
            <w:tcW w:w="1800" w:type="dxa"/>
            <w:tcBorders>
              <w:top w:val="nil"/>
              <w:left w:val="nil"/>
              <w:bottom w:val="single" w:sz="4" w:space="0" w:color="auto"/>
              <w:right w:val="single" w:sz="4" w:space="0" w:color="auto"/>
            </w:tcBorders>
            <w:noWrap/>
            <w:vAlign w:val="bottom"/>
            <w:hideMark/>
          </w:tcPr>
          <w:p w14:paraId="5182665F"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1.4</w:t>
            </w:r>
          </w:p>
        </w:tc>
      </w:tr>
      <w:tr w:rsidR="00EB1E11" w:rsidRPr="00D04369" w14:paraId="3DAA4FE9"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59D98BDD"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w:t>
            </w:r>
          </w:p>
        </w:tc>
        <w:tc>
          <w:tcPr>
            <w:tcW w:w="1561" w:type="dxa"/>
            <w:tcBorders>
              <w:top w:val="nil"/>
              <w:left w:val="nil"/>
              <w:bottom w:val="single" w:sz="4" w:space="0" w:color="auto"/>
              <w:right w:val="single" w:sz="4" w:space="0" w:color="auto"/>
            </w:tcBorders>
            <w:noWrap/>
            <w:vAlign w:val="bottom"/>
            <w:hideMark/>
          </w:tcPr>
          <w:p w14:paraId="09D78284"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2BB6C4A4"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Hồ Văn Dót</w:t>
            </w:r>
          </w:p>
        </w:tc>
        <w:tc>
          <w:tcPr>
            <w:tcW w:w="2094" w:type="dxa"/>
            <w:tcBorders>
              <w:top w:val="nil"/>
              <w:left w:val="nil"/>
              <w:bottom w:val="single" w:sz="4" w:space="0" w:color="auto"/>
              <w:right w:val="single" w:sz="4" w:space="0" w:color="auto"/>
            </w:tcBorders>
            <w:noWrap/>
            <w:vAlign w:val="center"/>
            <w:hideMark/>
          </w:tcPr>
          <w:p w14:paraId="1DA2946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TQ01</w:t>
            </w:r>
          </w:p>
        </w:tc>
        <w:tc>
          <w:tcPr>
            <w:tcW w:w="1800" w:type="dxa"/>
            <w:tcBorders>
              <w:top w:val="nil"/>
              <w:left w:val="nil"/>
              <w:bottom w:val="single" w:sz="4" w:space="0" w:color="auto"/>
              <w:right w:val="single" w:sz="4" w:space="0" w:color="auto"/>
            </w:tcBorders>
            <w:noWrap/>
            <w:vAlign w:val="bottom"/>
            <w:hideMark/>
          </w:tcPr>
          <w:p w14:paraId="01232E0D"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1.36</w:t>
            </w:r>
          </w:p>
        </w:tc>
      </w:tr>
      <w:tr w:rsidR="00EB1E11" w:rsidRPr="00D04369" w14:paraId="43B4175A"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49C87769"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21</w:t>
            </w:r>
          </w:p>
        </w:tc>
        <w:tc>
          <w:tcPr>
            <w:tcW w:w="1561" w:type="dxa"/>
            <w:tcBorders>
              <w:top w:val="nil"/>
              <w:left w:val="nil"/>
              <w:bottom w:val="single" w:sz="4" w:space="0" w:color="auto"/>
              <w:right w:val="single" w:sz="4" w:space="0" w:color="auto"/>
            </w:tcBorders>
            <w:noWrap/>
            <w:vAlign w:val="bottom"/>
            <w:hideMark/>
          </w:tcPr>
          <w:p w14:paraId="2A99CD50"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69664B8E"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Hồ Văn Giọi</w:t>
            </w:r>
          </w:p>
        </w:tc>
        <w:tc>
          <w:tcPr>
            <w:tcW w:w="2094" w:type="dxa"/>
            <w:tcBorders>
              <w:top w:val="nil"/>
              <w:left w:val="nil"/>
              <w:bottom w:val="single" w:sz="4" w:space="0" w:color="auto"/>
              <w:right w:val="single" w:sz="4" w:space="0" w:color="auto"/>
            </w:tcBorders>
            <w:noWrap/>
            <w:vAlign w:val="center"/>
            <w:hideMark/>
          </w:tcPr>
          <w:p w14:paraId="146D6A18"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TQ03</w:t>
            </w:r>
          </w:p>
        </w:tc>
        <w:tc>
          <w:tcPr>
            <w:tcW w:w="1800" w:type="dxa"/>
            <w:tcBorders>
              <w:top w:val="nil"/>
              <w:left w:val="nil"/>
              <w:bottom w:val="single" w:sz="4" w:space="0" w:color="auto"/>
              <w:right w:val="single" w:sz="4" w:space="0" w:color="auto"/>
            </w:tcBorders>
            <w:noWrap/>
            <w:vAlign w:val="bottom"/>
            <w:hideMark/>
          </w:tcPr>
          <w:p w14:paraId="448BD696"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0.35</w:t>
            </w:r>
          </w:p>
        </w:tc>
      </w:tr>
      <w:tr w:rsidR="00EB1E11" w:rsidRPr="00D04369" w14:paraId="0FE52CE7"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6EF0AFE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22</w:t>
            </w:r>
          </w:p>
        </w:tc>
        <w:tc>
          <w:tcPr>
            <w:tcW w:w="1561" w:type="dxa"/>
            <w:tcBorders>
              <w:top w:val="nil"/>
              <w:left w:val="nil"/>
              <w:bottom w:val="single" w:sz="4" w:space="0" w:color="auto"/>
              <w:right w:val="single" w:sz="4" w:space="0" w:color="auto"/>
            </w:tcBorders>
            <w:noWrap/>
            <w:vAlign w:val="bottom"/>
            <w:hideMark/>
          </w:tcPr>
          <w:p w14:paraId="2298694A"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4C0BFCD8"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Hồ Văn Reo</w:t>
            </w:r>
          </w:p>
        </w:tc>
        <w:tc>
          <w:tcPr>
            <w:tcW w:w="2094" w:type="dxa"/>
            <w:tcBorders>
              <w:top w:val="nil"/>
              <w:left w:val="nil"/>
              <w:bottom w:val="single" w:sz="4" w:space="0" w:color="auto"/>
              <w:right w:val="single" w:sz="4" w:space="0" w:color="auto"/>
            </w:tcBorders>
            <w:noWrap/>
            <w:vAlign w:val="center"/>
            <w:hideMark/>
          </w:tcPr>
          <w:p w14:paraId="02EFD6D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TQ04</w:t>
            </w:r>
          </w:p>
        </w:tc>
        <w:tc>
          <w:tcPr>
            <w:tcW w:w="1800" w:type="dxa"/>
            <w:tcBorders>
              <w:top w:val="nil"/>
              <w:left w:val="nil"/>
              <w:bottom w:val="single" w:sz="4" w:space="0" w:color="auto"/>
              <w:right w:val="single" w:sz="4" w:space="0" w:color="auto"/>
            </w:tcBorders>
            <w:noWrap/>
            <w:vAlign w:val="bottom"/>
            <w:hideMark/>
          </w:tcPr>
          <w:p w14:paraId="4610DC6D"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w:t>
            </w:r>
          </w:p>
        </w:tc>
      </w:tr>
      <w:tr w:rsidR="00EB1E11" w:rsidRPr="00D04369" w14:paraId="3B3DFEEA"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65F8423A"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23</w:t>
            </w:r>
          </w:p>
        </w:tc>
        <w:tc>
          <w:tcPr>
            <w:tcW w:w="1561" w:type="dxa"/>
            <w:tcBorders>
              <w:top w:val="nil"/>
              <w:left w:val="nil"/>
              <w:bottom w:val="single" w:sz="4" w:space="0" w:color="auto"/>
              <w:right w:val="single" w:sz="4" w:space="0" w:color="auto"/>
            </w:tcBorders>
            <w:noWrap/>
            <w:vAlign w:val="bottom"/>
            <w:hideMark/>
          </w:tcPr>
          <w:p w14:paraId="0011A0A3"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3F4C4077"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Hồ Văn Reo</w:t>
            </w:r>
          </w:p>
        </w:tc>
        <w:tc>
          <w:tcPr>
            <w:tcW w:w="2094" w:type="dxa"/>
            <w:tcBorders>
              <w:top w:val="nil"/>
              <w:left w:val="nil"/>
              <w:bottom w:val="single" w:sz="4" w:space="0" w:color="auto"/>
              <w:right w:val="single" w:sz="4" w:space="0" w:color="auto"/>
            </w:tcBorders>
            <w:noWrap/>
            <w:vAlign w:val="center"/>
            <w:hideMark/>
          </w:tcPr>
          <w:p w14:paraId="6B51F85C"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TQ05</w:t>
            </w:r>
          </w:p>
        </w:tc>
        <w:tc>
          <w:tcPr>
            <w:tcW w:w="1800" w:type="dxa"/>
            <w:tcBorders>
              <w:top w:val="nil"/>
              <w:left w:val="nil"/>
              <w:bottom w:val="single" w:sz="4" w:space="0" w:color="auto"/>
              <w:right w:val="single" w:sz="4" w:space="0" w:color="auto"/>
            </w:tcBorders>
            <w:noWrap/>
            <w:vAlign w:val="bottom"/>
            <w:hideMark/>
          </w:tcPr>
          <w:p w14:paraId="42B1D4D0"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1.64</w:t>
            </w:r>
          </w:p>
        </w:tc>
      </w:tr>
      <w:tr w:rsidR="00EB1E11" w:rsidRPr="00D04369" w14:paraId="03AF8DAF"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5469183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24</w:t>
            </w:r>
          </w:p>
        </w:tc>
        <w:tc>
          <w:tcPr>
            <w:tcW w:w="1561" w:type="dxa"/>
            <w:tcBorders>
              <w:top w:val="nil"/>
              <w:left w:val="nil"/>
              <w:bottom w:val="single" w:sz="4" w:space="0" w:color="auto"/>
              <w:right w:val="single" w:sz="4" w:space="0" w:color="auto"/>
            </w:tcBorders>
            <w:noWrap/>
            <w:vAlign w:val="bottom"/>
            <w:hideMark/>
          </w:tcPr>
          <w:p w14:paraId="5ED2110D"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3BE5063A"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Ngọc Văn Hôn</w:t>
            </w:r>
          </w:p>
        </w:tc>
        <w:tc>
          <w:tcPr>
            <w:tcW w:w="2094" w:type="dxa"/>
            <w:tcBorders>
              <w:top w:val="nil"/>
              <w:left w:val="nil"/>
              <w:bottom w:val="single" w:sz="4" w:space="0" w:color="auto"/>
              <w:right w:val="single" w:sz="4" w:space="0" w:color="auto"/>
            </w:tcBorders>
            <w:noWrap/>
            <w:vAlign w:val="center"/>
            <w:hideMark/>
          </w:tcPr>
          <w:p w14:paraId="5C2CA520"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TQ02</w:t>
            </w:r>
          </w:p>
        </w:tc>
        <w:tc>
          <w:tcPr>
            <w:tcW w:w="1800" w:type="dxa"/>
            <w:tcBorders>
              <w:top w:val="nil"/>
              <w:left w:val="nil"/>
              <w:bottom w:val="single" w:sz="4" w:space="0" w:color="auto"/>
              <w:right w:val="single" w:sz="4" w:space="0" w:color="auto"/>
            </w:tcBorders>
            <w:noWrap/>
            <w:vAlign w:val="bottom"/>
            <w:hideMark/>
          </w:tcPr>
          <w:p w14:paraId="37C7B676"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0.83</w:t>
            </w:r>
          </w:p>
        </w:tc>
      </w:tr>
      <w:tr w:rsidR="00EB1E11" w:rsidRPr="00D04369" w14:paraId="58BF5F7E"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00DB2AA0"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25</w:t>
            </w:r>
          </w:p>
        </w:tc>
        <w:tc>
          <w:tcPr>
            <w:tcW w:w="1561" w:type="dxa"/>
            <w:tcBorders>
              <w:top w:val="nil"/>
              <w:left w:val="nil"/>
              <w:bottom w:val="single" w:sz="4" w:space="0" w:color="auto"/>
              <w:right w:val="single" w:sz="4" w:space="0" w:color="auto"/>
            </w:tcBorders>
            <w:noWrap/>
            <w:vAlign w:val="bottom"/>
            <w:hideMark/>
          </w:tcPr>
          <w:p w14:paraId="72FEEA81"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3877416A"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Hoàng Xuân Pháo</w:t>
            </w:r>
          </w:p>
        </w:tc>
        <w:tc>
          <w:tcPr>
            <w:tcW w:w="2094" w:type="dxa"/>
            <w:tcBorders>
              <w:top w:val="nil"/>
              <w:left w:val="nil"/>
              <w:bottom w:val="single" w:sz="4" w:space="0" w:color="auto"/>
              <w:right w:val="single" w:sz="4" w:space="0" w:color="auto"/>
            </w:tcBorders>
            <w:noWrap/>
            <w:vAlign w:val="center"/>
            <w:hideMark/>
          </w:tcPr>
          <w:p w14:paraId="521549C3"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TQ06</w:t>
            </w:r>
          </w:p>
        </w:tc>
        <w:tc>
          <w:tcPr>
            <w:tcW w:w="1800" w:type="dxa"/>
            <w:tcBorders>
              <w:top w:val="nil"/>
              <w:left w:val="nil"/>
              <w:bottom w:val="single" w:sz="4" w:space="0" w:color="auto"/>
              <w:right w:val="single" w:sz="4" w:space="0" w:color="auto"/>
            </w:tcBorders>
            <w:noWrap/>
            <w:vAlign w:val="bottom"/>
            <w:hideMark/>
          </w:tcPr>
          <w:p w14:paraId="15BB97E8"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0.4</w:t>
            </w:r>
          </w:p>
        </w:tc>
      </w:tr>
      <w:tr w:rsidR="00EB1E11" w:rsidRPr="00D04369" w14:paraId="1C515773"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40BF582A"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26</w:t>
            </w:r>
          </w:p>
        </w:tc>
        <w:tc>
          <w:tcPr>
            <w:tcW w:w="1561" w:type="dxa"/>
            <w:tcBorders>
              <w:top w:val="nil"/>
              <w:left w:val="nil"/>
              <w:bottom w:val="single" w:sz="4" w:space="0" w:color="auto"/>
              <w:right w:val="single" w:sz="4" w:space="0" w:color="auto"/>
            </w:tcBorders>
            <w:noWrap/>
            <w:vAlign w:val="bottom"/>
            <w:hideMark/>
          </w:tcPr>
          <w:p w14:paraId="07A6129C"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0924ABDD"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Nguyễn Văn Hoành</w:t>
            </w:r>
          </w:p>
        </w:tc>
        <w:tc>
          <w:tcPr>
            <w:tcW w:w="2094" w:type="dxa"/>
            <w:tcBorders>
              <w:top w:val="nil"/>
              <w:left w:val="nil"/>
              <w:bottom w:val="single" w:sz="4" w:space="0" w:color="auto"/>
              <w:right w:val="single" w:sz="4" w:space="0" w:color="auto"/>
            </w:tcBorders>
            <w:noWrap/>
            <w:vAlign w:val="center"/>
            <w:hideMark/>
          </w:tcPr>
          <w:p w14:paraId="5EE1F1CF"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HT43</w:t>
            </w:r>
          </w:p>
        </w:tc>
        <w:tc>
          <w:tcPr>
            <w:tcW w:w="1800" w:type="dxa"/>
            <w:tcBorders>
              <w:top w:val="nil"/>
              <w:left w:val="nil"/>
              <w:bottom w:val="single" w:sz="4" w:space="0" w:color="auto"/>
              <w:right w:val="single" w:sz="4" w:space="0" w:color="auto"/>
            </w:tcBorders>
            <w:noWrap/>
            <w:vAlign w:val="bottom"/>
            <w:hideMark/>
          </w:tcPr>
          <w:p w14:paraId="1D0678B4"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2.79</w:t>
            </w:r>
          </w:p>
        </w:tc>
      </w:tr>
      <w:tr w:rsidR="00EB1E11" w:rsidRPr="00D04369" w14:paraId="6673986E"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7794AA3F"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27</w:t>
            </w:r>
          </w:p>
        </w:tc>
        <w:tc>
          <w:tcPr>
            <w:tcW w:w="1561" w:type="dxa"/>
            <w:tcBorders>
              <w:top w:val="nil"/>
              <w:left w:val="nil"/>
              <w:bottom w:val="single" w:sz="4" w:space="0" w:color="auto"/>
              <w:right w:val="single" w:sz="4" w:space="0" w:color="auto"/>
            </w:tcBorders>
            <w:noWrap/>
            <w:vAlign w:val="bottom"/>
            <w:hideMark/>
          </w:tcPr>
          <w:p w14:paraId="1D541A11"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3E78B64C"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Nguyễn Văn Cao</w:t>
            </w:r>
          </w:p>
        </w:tc>
        <w:tc>
          <w:tcPr>
            <w:tcW w:w="2094" w:type="dxa"/>
            <w:tcBorders>
              <w:top w:val="nil"/>
              <w:left w:val="nil"/>
              <w:bottom w:val="single" w:sz="4" w:space="0" w:color="auto"/>
              <w:right w:val="single" w:sz="4" w:space="0" w:color="auto"/>
            </w:tcBorders>
            <w:noWrap/>
            <w:vAlign w:val="center"/>
            <w:hideMark/>
          </w:tcPr>
          <w:p w14:paraId="37F65D53"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HT33</w:t>
            </w:r>
          </w:p>
        </w:tc>
        <w:tc>
          <w:tcPr>
            <w:tcW w:w="1800" w:type="dxa"/>
            <w:tcBorders>
              <w:top w:val="nil"/>
              <w:left w:val="nil"/>
              <w:bottom w:val="single" w:sz="4" w:space="0" w:color="auto"/>
              <w:right w:val="single" w:sz="4" w:space="0" w:color="auto"/>
            </w:tcBorders>
            <w:noWrap/>
            <w:vAlign w:val="bottom"/>
            <w:hideMark/>
          </w:tcPr>
          <w:p w14:paraId="0166F938"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3</w:t>
            </w:r>
          </w:p>
        </w:tc>
      </w:tr>
      <w:tr w:rsidR="00EB1E11" w:rsidRPr="00D04369" w14:paraId="0F9DC85B"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7BABB1EA"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28</w:t>
            </w:r>
          </w:p>
        </w:tc>
        <w:tc>
          <w:tcPr>
            <w:tcW w:w="1561" w:type="dxa"/>
            <w:tcBorders>
              <w:top w:val="nil"/>
              <w:left w:val="nil"/>
              <w:bottom w:val="single" w:sz="4" w:space="0" w:color="auto"/>
              <w:right w:val="single" w:sz="4" w:space="0" w:color="auto"/>
            </w:tcBorders>
            <w:noWrap/>
            <w:vAlign w:val="bottom"/>
            <w:hideMark/>
          </w:tcPr>
          <w:p w14:paraId="04D55047"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2022-2023</w:t>
            </w:r>
          </w:p>
        </w:tc>
        <w:tc>
          <w:tcPr>
            <w:tcW w:w="3097" w:type="dxa"/>
            <w:gridSpan w:val="3"/>
            <w:tcBorders>
              <w:top w:val="nil"/>
              <w:left w:val="nil"/>
              <w:bottom w:val="single" w:sz="4" w:space="0" w:color="auto"/>
              <w:right w:val="single" w:sz="4" w:space="0" w:color="auto"/>
            </w:tcBorders>
            <w:noWrap/>
            <w:vAlign w:val="center"/>
            <w:hideMark/>
          </w:tcPr>
          <w:p w14:paraId="0675676C"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Lê Thị Ngo</w:t>
            </w:r>
          </w:p>
        </w:tc>
        <w:tc>
          <w:tcPr>
            <w:tcW w:w="2094" w:type="dxa"/>
            <w:tcBorders>
              <w:top w:val="nil"/>
              <w:left w:val="nil"/>
              <w:bottom w:val="single" w:sz="4" w:space="0" w:color="auto"/>
              <w:right w:val="single" w:sz="4" w:space="0" w:color="auto"/>
            </w:tcBorders>
            <w:noWrap/>
            <w:vAlign w:val="center"/>
            <w:hideMark/>
          </w:tcPr>
          <w:p w14:paraId="610D537A"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HT67</w:t>
            </w:r>
          </w:p>
        </w:tc>
        <w:tc>
          <w:tcPr>
            <w:tcW w:w="1800" w:type="dxa"/>
            <w:tcBorders>
              <w:top w:val="nil"/>
              <w:left w:val="nil"/>
              <w:bottom w:val="single" w:sz="4" w:space="0" w:color="auto"/>
              <w:right w:val="single" w:sz="4" w:space="0" w:color="auto"/>
            </w:tcBorders>
            <w:noWrap/>
            <w:vAlign w:val="bottom"/>
            <w:hideMark/>
          </w:tcPr>
          <w:p w14:paraId="574866D4"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w:t>
            </w:r>
          </w:p>
        </w:tc>
      </w:tr>
      <w:tr w:rsidR="00EB1E11" w:rsidRPr="00D04369" w14:paraId="13315252"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331C0FC5"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29</w:t>
            </w:r>
          </w:p>
        </w:tc>
        <w:tc>
          <w:tcPr>
            <w:tcW w:w="1561" w:type="dxa"/>
            <w:tcBorders>
              <w:top w:val="nil"/>
              <w:left w:val="nil"/>
              <w:bottom w:val="single" w:sz="4" w:space="0" w:color="auto"/>
              <w:right w:val="single" w:sz="4" w:space="0" w:color="auto"/>
            </w:tcBorders>
            <w:noWrap/>
            <w:vAlign w:val="bottom"/>
            <w:hideMark/>
          </w:tcPr>
          <w:p w14:paraId="5695C1B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2024-2025</w:t>
            </w:r>
          </w:p>
        </w:tc>
        <w:tc>
          <w:tcPr>
            <w:tcW w:w="3097" w:type="dxa"/>
            <w:gridSpan w:val="3"/>
            <w:tcBorders>
              <w:top w:val="nil"/>
              <w:left w:val="nil"/>
              <w:bottom w:val="single" w:sz="4" w:space="0" w:color="auto"/>
              <w:right w:val="single" w:sz="4" w:space="0" w:color="auto"/>
            </w:tcBorders>
            <w:noWrap/>
            <w:vAlign w:val="center"/>
            <w:hideMark/>
          </w:tcPr>
          <w:p w14:paraId="4A34AE4B"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Hồ Văn Nhi</w:t>
            </w:r>
          </w:p>
        </w:tc>
        <w:tc>
          <w:tcPr>
            <w:tcW w:w="2094" w:type="dxa"/>
            <w:tcBorders>
              <w:top w:val="nil"/>
              <w:left w:val="nil"/>
              <w:bottom w:val="single" w:sz="4" w:space="0" w:color="auto"/>
              <w:right w:val="single" w:sz="4" w:space="0" w:color="auto"/>
            </w:tcBorders>
            <w:noWrap/>
            <w:vAlign w:val="center"/>
            <w:hideMark/>
          </w:tcPr>
          <w:p w14:paraId="620F4AE9"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HTh07</w:t>
            </w:r>
          </w:p>
        </w:tc>
        <w:tc>
          <w:tcPr>
            <w:tcW w:w="1800" w:type="dxa"/>
            <w:tcBorders>
              <w:top w:val="nil"/>
              <w:left w:val="nil"/>
              <w:bottom w:val="single" w:sz="4" w:space="0" w:color="auto"/>
              <w:right w:val="single" w:sz="4" w:space="0" w:color="auto"/>
            </w:tcBorders>
            <w:noWrap/>
            <w:vAlign w:val="bottom"/>
            <w:hideMark/>
          </w:tcPr>
          <w:p w14:paraId="7FB9BA69"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7</w:t>
            </w:r>
          </w:p>
        </w:tc>
      </w:tr>
      <w:tr w:rsidR="00EB1E11" w:rsidRPr="00D04369" w14:paraId="36D4C720"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662FD726"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30</w:t>
            </w:r>
          </w:p>
        </w:tc>
        <w:tc>
          <w:tcPr>
            <w:tcW w:w="1561" w:type="dxa"/>
            <w:tcBorders>
              <w:top w:val="nil"/>
              <w:left w:val="nil"/>
              <w:bottom w:val="single" w:sz="4" w:space="0" w:color="auto"/>
              <w:right w:val="single" w:sz="4" w:space="0" w:color="auto"/>
            </w:tcBorders>
            <w:noWrap/>
            <w:vAlign w:val="bottom"/>
            <w:hideMark/>
          </w:tcPr>
          <w:p w14:paraId="545DB1F5"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2024-2025</w:t>
            </w:r>
          </w:p>
        </w:tc>
        <w:tc>
          <w:tcPr>
            <w:tcW w:w="3097" w:type="dxa"/>
            <w:gridSpan w:val="3"/>
            <w:tcBorders>
              <w:top w:val="nil"/>
              <w:left w:val="nil"/>
              <w:bottom w:val="single" w:sz="4" w:space="0" w:color="auto"/>
              <w:right w:val="single" w:sz="4" w:space="0" w:color="auto"/>
            </w:tcBorders>
            <w:noWrap/>
            <w:vAlign w:val="center"/>
            <w:hideMark/>
          </w:tcPr>
          <w:p w14:paraId="2980E616"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Hồ Văn Như</w:t>
            </w:r>
          </w:p>
        </w:tc>
        <w:tc>
          <w:tcPr>
            <w:tcW w:w="2094" w:type="dxa"/>
            <w:tcBorders>
              <w:top w:val="nil"/>
              <w:left w:val="nil"/>
              <w:bottom w:val="single" w:sz="4" w:space="0" w:color="auto"/>
              <w:right w:val="single" w:sz="4" w:space="0" w:color="auto"/>
            </w:tcBorders>
            <w:noWrap/>
            <w:vAlign w:val="center"/>
            <w:hideMark/>
          </w:tcPr>
          <w:p w14:paraId="5107AAEA"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HTh06</w:t>
            </w:r>
          </w:p>
        </w:tc>
        <w:tc>
          <w:tcPr>
            <w:tcW w:w="1800" w:type="dxa"/>
            <w:tcBorders>
              <w:top w:val="nil"/>
              <w:left w:val="nil"/>
              <w:bottom w:val="single" w:sz="4" w:space="0" w:color="auto"/>
              <w:right w:val="single" w:sz="4" w:space="0" w:color="auto"/>
            </w:tcBorders>
            <w:noWrap/>
            <w:vAlign w:val="bottom"/>
            <w:hideMark/>
          </w:tcPr>
          <w:p w14:paraId="2E34B371"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6.5</w:t>
            </w:r>
          </w:p>
        </w:tc>
      </w:tr>
      <w:tr w:rsidR="00EB1E11" w:rsidRPr="00D04369" w14:paraId="607CC370"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1BE7DEA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31</w:t>
            </w:r>
          </w:p>
        </w:tc>
        <w:tc>
          <w:tcPr>
            <w:tcW w:w="1561" w:type="dxa"/>
            <w:tcBorders>
              <w:top w:val="nil"/>
              <w:left w:val="nil"/>
              <w:bottom w:val="single" w:sz="4" w:space="0" w:color="auto"/>
              <w:right w:val="single" w:sz="4" w:space="0" w:color="auto"/>
            </w:tcBorders>
            <w:noWrap/>
            <w:vAlign w:val="bottom"/>
            <w:hideMark/>
          </w:tcPr>
          <w:p w14:paraId="2954B5AF"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2024-2025</w:t>
            </w:r>
          </w:p>
        </w:tc>
        <w:tc>
          <w:tcPr>
            <w:tcW w:w="3097" w:type="dxa"/>
            <w:gridSpan w:val="3"/>
            <w:tcBorders>
              <w:top w:val="nil"/>
              <w:left w:val="nil"/>
              <w:bottom w:val="single" w:sz="4" w:space="0" w:color="auto"/>
              <w:right w:val="single" w:sz="4" w:space="0" w:color="auto"/>
            </w:tcBorders>
            <w:noWrap/>
            <w:vAlign w:val="center"/>
            <w:hideMark/>
          </w:tcPr>
          <w:p w14:paraId="31CAC355"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Nguyễn Văn Đời</w:t>
            </w:r>
          </w:p>
        </w:tc>
        <w:tc>
          <w:tcPr>
            <w:tcW w:w="2094" w:type="dxa"/>
            <w:tcBorders>
              <w:top w:val="nil"/>
              <w:left w:val="nil"/>
              <w:bottom w:val="single" w:sz="4" w:space="0" w:color="auto"/>
              <w:right w:val="single" w:sz="4" w:space="0" w:color="auto"/>
            </w:tcBorders>
            <w:noWrap/>
            <w:vAlign w:val="center"/>
            <w:hideMark/>
          </w:tcPr>
          <w:p w14:paraId="4AB455AA"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HTH09</w:t>
            </w:r>
          </w:p>
        </w:tc>
        <w:tc>
          <w:tcPr>
            <w:tcW w:w="1800" w:type="dxa"/>
            <w:tcBorders>
              <w:top w:val="nil"/>
              <w:left w:val="nil"/>
              <w:bottom w:val="single" w:sz="4" w:space="0" w:color="auto"/>
              <w:right w:val="single" w:sz="4" w:space="0" w:color="auto"/>
            </w:tcBorders>
            <w:noWrap/>
            <w:vAlign w:val="bottom"/>
            <w:hideMark/>
          </w:tcPr>
          <w:p w14:paraId="03474709"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w:t>
            </w:r>
          </w:p>
        </w:tc>
      </w:tr>
      <w:tr w:rsidR="00EB1E11" w:rsidRPr="00D04369" w14:paraId="79752652"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2D628F1C"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32</w:t>
            </w:r>
          </w:p>
        </w:tc>
        <w:tc>
          <w:tcPr>
            <w:tcW w:w="1561" w:type="dxa"/>
            <w:tcBorders>
              <w:top w:val="nil"/>
              <w:left w:val="nil"/>
              <w:bottom w:val="single" w:sz="4" w:space="0" w:color="auto"/>
              <w:right w:val="single" w:sz="4" w:space="0" w:color="auto"/>
            </w:tcBorders>
            <w:noWrap/>
            <w:vAlign w:val="bottom"/>
            <w:hideMark/>
          </w:tcPr>
          <w:p w14:paraId="3918F379"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2024-2025</w:t>
            </w:r>
          </w:p>
        </w:tc>
        <w:tc>
          <w:tcPr>
            <w:tcW w:w="3097" w:type="dxa"/>
            <w:gridSpan w:val="3"/>
            <w:tcBorders>
              <w:top w:val="nil"/>
              <w:left w:val="nil"/>
              <w:bottom w:val="single" w:sz="4" w:space="0" w:color="auto"/>
              <w:right w:val="single" w:sz="4" w:space="0" w:color="auto"/>
            </w:tcBorders>
            <w:noWrap/>
            <w:vAlign w:val="center"/>
            <w:hideMark/>
          </w:tcPr>
          <w:p w14:paraId="0D413BAE"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Trần Văn Sen</w:t>
            </w:r>
          </w:p>
        </w:tc>
        <w:tc>
          <w:tcPr>
            <w:tcW w:w="2094" w:type="dxa"/>
            <w:tcBorders>
              <w:top w:val="nil"/>
              <w:left w:val="nil"/>
              <w:bottom w:val="single" w:sz="4" w:space="0" w:color="auto"/>
              <w:right w:val="single" w:sz="4" w:space="0" w:color="auto"/>
            </w:tcBorders>
            <w:noWrap/>
            <w:vAlign w:val="center"/>
            <w:hideMark/>
          </w:tcPr>
          <w:p w14:paraId="1A9B4A1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HV100</w:t>
            </w:r>
          </w:p>
        </w:tc>
        <w:tc>
          <w:tcPr>
            <w:tcW w:w="1800" w:type="dxa"/>
            <w:tcBorders>
              <w:top w:val="nil"/>
              <w:left w:val="nil"/>
              <w:bottom w:val="single" w:sz="4" w:space="0" w:color="auto"/>
              <w:right w:val="single" w:sz="4" w:space="0" w:color="auto"/>
            </w:tcBorders>
            <w:noWrap/>
            <w:vAlign w:val="bottom"/>
            <w:hideMark/>
          </w:tcPr>
          <w:p w14:paraId="52754F6F"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1.5</w:t>
            </w:r>
          </w:p>
        </w:tc>
      </w:tr>
      <w:tr w:rsidR="00EB1E11" w:rsidRPr="00D04369" w14:paraId="7BD8311E"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1E4BFF31"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33</w:t>
            </w:r>
          </w:p>
        </w:tc>
        <w:tc>
          <w:tcPr>
            <w:tcW w:w="1561" w:type="dxa"/>
            <w:tcBorders>
              <w:top w:val="nil"/>
              <w:left w:val="nil"/>
              <w:bottom w:val="single" w:sz="4" w:space="0" w:color="auto"/>
              <w:right w:val="single" w:sz="4" w:space="0" w:color="auto"/>
            </w:tcBorders>
            <w:noWrap/>
            <w:vAlign w:val="bottom"/>
            <w:hideMark/>
          </w:tcPr>
          <w:p w14:paraId="6489C7C0"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2024-2025</w:t>
            </w:r>
          </w:p>
        </w:tc>
        <w:tc>
          <w:tcPr>
            <w:tcW w:w="3097" w:type="dxa"/>
            <w:gridSpan w:val="3"/>
            <w:tcBorders>
              <w:top w:val="nil"/>
              <w:left w:val="nil"/>
              <w:bottom w:val="single" w:sz="4" w:space="0" w:color="auto"/>
              <w:right w:val="single" w:sz="4" w:space="0" w:color="auto"/>
            </w:tcBorders>
            <w:noWrap/>
            <w:vAlign w:val="center"/>
            <w:hideMark/>
          </w:tcPr>
          <w:p w14:paraId="14C0FF7F"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Hồ Thanh Rel</w:t>
            </w:r>
          </w:p>
        </w:tc>
        <w:tc>
          <w:tcPr>
            <w:tcW w:w="2094" w:type="dxa"/>
            <w:tcBorders>
              <w:top w:val="nil"/>
              <w:left w:val="nil"/>
              <w:bottom w:val="single" w:sz="4" w:space="0" w:color="auto"/>
              <w:right w:val="single" w:sz="4" w:space="0" w:color="auto"/>
            </w:tcBorders>
            <w:noWrap/>
            <w:vAlign w:val="center"/>
            <w:hideMark/>
          </w:tcPr>
          <w:p w14:paraId="4B16707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HV101</w:t>
            </w:r>
          </w:p>
        </w:tc>
        <w:tc>
          <w:tcPr>
            <w:tcW w:w="1800" w:type="dxa"/>
            <w:tcBorders>
              <w:top w:val="nil"/>
              <w:left w:val="nil"/>
              <w:bottom w:val="single" w:sz="4" w:space="0" w:color="auto"/>
              <w:right w:val="single" w:sz="4" w:space="0" w:color="auto"/>
            </w:tcBorders>
            <w:noWrap/>
            <w:vAlign w:val="bottom"/>
            <w:hideMark/>
          </w:tcPr>
          <w:p w14:paraId="36E49FEE"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1.5</w:t>
            </w:r>
          </w:p>
        </w:tc>
      </w:tr>
      <w:tr w:rsidR="00EB1E11" w:rsidRPr="00D04369" w14:paraId="7EB1E390"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2FE14CED"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34</w:t>
            </w:r>
          </w:p>
        </w:tc>
        <w:tc>
          <w:tcPr>
            <w:tcW w:w="1561" w:type="dxa"/>
            <w:tcBorders>
              <w:top w:val="nil"/>
              <w:left w:val="nil"/>
              <w:bottom w:val="single" w:sz="4" w:space="0" w:color="auto"/>
              <w:right w:val="single" w:sz="4" w:space="0" w:color="auto"/>
            </w:tcBorders>
            <w:noWrap/>
            <w:vAlign w:val="bottom"/>
            <w:hideMark/>
          </w:tcPr>
          <w:p w14:paraId="7150F1D7"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2024-2025</w:t>
            </w:r>
          </w:p>
        </w:tc>
        <w:tc>
          <w:tcPr>
            <w:tcW w:w="3097" w:type="dxa"/>
            <w:gridSpan w:val="3"/>
            <w:tcBorders>
              <w:top w:val="nil"/>
              <w:left w:val="nil"/>
              <w:bottom w:val="single" w:sz="4" w:space="0" w:color="auto"/>
              <w:right w:val="single" w:sz="4" w:space="0" w:color="auto"/>
            </w:tcBorders>
            <w:noWrap/>
            <w:vAlign w:val="center"/>
            <w:hideMark/>
          </w:tcPr>
          <w:p w14:paraId="495ACBD4"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Đinh Thị Huyền</w:t>
            </w:r>
          </w:p>
        </w:tc>
        <w:tc>
          <w:tcPr>
            <w:tcW w:w="2094" w:type="dxa"/>
            <w:tcBorders>
              <w:top w:val="nil"/>
              <w:left w:val="nil"/>
              <w:bottom w:val="single" w:sz="4" w:space="0" w:color="auto"/>
              <w:right w:val="single" w:sz="4" w:space="0" w:color="auto"/>
            </w:tcBorders>
            <w:noWrap/>
            <w:vAlign w:val="center"/>
            <w:hideMark/>
          </w:tcPr>
          <w:p w14:paraId="3B4A4E45"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HV103</w:t>
            </w:r>
          </w:p>
        </w:tc>
        <w:tc>
          <w:tcPr>
            <w:tcW w:w="1800" w:type="dxa"/>
            <w:tcBorders>
              <w:top w:val="nil"/>
              <w:left w:val="nil"/>
              <w:bottom w:val="single" w:sz="4" w:space="0" w:color="auto"/>
              <w:right w:val="single" w:sz="4" w:space="0" w:color="auto"/>
            </w:tcBorders>
            <w:noWrap/>
            <w:vAlign w:val="bottom"/>
            <w:hideMark/>
          </w:tcPr>
          <w:p w14:paraId="2CA98722"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0.9</w:t>
            </w:r>
          </w:p>
        </w:tc>
      </w:tr>
      <w:tr w:rsidR="00EB1E11" w:rsidRPr="00D04369" w14:paraId="51ABBD14"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0973FEB5"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35</w:t>
            </w:r>
          </w:p>
        </w:tc>
        <w:tc>
          <w:tcPr>
            <w:tcW w:w="1561" w:type="dxa"/>
            <w:tcBorders>
              <w:top w:val="nil"/>
              <w:left w:val="nil"/>
              <w:bottom w:val="single" w:sz="4" w:space="0" w:color="auto"/>
              <w:right w:val="single" w:sz="4" w:space="0" w:color="auto"/>
            </w:tcBorders>
            <w:noWrap/>
            <w:vAlign w:val="center"/>
            <w:hideMark/>
          </w:tcPr>
          <w:p w14:paraId="41FF0EBD"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2024-2025</w:t>
            </w:r>
          </w:p>
        </w:tc>
        <w:tc>
          <w:tcPr>
            <w:tcW w:w="3097" w:type="dxa"/>
            <w:gridSpan w:val="3"/>
            <w:tcBorders>
              <w:top w:val="nil"/>
              <w:left w:val="nil"/>
              <w:bottom w:val="single" w:sz="4" w:space="0" w:color="auto"/>
              <w:right w:val="single" w:sz="4" w:space="0" w:color="auto"/>
            </w:tcBorders>
            <w:noWrap/>
            <w:vAlign w:val="center"/>
            <w:hideMark/>
          </w:tcPr>
          <w:p w14:paraId="70E55035"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Phan Văn Phước</w:t>
            </w:r>
          </w:p>
        </w:tc>
        <w:tc>
          <w:tcPr>
            <w:tcW w:w="2094" w:type="dxa"/>
            <w:tcBorders>
              <w:top w:val="nil"/>
              <w:left w:val="nil"/>
              <w:bottom w:val="single" w:sz="4" w:space="0" w:color="auto"/>
              <w:right w:val="single" w:sz="4" w:space="0" w:color="auto"/>
            </w:tcBorders>
            <w:noWrap/>
            <w:vAlign w:val="center"/>
            <w:hideMark/>
          </w:tcPr>
          <w:p w14:paraId="2843028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PoS261-280</w:t>
            </w:r>
          </w:p>
        </w:tc>
        <w:tc>
          <w:tcPr>
            <w:tcW w:w="1800" w:type="dxa"/>
            <w:tcBorders>
              <w:top w:val="nil"/>
              <w:left w:val="nil"/>
              <w:bottom w:val="single" w:sz="4" w:space="0" w:color="auto"/>
              <w:right w:val="single" w:sz="4" w:space="0" w:color="auto"/>
            </w:tcBorders>
            <w:noWrap/>
            <w:vAlign w:val="bottom"/>
            <w:hideMark/>
          </w:tcPr>
          <w:p w14:paraId="2DC3F571"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10.5</w:t>
            </w:r>
          </w:p>
        </w:tc>
      </w:tr>
      <w:tr w:rsidR="00EB1E11" w:rsidRPr="00D04369" w14:paraId="163AA51A"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4481779D"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36</w:t>
            </w:r>
          </w:p>
        </w:tc>
        <w:tc>
          <w:tcPr>
            <w:tcW w:w="1561" w:type="dxa"/>
            <w:tcBorders>
              <w:top w:val="nil"/>
              <w:left w:val="nil"/>
              <w:bottom w:val="single" w:sz="4" w:space="0" w:color="auto"/>
              <w:right w:val="single" w:sz="4" w:space="0" w:color="auto"/>
            </w:tcBorders>
            <w:noWrap/>
            <w:vAlign w:val="bottom"/>
            <w:hideMark/>
          </w:tcPr>
          <w:p w14:paraId="35D6A996"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2024-2025</w:t>
            </w:r>
          </w:p>
        </w:tc>
        <w:tc>
          <w:tcPr>
            <w:tcW w:w="3097" w:type="dxa"/>
            <w:gridSpan w:val="3"/>
            <w:tcBorders>
              <w:top w:val="nil"/>
              <w:left w:val="nil"/>
              <w:bottom w:val="single" w:sz="4" w:space="0" w:color="auto"/>
              <w:right w:val="single" w:sz="4" w:space="0" w:color="auto"/>
            </w:tcBorders>
            <w:noWrap/>
            <w:vAlign w:val="center"/>
            <w:hideMark/>
          </w:tcPr>
          <w:p w14:paraId="0734BA62"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Nguyễn Công Chúc</w:t>
            </w:r>
          </w:p>
        </w:tc>
        <w:tc>
          <w:tcPr>
            <w:tcW w:w="2094" w:type="dxa"/>
            <w:tcBorders>
              <w:top w:val="nil"/>
              <w:left w:val="nil"/>
              <w:bottom w:val="single" w:sz="4" w:space="0" w:color="auto"/>
              <w:right w:val="single" w:sz="4" w:space="0" w:color="auto"/>
            </w:tcBorders>
            <w:noWrap/>
            <w:vAlign w:val="center"/>
            <w:hideMark/>
          </w:tcPr>
          <w:p w14:paraId="0CDF01BE"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XL53</w:t>
            </w:r>
          </w:p>
        </w:tc>
        <w:tc>
          <w:tcPr>
            <w:tcW w:w="1800" w:type="dxa"/>
            <w:tcBorders>
              <w:top w:val="nil"/>
              <w:left w:val="nil"/>
              <w:bottom w:val="single" w:sz="4" w:space="0" w:color="auto"/>
              <w:right w:val="single" w:sz="4" w:space="0" w:color="auto"/>
            </w:tcBorders>
            <w:noWrap/>
            <w:vAlign w:val="bottom"/>
            <w:hideMark/>
          </w:tcPr>
          <w:p w14:paraId="62529C14"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w:t>
            </w:r>
          </w:p>
        </w:tc>
      </w:tr>
      <w:tr w:rsidR="00EB1E11" w:rsidRPr="00D04369" w14:paraId="5A593993"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62DC974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37</w:t>
            </w:r>
          </w:p>
        </w:tc>
        <w:tc>
          <w:tcPr>
            <w:tcW w:w="1561" w:type="dxa"/>
            <w:tcBorders>
              <w:top w:val="nil"/>
              <w:left w:val="nil"/>
              <w:bottom w:val="single" w:sz="4" w:space="0" w:color="auto"/>
              <w:right w:val="single" w:sz="4" w:space="0" w:color="auto"/>
            </w:tcBorders>
            <w:noWrap/>
            <w:vAlign w:val="bottom"/>
            <w:hideMark/>
          </w:tcPr>
          <w:p w14:paraId="43A39D63"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2024-2025</w:t>
            </w:r>
          </w:p>
        </w:tc>
        <w:tc>
          <w:tcPr>
            <w:tcW w:w="3097" w:type="dxa"/>
            <w:gridSpan w:val="3"/>
            <w:tcBorders>
              <w:top w:val="nil"/>
              <w:left w:val="nil"/>
              <w:bottom w:val="single" w:sz="4" w:space="0" w:color="auto"/>
              <w:right w:val="single" w:sz="4" w:space="0" w:color="auto"/>
            </w:tcBorders>
            <w:noWrap/>
            <w:vAlign w:val="center"/>
            <w:hideMark/>
          </w:tcPr>
          <w:p w14:paraId="76D9B3B5"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Nguyễn Thị Ái Mỹ</w:t>
            </w:r>
          </w:p>
        </w:tc>
        <w:tc>
          <w:tcPr>
            <w:tcW w:w="2094" w:type="dxa"/>
            <w:tcBorders>
              <w:top w:val="nil"/>
              <w:left w:val="nil"/>
              <w:bottom w:val="single" w:sz="4" w:space="0" w:color="auto"/>
              <w:right w:val="single" w:sz="4" w:space="0" w:color="auto"/>
            </w:tcBorders>
            <w:noWrap/>
            <w:vAlign w:val="center"/>
            <w:hideMark/>
          </w:tcPr>
          <w:p w14:paraId="18D0114E"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LH74;LH75</w:t>
            </w:r>
          </w:p>
        </w:tc>
        <w:tc>
          <w:tcPr>
            <w:tcW w:w="1800" w:type="dxa"/>
            <w:tcBorders>
              <w:top w:val="nil"/>
              <w:left w:val="nil"/>
              <w:bottom w:val="single" w:sz="4" w:space="0" w:color="auto"/>
              <w:right w:val="single" w:sz="4" w:space="0" w:color="auto"/>
            </w:tcBorders>
            <w:noWrap/>
            <w:vAlign w:val="bottom"/>
            <w:hideMark/>
          </w:tcPr>
          <w:p w14:paraId="01349C34"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w:t>
            </w:r>
          </w:p>
        </w:tc>
      </w:tr>
      <w:tr w:rsidR="00EB1E11" w:rsidRPr="00D04369" w14:paraId="6B5FA23C"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2C02AF9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38</w:t>
            </w:r>
          </w:p>
        </w:tc>
        <w:tc>
          <w:tcPr>
            <w:tcW w:w="1561" w:type="dxa"/>
            <w:tcBorders>
              <w:top w:val="nil"/>
              <w:left w:val="nil"/>
              <w:bottom w:val="single" w:sz="4" w:space="0" w:color="auto"/>
              <w:right w:val="single" w:sz="4" w:space="0" w:color="auto"/>
            </w:tcBorders>
            <w:noWrap/>
            <w:vAlign w:val="bottom"/>
            <w:hideMark/>
          </w:tcPr>
          <w:p w14:paraId="7E1639F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2024-2025</w:t>
            </w:r>
          </w:p>
        </w:tc>
        <w:tc>
          <w:tcPr>
            <w:tcW w:w="3097" w:type="dxa"/>
            <w:gridSpan w:val="3"/>
            <w:tcBorders>
              <w:top w:val="nil"/>
              <w:left w:val="nil"/>
              <w:bottom w:val="single" w:sz="4" w:space="0" w:color="auto"/>
              <w:right w:val="single" w:sz="4" w:space="0" w:color="auto"/>
            </w:tcBorders>
            <w:noWrap/>
            <w:vAlign w:val="center"/>
            <w:hideMark/>
          </w:tcPr>
          <w:p w14:paraId="35B9E4D0"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Võ Văn Dự</w:t>
            </w:r>
          </w:p>
        </w:tc>
        <w:tc>
          <w:tcPr>
            <w:tcW w:w="2094" w:type="dxa"/>
            <w:tcBorders>
              <w:top w:val="nil"/>
              <w:left w:val="nil"/>
              <w:bottom w:val="single" w:sz="4" w:space="0" w:color="auto"/>
              <w:right w:val="single" w:sz="4" w:space="0" w:color="auto"/>
            </w:tcBorders>
            <w:noWrap/>
            <w:vAlign w:val="center"/>
            <w:hideMark/>
          </w:tcPr>
          <w:p w14:paraId="378BC89E"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XL20; XL55</w:t>
            </w:r>
          </w:p>
        </w:tc>
        <w:tc>
          <w:tcPr>
            <w:tcW w:w="1800" w:type="dxa"/>
            <w:tcBorders>
              <w:top w:val="nil"/>
              <w:left w:val="nil"/>
              <w:bottom w:val="single" w:sz="4" w:space="0" w:color="auto"/>
              <w:right w:val="single" w:sz="4" w:space="0" w:color="auto"/>
            </w:tcBorders>
            <w:noWrap/>
            <w:vAlign w:val="bottom"/>
            <w:hideMark/>
          </w:tcPr>
          <w:p w14:paraId="089C3310"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1.2</w:t>
            </w:r>
          </w:p>
        </w:tc>
      </w:tr>
      <w:tr w:rsidR="00EB1E11" w:rsidRPr="00D04369" w14:paraId="75802744"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4EDFC531"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39</w:t>
            </w:r>
          </w:p>
        </w:tc>
        <w:tc>
          <w:tcPr>
            <w:tcW w:w="1561" w:type="dxa"/>
            <w:tcBorders>
              <w:top w:val="nil"/>
              <w:left w:val="nil"/>
              <w:bottom w:val="single" w:sz="4" w:space="0" w:color="auto"/>
              <w:right w:val="single" w:sz="4" w:space="0" w:color="auto"/>
            </w:tcBorders>
            <w:noWrap/>
            <w:vAlign w:val="bottom"/>
            <w:hideMark/>
          </w:tcPr>
          <w:p w14:paraId="799CCA21"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2024-2025</w:t>
            </w:r>
          </w:p>
        </w:tc>
        <w:tc>
          <w:tcPr>
            <w:tcW w:w="3097" w:type="dxa"/>
            <w:gridSpan w:val="3"/>
            <w:tcBorders>
              <w:top w:val="nil"/>
              <w:left w:val="nil"/>
              <w:bottom w:val="single" w:sz="4" w:space="0" w:color="auto"/>
              <w:right w:val="single" w:sz="4" w:space="0" w:color="auto"/>
            </w:tcBorders>
            <w:noWrap/>
            <w:vAlign w:val="center"/>
            <w:hideMark/>
          </w:tcPr>
          <w:p w14:paraId="0F035252"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Hoàng Phi Long</w:t>
            </w:r>
          </w:p>
        </w:tc>
        <w:tc>
          <w:tcPr>
            <w:tcW w:w="2094" w:type="dxa"/>
            <w:tcBorders>
              <w:top w:val="nil"/>
              <w:left w:val="nil"/>
              <w:bottom w:val="single" w:sz="4" w:space="0" w:color="auto"/>
              <w:right w:val="single" w:sz="4" w:space="0" w:color="auto"/>
            </w:tcBorders>
            <w:noWrap/>
            <w:vAlign w:val="center"/>
            <w:hideMark/>
          </w:tcPr>
          <w:p w14:paraId="0D79D0DC"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HH161</w:t>
            </w:r>
          </w:p>
        </w:tc>
        <w:tc>
          <w:tcPr>
            <w:tcW w:w="1800" w:type="dxa"/>
            <w:tcBorders>
              <w:top w:val="nil"/>
              <w:left w:val="nil"/>
              <w:bottom w:val="single" w:sz="4" w:space="0" w:color="auto"/>
              <w:right w:val="single" w:sz="4" w:space="0" w:color="auto"/>
            </w:tcBorders>
            <w:noWrap/>
            <w:vAlign w:val="bottom"/>
            <w:hideMark/>
          </w:tcPr>
          <w:p w14:paraId="154E3CD3"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2.75</w:t>
            </w:r>
          </w:p>
        </w:tc>
      </w:tr>
      <w:tr w:rsidR="00EB1E11" w:rsidRPr="00D04369" w14:paraId="58D95C50"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506F59E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40</w:t>
            </w:r>
          </w:p>
        </w:tc>
        <w:tc>
          <w:tcPr>
            <w:tcW w:w="1561" w:type="dxa"/>
            <w:tcBorders>
              <w:top w:val="nil"/>
              <w:left w:val="nil"/>
              <w:bottom w:val="single" w:sz="4" w:space="0" w:color="auto"/>
              <w:right w:val="single" w:sz="4" w:space="0" w:color="auto"/>
            </w:tcBorders>
            <w:noWrap/>
            <w:vAlign w:val="bottom"/>
            <w:hideMark/>
          </w:tcPr>
          <w:p w14:paraId="5AD80872"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2024-2025</w:t>
            </w:r>
          </w:p>
        </w:tc>
        <w:tc>
          <w:tcPr>
            <w:tcW w:w="3097" w:type="dxa"/>
            <w:gridSpan w:val="3"/>
            <w:tcBorders>
              <w:top w:val="nil"/>
              <w:left w:val="nil"/>
              <w:bottom w:val="single" w:sz="4" w:space="0" w:color="auto"/>
              <w:right w:val="single" w:sz="4" w:space="0" w:color="auto"/>
            </w:tcBorders>
            <w:noWrap/>
            <w:vAlign w:val="center"/>
            <w:hideMark/>
          </w:tcPr>
          <w:p w14:paraId="2CC8D2FC"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Đinh Thị Huyền</w:t>
            </w:r>
          </w:p>
        </w:tc>
        <w:tc>
          <w:tcPr>
            <w:tcW w:w="2094" w:type="dxa"/>
            <w:tcBorders>
              <w:top w:val="nil"/>
              <w:left w:val="nil"/>
              <w:bottom w:val="single" w:sz="4" w:space="0" w:color="auto"/>
              <w:right w:val="single" w:sz="4" w:space="0" w:color="auto"/>
            </w:tcBorders>
            <w:noWrap/>
            <w:vAlign w:val="center"/>
            <w:hideMark/>
          </w:tcPr>
          <w:p w14:paraId="2F52D1A8"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sz w:val="24"/>
                <w:szCs w:val="24"/>
                <w:lang w:val="vi-VN" w:eastAsia="vi-VN"/>
              </w:rPr>
            </w:pPr>
            <w:r w:rsidRPr="00D04369">
              <w:rPr>
                <w:rFonts w:ascii="Times New Roman" w:eastAsia="Times New Roman" w:hAnsi="Times New Roman" w:cs="Times New Roman"/>
                <w:sz w:val="24"/>
                <w:szCs w:val="24"/>
                <w:lang w:val="vi-VN" w:eastAsia="vi-VN"/>
              </w:rPr>
              <w:t>HV104</w:t>
            </w:r>
          </w:p>
        </w:tc>
        <w:tc>
          <w:tcPr>
            <w:tcW w:w="1800" w:type="dxa"/>
            <w:tcBorders>
              <w:top w:val="nil"/>
              <w:left w:val="nil"/>
              <w:bottom w:val="single" w:sz="4" w:space="0" w:color="auto"/>
              <w:right w:val="single" w:sz="4" w:space="0" w:color="auto"/>
            </w:tcBorders>
            <w:noWrap/>
            <w:vAlign w:val="bottom"/>
            <w:hideMark/>
          </w:tcPr>
          <w:p w14:paraId="1741F825"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w:t>
            </w:r>
          </w:p>
        </w:tc>
      </w:tr>
      <w:tr w:rsidR="00EB1E11" w:rsidRPr="00D04369" w14:paraId="7D0AF89C"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25B73DBC"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41</w:t>
            </w:r>
          </w:p>
        </w:tc>
        <w:tc>
          <w:tcPr>
            <w:tcW w:w="1561" w:type="dxa"/>
            <w:tcBorders>
              <w:top w:val="nil"/>
              <w:left w:val="nil"/>
              <w:bottom w:val="single" w:sz="4" w:space="0" w:color="auto"/>
              <w:right w:val="single" w:sz="4" w:space="0" w:color="auto"/>
            </w:tcBorders>
            <w:noWrap/>
            <w:vAlign w:val="bottom"/>
            <w:hideMark/>
          </w:tcPr>
          <w:p w14:paraId="01C81284"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2025-2026</w:t>
            </w:r>
          </w:p>
        </w:tc>
        <w:tc>
          <w:tcPr>
            <w:tcW w:w="3097" w:type="dxa"/>
            <w:gridSpan w:val="3"/>
            <w:tcBorders>
              <w:top w:val="nil"/>
              <w:left w:val="nil"/>
              <w:bottom w:val="single" w:sz="4" w:space="0" w:color="auto"/>
              <w:right w:val="single" w:sz="4" w:space="0" w:color="auto"/>
            </w:tcBorders>
            <w:noWrap/>
            <w:vAlign w:val="bottom"/>
            <w:hideMark/>
          </w:tcPr>
          <w:p w14:paraId="737B14C9"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Lê Thị Quỳnh Tường</w:t>
            </w:r>
          </w:p>
        </w:tc>
        <w:tc>
          <w:tcPr>
            <w:tcW w:w="2094" w:type="dxa"/>
            <w:tcBorders>
              <w:top w:val="nil"/>
              <w:left w:val="nil"/>
              <w:bottom w:val="single" w:sz="4" w:space="0" w:color="auto"/>
              <w:right w:val="single" w:sz="4" w:space="0" w:color="auto"/>
            </w:tcBorders>
            <w:noWrap/>
            <w:vAlign w:val="bottom"/>
            <w:hideMark/>
          </w:tcPr>
          <w:p w14:paraId="53D9641F"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AL401</w:t>
            </w:r>
          </w:p>
        </w:tc>
        <w:tc>
          <w:tcPr>
            <w:tcW w:w="1800" w:type="dxa"/>
            <w:tcBorders>
              <w:top w:val="nil"/>
              <w:left w:val="nil"/>
              <w:bottom w:val="single" w:sz="4" w:space="0" w:color="auto"/>
              <w:right w:val="single" w:sz="4" w:space="0" w:color="auto"/>
            </w:tcBorders>
            <w:noWrap/>
            <w:vAlign w:val="bottom"/>
            <w:hideMark/>
          </w:tcPr>
          <w:p w14:paraId="55E2E8D4"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6</w:t>
            </w:r>
          </w:p>
        </w:tc>
      </w:tr>
      <w:tr w:rsidR="00EB1E11" w:rsidRPr="00D04369" w14:paraId="2A133F9C"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28F07295"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42</w:t>
            </w:r>
          </w:p>
        </w:tc>
        <w:tc>
          <w:tcPr>
            <w:tcW w:w="1561" w:type="dxa"/>
            <w:tcBorders>
              <w:top w:val="nil"/>
              <w:left w:val="nil"/>
              <w:bottom w:val="single" w:sz="4" w:space="0" w:color="auto"/>
              <w:right w:val="single" w:sz="4" w:space="0" w:color="auto"/>
            </w:tcBorders>
            <w:noWrap/>
            <w:vAlign w:val="bottom"/>
            <w:hideMark/>
          </w:tcPr>
          <w:p w14:paraId="2B6885FD"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2025-2026</w:t>
            </w:r>
          </w:p>
        </w:tc>
        <w:tc>
          <w:tcPr>
            <w:tcW w:w="3097" w:type="dxa"/>
            <w:gridSpan w:val="3"/>
            <w:tcBorders>
              <w:top w:val="nil"/>
              <w:left w:val="nil"/>
              <w:bottom w:val="single" w:sz="4" w:space="0" w:color="auto"/>
              <w:right w:val="single" w:sz="4" w:space="0" w:color="auto"/>
            </w:tcBorders>
            <w:noWrap/>
            <w:vAlign w:val="bottom"/>
            <w:hideMark/>
          </w:tcPr>
          <w:p w14:paraId="63E8F5CD"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Phan Quang Trí</w:t>
            </w:r>
          </w:p>
        </w:tc>
        <w:tc>
          <w:tcPr>
            <w:tcW w:w="2094" w:type="dxa"/>
            <w:tcBorders>
              <w:top w:val="nil"/>
              <w:left w:val="nil"/>
              <w:bottom w:val="single" w:sz="4" w:space="0" w:color="auto"/>
              <w:right w:val="single" w:sz="4" w:space="0" w:color="auto"/>
            </w:tcBorders>
            <w:noWrap/>
            <w:vAlign w:val="bottom"/>
            <w:hideMark/>
          </w:tcPr>
          <w:p w14:paraId="7B2AB0D5"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AL402</w:t>
            </w:r>
          </w:p>
        </w:tc>
        <w:tc>
          <w:tcPr>
            <w:tcW w:w="1800" w:type="dxa"/>
            <w:tcBorders>
              <w:top w:val="nil"/>
              <w:left w:val="nil"/>
              <w:bottom w:val="single" w:sz="4" w:space="0" w:color="auto"/>
              <w:right w:val="single" w:sz="4" w:space="0" w:color="auto"/>
            </w:tcBorders>
            <w:noWrap/>
            <w:vAlign w:val="bottom"/>
            <w:hideMark/>
          </w:tcPr>
          <w:p w14:paraId="2FCEC2C8"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0.6</w:t>
            </w:r>
          </w:p>
        </w:tc>
      </w:tr>
      <w:tr w:rsidR="00EB1E11" w:rsidRPr="00D04369" w14:paraId="35E69615"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3F7C0C0E"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43</w:t>
            </w:r>
          </w:p>
        </w:tc>
        <w:tc>
          <w:tcPr>
            <w:tcW w:w="1561" w:type="dxa"/>
            <w:tcBorders>
              <w:top w:val="nil"/>
              <w:left w:val="nil"/>
              <w:bottom w:val="single" w:sz="4" w:space="0" w:color="auto"/>
              <w:right w:val="single" w:sz="4" w:space="0" w:color="auto"/>
            </w:tcBorders>
            <w:noWrap/>
            <w:vAlign w:val="bottom"/>
            <w:hideMark/>
          </w:tcPr>
          <w:p w14:paraId="14E73A66"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2025-2026</w:t>
            </w:r>
          </w:p>
        </w:tc>
        <w:tc>
          <w:tcPr>
            <w:tcW w:w="3097" w:type="dxa"/>
            <w:gridSpan w:val="3"/>
            <w:tcBorders>
              <w:top w:val="nil"/>
              <w:left w:val="nil"/>
              <w:bottom w:val="single" w:sz="4" w:space="0" w:color="auto"/>
              <w:right w:val="single" w:sz="4" w:space="0" w:color="auto"/>
            </w:tcBorders>
            <w:noWrap/>
            <w:vAlign w:val="bottom"/>
            <w:hideMark/>
          </w:tcPr>
          <w:p w14:paraId="05B80F35"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Hồ Văn Đông</w:t>
            </w:r>
          </w:p>
        </w:tc>
        <w:tc>
          <w:tcPr>
            <w:tcW w:w="2094" w:type="dxa"/>
            <w:tcBorders>
              <w:top w:val="nil"/>
              <w:left w:val="nil"/>
              <w:bottom w:val="single" w:sz="4" w:space="0" w:color="auto"/>
              <w:right w:val="single" w:sz="4" w:space="0" w:color="auto"/>
            </w:tcBorders>
            <w:noWrap/>
            <w:vAlign w:val="bottom"/>
            <w:hideMark/>
          </w:tcPr>
          <w:p w14:paraId="012C27EB"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AL403</w:t>
            </w:r>
          </w:p>
        </w:tc>
        <w:tc>
          <w:tcPr>
            <w:tcW w:w="1800" w:type="dxa"/>
            <w:tcBorders>
              <w:top w:val="nil"/>
              <w:left w:val="nil"/>
              <w:bottom w:val="single" w:sz="4" w:space="0" w:color="auto"/>
              <w:right w:val="single" w:sz="4" w:space="0" w:color="auto"/>
            </w:tcBorders>
            <w:noWrap/>
            <w:vAlign w:val="bottom"/>
            <w:hideMark/>
          </w:tcPr>
          <w:p w14:paraId="160416AD"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w:t>
            </w:r>
          </w:p>
        </w:tc>
      </w:tr>
      <w:tr w:rsidR="00EB1E11" w:rsidRPr="00D04369" w14:paraId="38310FD1"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6A18818D"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44</w:t>
            </w:r>
          </w:p>
        </w:tc>
        <w:tc>
          <w:tcPr>
            <w:tcW w:w="1561" w:type="dxa"/>
            <w:tcBorders>
              <w:top w:val="nil"/>
              <w:left w:val="nil"/>
              <w:bottom w:val="single" w:sz="4" w:space="0" w:color="auto"/>
              <w:right w:val="single" w:sz="4" w:space="0" w:color="auto"/>
            </w:tcBorders>
            <w:noWrap/>
            <w:vAlign w:val="bottom"/>
            <w:hideMark/>
          </w:tcPr>
          <w:p w14:paraId="492EDF2E"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2025-2026</w:t>
            </w:r>
          </w:p>
        </w:tc>
        <w:tc>
          <w:tcPr>
            <w:tcW w:w="3097" w:type="dxa"/>
            <w:gridSpan w:val="3"/>
            <w:tcBorders>
              <w:top w:val="nil"/>
              <w:left w:val="nil"/>
              <w:bottom w:val="single" w:sz="4" w:space="0" w:color="auto"/>
              <w:right w:val="single" w:sz="4" w:space="0" w:color="auto"/>
            </w:tcBorders>
            <w:noWrap/>
            <w:vAlign w:val="bottom"/>
            <w:hideMark/>
          </w:tcPr>
          <w:p w14:paraId="2634C333"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Hồ Thị Ngân</w:t>
            </w:r>
          </w:p>
        </w:tc>
        <w:tc>
          <w:tcPr>
            <w:tcW w:w="2094" w:type="dxa"/>
            <w:tcBorders>
              <w:top w:val="nil"/>
              <w:left w:val="nil"/>
              <w:bottom w:val="single" w:sz="4" w:space="0" w:color="auto"/>
              <w:right w:val="single" w:sz="4" w:space="0" w:color="auto"/>
            </w:tcBorders>
            <w:noWrap/>
            <w:vAlign w:val="bottom"/>
            <w:hideMark/>
          </w:tcPr>
          <w:p w14:paraId="51314D0C"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AL404</w:t>
            </w:r>
          </w:p>
        </w:tc>
        <w:tc>
          <w:tcPr>
            <w:tcW w:w="1800" w:type="dxa"/>
            <w:tcBorders>
              <w:top w:val="nil"/>
              <w:left w:val="nil"/>
              <w:bottom w:val="single" w:sz="4" w:space="0" w:color="auto"/>
              <w:right w:val="single" w:sz="4" w:space="0" w:color="auto"/>
            </w:tcBorders>
            <w:noWrap/>
            <w:vAlign w:val="bottom"/>
            <w:hideMark/>
          </w:tcPr>
          <w:p w14:paraId="6B65B72C"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1</w:t>
            </w:r>
          </w:p>
        </w:tc>
      </w:tr>
      <w:tr w:rsidR="00EB1E11" w:rsidRPr="00D04369" w14:paraId="2E4BA6CC"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4D389014"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45</w:t>
            </w:r>
          </w:p>
        </w:tc>
        <w:tc>
          <w:tcPr>
            <w:tcW w:w="1561" w:type="dxa"/>
            <w:tcBorders>
              <w:top w:val="nil"/>
              <w:left w:val="nil"/>
              <w:bottom w:val="single" w:sz="4" w:space="0" w:color="auto"/>
              <w:right w:val="single" w:sz="4" w:space="0" w:color="auto"/>
            </w:tcBorders>
            <w:noWrap/>
            <w:vAlign w:val="bottom"/>
            <w:hideMark/>
          </w:tcPr>
          <w:p w14:paraId="0DFC303A"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2025-2026</w:t>
            </w:r>
          </w:p>
        </w:tc>
        <w:tc>
          <w:tcPr>
            <w:tcW w:w="3097" w:type="dxa"/>
            <w:gridSpan w:val="3"/>
            <w:tcBorders>
              <w:top w:val="nil"/>
              <w:left w:val="nil"/>
              <w:bottom w:val="single" w:sz="4" w:space="0" w:color="auto"/>
              <w:right w:val="single" w:sz="4" w:space="0" w:color="auto"/>
            </w:tcBorders>
            <w:noWrap/>
            <w:vAlign w:val="bottom"/>
            <w:hideMark/>
          </w:tcPr>
          <w:p w14:paraId="1ED2D632"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Hồ Mạnh Nghìn</w:t>
            </w:r>
          </w:p>
        </w:tc>
        <w:tc>
          <w:tcPr>
            <w:tcW w:w="2094" w:type="dxa"/>
            <w:tcBorders>
              <w:top w:val="nil"/>
              <w:left w:val="nil"/>
              <w:bottom w:val="single" w:sz="4" w:space="0" w:color="auto"/>
              <w:right w:val="single" w:sz="4" w:space="0" w:color="auto"/>
            </w:tcBorders>
            <w:noWrap/>
            <w:vAlign w:val="bottom"/>
            <w:hideMark/>
          </w:tcPr>
          <w:p w14:paraId="19700DB0"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AL405</w:t>
            </w:r>
          </w:p>
        </w:tc>
        <w:tc>
          <w:tcPr>
            <w:tcW w:w="1800" w:type="dxa"/>
            <w:tcBorders>
              <w:top w:val="nil"/>
              <w:left w:val="nil"/>
              <w:bottom w:val="single" w:sz="4" w:space="0" w:color="auto"/>
              <w:right w:val="single" w:sz="4" w:space="0" w:color="auto"/>
            </w:tcBorders>
            <w:noWrap/>
            <w:vAlign w:val="bottom"/>
            <w:hideMark/>
          </w:tcPr>
          <w:p w14:paraId="7AC9E463"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3</w:t>
            </w:r>
          </w:p>
        </w:tc>
      </w:tr>
      <w:tr w:rsidR="00EB1E11" w:rsidRPr="00D04369" w14:paraId="343DBF33"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274AAB44"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46</w:t>
            </w:r>
          </w:p>
        </w:tc>
        <w:tc>
          <w:tcPr>
            <w:tcW w:w="1561" w:type="dxa"/>
            <w:tcBorders>
              <w:top w:val="nil"/>
              <w:left w:val="nil"/>
              <w:bottom w:val="single" w:sz="4" w:space="0" w:color="auto"/>
              <w:right w:val="single" w:sz="4" w:space="0" w:color="auto"/>
            </w:tcBorders>
            <w:noWrap/>
            <w:vAlign w:val="bottom"/>
            <w:hideMark/>
          </w:tcPr>
          <w:p w14:paraId="76990A4B"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2025-2026</w:t>
            </w:r>
          </w:p>
        </w:tc>
        <w:tc>
          <w:tcPr>
            <w:tcW w:w="3097" w:type="dxa"/>
            <w:gridSpan w:val="3"/>
            <w:tcBorders>
              <w:top w:val="nil"/>
              <w:left w:val="nil"/>
              <w:bottom w:val="single" w:sz="4" w:space="0" w:color="auto"/>
              <w:right w:val="single" w:sz="4" w:space="0" w:color="auto"/>
            </w:tcBorders>
            <w:noWrap/>
            <w:vAlign w:val="center"/>
            <w:hideMark/>
          </w:tcPr>
          <w:p w14:paraId="682CE118"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Nguyễn Văn Thoang</w:t>
            </w:r>
          </w:p>
        </w:tc>
        <w:tc>
          <w:tcPr>
            <w:tcW w:w="2094" w:type="dxa"/>
            <w:tcBorders>
              <w:top w:val="nil"/>
              <w:left w:val="nil"/>
              <w:bottom w:val="single" w:sz="4" w:space="0" w:color="auto"/>
              <w:right w:val="single" w:sz="4" w:space="0" w:color="auto"/>
            </w:tcBorders>
            <w:noWrap/>
            <w:vAlign w:val="center"/>
            <w:hideMark/>
          </w:tcPr>
          <w:p w14:paraId="1CC44DAE"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HH117</w:t>
            </w:r>
          </w:p>
        </w:tc>
        <w:tc>
          <w:tcPr>
            <w:tcW w:w="1800" w:type="dxa"/>
            <w:tcBorders>
              <w:top w:val="nil"/>
              <w:left w:val="nil"/>
              <w:bottom w:val="single" w:sz="4" w:space="0" w:color="auto"/>
              <w:right w:val="single" w:sz="4" w:space="0" w:color="auto"/>
            </w:tcBorders>
            <w:noWrap/>
            <w:vAlign w:val="bottom"/>
            <w:hideMark/>
          </w:tcPr>
          <w:p w14:paraId="31E4DEA2"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3</w:t>
            </w:r>
          </w:p>
        </w:tc>
      </w:tr>
      <w:tr w:rsidR="00EB1E11" w:rsidRPr="00D04369" w14:paraId="29253016"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3FDCD2E8"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47</w:t>
            </w:r>
          </w:p>
        </w:tc>
        <w:tc>
          <w:tcPr>
            <w:tcW w:w="1561" w:type="dxa"/>
            <w:tcBorders>
              <w:top w:val="nil"/>
              <w:left w:val="nil"/>
              <w:bottom w:val="single" w:sz="4" w:space="0" w:color="auto"/>
              <w:right w:val="single" w:sz="4" w:space="0" w:color="auto"/>
            </w:tcBorders>
            <w:noWrap/>
            <w:vAlign w:val="bottom"/>
            <w:hideMark/>
          </w:tcPr>
          <w:p w14:paraId="1593DDC8"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2025-2026</w:t>
            </w:r>
          </w:p>
        </w:tc>
        <w:tc>
          <w:tcPr>
            <w:tcW w:w="3097" w:type="dxa"/>
            <w:gridSpan w:val="3"/>
            <w:tcBorders>
              <w:top w:val="nil"/>
              <w:left w:val="nil"/>
              <w:bottom w:val="single" w:sz="4" w:space="0" w:color="auto"/>
              <w:right w:val="single" w:sz="4" w:space="0" w:color="auto"/>
            </w:tcBorders>
            <w:noWrap/>
            <w:vAlign w:val="center"/>
            <w:hideMark/>
          </w:tcPr>
          <w:p w14:paraId="64B010C7"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Trương Ngọc Dũng</w:t>
            </w:r>
          </w:p>
        </w:tc>
        <w:tc>
          <w:tcPr>
            <w:tcW w:w="2094" w:type="dxa"/>
            <w:tcBorders>
              <w:top w:val="nil"/>
              <w:left w:val="nil"/>
              <w:bottom w:val="single" w:sz="4" w:space="0" w:color="auto"/>
              <w:right w:val="single" w:sz="4" w:space="0" w:color="auto"/>
            </w:tcBorders>
            <w:noWrap/>
            <w:vAlign w:val="center"/>
            <w:hideMark/>
          </w:tcPr>
          <w:p w14:paraId="51809B4D"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BT56</w:t>
            </w:r>
          </w:p>
        </w:tc>
        <w:tc>
          <w:tcPr>
            <w:tcW w:w="1800" w:type="dxa"/>
            <w:tcBorders>
              <w:top w:val="nil"/>
              <w:left w:val="nil"/>
              <w:bottom w:val="single" w:sz="4" w:space="0" w:color="auto"/>
              <w:right w:val="single" w:sz="4" w:space="0" w:color="auto"/>
            </w:tcBorders>
            <w:noWrap/>
            <w:vAlign w:val="bottom"/>
            <w:hideMark/>
          </w:tcPr>
          <w:p w14:paraId="4DD2C039"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4.6</w:t>
            </w:r>
          </w:p>
        </w:tc>
      </w:tr>
      <w:tr w:rsidR="00EB1E11" w:rsidRPr="00D04369" w14:paraId="755CF1B3" w14:textId="77777777" w:rsidTr="00D04369">
        <w:trPr>
          <w:trHeight w:val="336"/>
        </w:trPr>
        <w:tc>
          <w:tcPr>
            <w:tcW w:w="708" w:type="dxa"/>
            <w:tcBorders>
              <w:top w:val="nil"/>
              <w:left w:val="single" w:sz="4" w:space="0" w:color="auto"/>
              <w:bottom w:val="single" w:sz="4" w:space="0" w:color="auto"/>
              <w:right w:val="single" w:sz="4" w:space="0" w:color="auto"/>
            </w:tcBorders>
            <w:noWrap/>
            <w:vAlign w:val="bottom"/>
            <w:hideMark/>
          </w:tcPr>
          <w:p w14:paraId="12B28C9E"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48</w:t>
            </w:r>
          </w:p>
        </w:tc>
        <w:tc>
          <w:tcPr>
            <w:tcW w:w="1561" w:type="dxa"/>
            <w:tcBorders>
              <w:top w:val="nil"/>
              <w:left w:val="nil"/>
              <w:bottom w:val="single" w:sz="4" w:space="0" w:color="auto"/>
              <w:right w:val="single" w:sz="4" w:space="0" w:color="auto"/>
            </w:tcBorders>
            <w:noWrap/>
            <w:vAlign w:val="bottom"/>
            <w:hideMark/>
          </w:tcPr>
          <w:p w14:paraId="66C94DF5"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2025-2026</w:t>
            </w:r>
          </w:p>
        </w:tc>
        <w:tc>
          <w:tcPr>
            <w:tcW w:w="3097" w:type="dxa"/>
            <w:gridSpan w:val="3"/>
            <w:tcBorders>
              <w:top w:val="nil"/>
              <w:left w:val="nil"/>
              <w:bottom w:val="single" w:sz="4" w:space="0" w:color="auto"/>
              <w:right w:val="single" w:sz="4" w:space="0" w:color="auto"/>
            </w:tcBorders>
            <w:noWrap/>
            <w:vAlign w:val="bottom"/>
            <w:hideMark/>
          </w:tcPr>
          <w:p w14:paraId="53C0918F" w14:textId="77777777" w:rsidR="00EB1E11" w:rsidRPr="00D04369" w:rsidRDefault="00EB1E11" w:rsidP="00EB1E11">
            <w:pPr>
              <w:spacing w:beforeLines="0" w:before="0" w:afterLines="0" w:after="0" w:line="240" w:lineRule="auto"/>
              <w:ind w:firstLine="0"/>
              <w:jc w:val="lef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Trương Vũ Hoàng My</w:t>
            </w:r>
          </w:p>
        </w:tc>
        <w:tc>
          <w:tcPr>
            <w:tcW w:w="2094" w:type="dxa"/>
            <w:tcBorders>
              <w:top w:val="nil"/>
              <w:left w:val="nil"/>
              <w:bottom w:val="single" w:sz="4" w:space="0" w:color="auto"/>
              <w:right w:val="single" w:sz="4" w:space="0" w:color="auto"/>
            </w:tcBorders>
            <w:noWrap/>
            <w:vAlign w:val="bottom"/>
            <w:hideMark/>
          </w:tcPr>
          <w:p w14:paraId="1D9D07D3" w14:textId="77777777" w:rsidR="00EB1E11" w:rsidRPr="00D04369" w:rsidRDefault="00EB1E11" w:rsidP="00EB1E11">
            <w:pPr>
              <w:spacing w:beforeLines="0" w:before="0" w:afterLines="0" w:after="0" w:line="240" w:lineRule="auto"/>
              <w:ind w:firstLine="0"/>
              <w:jc w:val="center"/>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PS374</w:t>
            </w:r>
          </w:p>
        </w:tc>
        <w:tc>
          <w:tcPr>
            <w:tcW w:w="1800" w:type="dxa"/>
            <w:tcBorders>
              <w:top w:val="nil"/>
              <w:left w:val="nil"/>
              <w:bottom w:val="single" w:sz="4" w:space="0" w:color="auto"/>
              <w:right w:val="single" w:sz="4" w:space="0" w:color="auto"/>
            </w:tcBorders>
            <w:noWrap/>
            <w:vAlign w:val="bottom"/>
            <w:hideMark/>
          </w:tcPr>
          <w:p w14:paraId="2C41DA35" w14:textId="77777777" w:rsidR="00EB1E11" w:rsidRPr="00D04369" w:rsidRDefault="00EB1E11" w:rsidP="00EB1E11">
            <w:pPr>
              <w:spacing w:beforeLines="0" w:before="0" w:afterLines="0" w:after="0" w:line="240" w:lineRule="auto"/>
              <w:ind w:firstLine="0"/>
              <w:jc w:val="right"/>
              <w:rPr>
                <w:rFonts w:ascii="Times New Roman" w:eastAsia="Times New Roman" w:hAnsi="Times New Roman" w:cs="Times New Roman"/>
                <w:color w:val="000000"/>
                <w:sz w:val="24"/>
                <w:szCs w:val="24"/>
                <w:lang w:val="vi-VN" w:eastAsia="vi-VN"/>
              </w:rPr>
            </w:pPr>
            <w:r w:rsidRPr="00D04369">
              <w:rPr>
                <w:rFonts w:ascii="Times New Roman" w:eastAsia="Times New Roman" w:hAnsi="Times New Roman" w:cs="Times New Roman"/>
                <w:color w:val="000000"/>
                <w:sz w:val="24"/>
                <w:szCs w:val="24"/>
                <w:lang w:val="vi-VN" w:eastAsia="vi-VN"/>
              </w:rPr>
              <w:t>0.78</w:t>
            </w:r>
          </w:p>
        </w:tc>
      </w:tr>
    </w:tbl>
    <w:p w14:paraId="72F2BE2C" w14:textId="6398DFF1" w:rsidR="009B77CC" w:rsidRPr="00983B4F" w:rsidRDefault="00B82D7B" w:rsidP="00C16EF4">
      <w:pPr>
        <w:spacing w:before="288" w:after="288" w:line="240" w:lineRule="auto"/>
        <w:ind w:firstLine="720"/>
        <w:rPr>
          <w:rFonts w:ascii="Times New Roman" w:hAnsi="Times New Roman" w:cs="Times New Roman"/>
          <w:sz w:val="26"/>
          <w:szCs w:val="26"/>
          <w:lang w:val="vi-VN"/>
        </w:rPr>
      </w:pPr>
      <w:r w:rsidRPr="00983B4F">
        <w:rPr>
          <w:rFonts w:ascii="Times New Roman" w:eastAsia="Times New Roman" w:hAnsi="Times New Roman" w:cs="Times New Roman"/>
          <w:sz w:val="26"/>
          <w:szCs w:val="26"/>
          <w:lang w:val="vi-VN"/>
        </w:rPr>
        <w:t xml:space="preserve">- Ngoài trồng cây bản địa xen keo, HUE-FOSDA cũng đã hỗ trợ chủ rừng trồng cây bản địa phân tán ở xung quanh ranh giới, khe suối tại các lô rừng trồng nhằm </w:t>
      </w:r>
      <w:r w:rsidRPr="00983B4F">
        <w:rPr>
          <w:rFonts w:ascii="Times New Roman" w:hAnsi="Times New Roman" w:cs="Times New Roman"/>
          <w:sz w:val="26"/>
          <w:szCs w:val="26"/>
          <w:lang w:val="vi-VN"/>
        </w:rPr>
        <w:t>bảo đảm các lô rừng trồng keo FSC có ranh giới rõ ràng bằng cây bản địa phù hợp với yêu cầu quản lý lô rừng trồng FSC; góp phần tăng cường đa dạng sinh học và cảnh quan sinh thái trong các vùng rừng trồng thuần loài keo; góp phần nâng cao khả năng phòng chống gió bão; sâu bệnh hại trồng.</w:t>
      </w:r>
    </w:p>
    <w:p w14:paraId="7AD40361" w14:textId="2E047371" w:rsidR="00B82D7B" w:rsidRPr="00983B4F" w:rsidRDefault="00B82D7B" w:rsidP="00C16EF4">
      <w:pPr>
        <w:spacing w:before="288" w:after="288" w:line="240" w:lineRule="auto"/>
        <w:ind w:firstLine="720"/>
        <w:rPr>
          <w:rFonts w:ascii="Times New Roman" w:hAnsi="Times New Roman" w:cs="Times New Roman"/>
          <w:i/>
          <w:sz w:val="26"/>
          <w:szCs w:val="26"/>
          <w:lang w:val="vi-VN"/>
        </w:rPr>
      </w:pPr>
      <w:r w:rsidRPr="00983B4F">
        <w:rPr>
          <w:rFonts w:ascii="Times New Roman" w:hAnsi="Times New Roman" w:cs="Times New Roman"/>
          <w:i/>
          <w:sz w:val="26"/>
          <w:szCs w:val="26"/>
          <w:lang w:val="vi-VN"/>
        </w:rPr>
        <w:lastRenderedPageBreak/>
        <w:t>Bảng 17: Danh sách trồng cây bản địa phân tán</w:t>
      </w:r>
      <w:r w:rsidR="000330E6" w:rsidRPr="00983B4F">
        <w:rPr>
          <w:rFonts w:ascii="Times New Roman" w:hAnsi="Times New Roman" w:cs="Times New Roman"/>
          <w:i/>
          <w:sz w:val="26"/>
          <w:szCs w:val="26"/>
          <w:lang w:val="vi-VN"/>
        </w:rPr>
        <w:t xml:space="preserve"> đợt 1 năm 2025</w:t>
      </w:r>
    </w:p>
    <w:tbl>
      <w:tblPr>
        <w:tblW w:w="8926" w:type="dxa"/>
        <w:jc w:val="center"/>
        <w:tblLook w:val="04A0" w:firstRow="1" w:lastRow="0" w:firstColumn="1" w:lastColumn="0" w:noHBand="0" w:noVBand="1"/>
      </w:tblPr>
      <w:tblGrid>
        <w:gridCol w:w="746"/>
        <w:gridCol w:w="1943"/>
        <w:gridCol w:w="1701"/>
        <w:gridCol w:w="1701"/>
        <w:gridCol w:w="1276"/>
        <w:gridCol w:w="1559"/>
      </w:tblGrid>
      <w:tr w:rsidR="00B82D7B" w:rsidRPr="00D04369" w14:paraId="0EB9D703" w14:textId="77777777" w:rsidTr="00B82D7B">
        <w:trPr>
          <w:trHeight w:val="312"/>
          <w:jc w:val="center"/>
        </w:trPr>
        <w:tc>
          <w:tcPr>
            <w:tcW w:w="746" w:type="dxa"/>
            <w:vMerge w:val="restart"/>
            <w:tcBorders>
              <w:top w:val="single" w:sz="4" w:space="0" w:color="auto"/>
              <w:left w:val="single" w:sz="4" w:space="0" w:color="auto"/>
              <w:bottom w:val="single" w:sz="4" w:space="0" w:color="auto"/>
              <w:right w:val="single" w:sz="4" w:space="0" w:color="auto"/>
            </w:tcBorders>
            <w:vAlign w:val="center"/>
            <w:hideMark/>
          </w:tcPr>
          <w:p w14:paraId="3E5C201C" w14:textId="77777777" w:rsidR="00B82D7B" w:rsidRPr="00D04369" w:rsidRDefault="00B82D7B" w:rsidP="00B82D7B">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STT</w:t>
            </w:r>
          </w:p>
        </w:tc>
        <w:tc>
          <w:tcPr>
            <w:tcW w:w="1943" w:type="dxa"/>
            <w:vMerge w:val="restart"/>
            <w:tcBorders>
              <w:top w:val="single" w:sz="4" w:space="0" w:color="auto"/>
              <w:left w:val="single" w:sz="4" w:space="0" w:color="auto"/>
              <w:bottom w:val="single" w:sz="4" w:space="0" w:color="auto"/>
              <w:right w:val="single" w:sz="4" w:space="0" w:color="auto"/>
            </w:tcBorders>
            <w:vAlign w:val="center"/>
            <w:hideMark/>
          </w:tcPr>
          <w:p w14:paraId="6F48B3CD" w14:textId="77777777" w:rsidR="00B82D7B" w:rsidRPr="00D04369" w:rsidRDefault="00B82D7B" w:rsidP="00B82D7B">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Chi Hội</w:t>
            </w:r>
          </w:p>
        </w:tc>
        <w:tc>
          <w:tcPr>
            <w:tcW w:w="6237" w:type="dxa"/>
            <w:gridSpan w:val="4"/>
            <w:tcBorders>
              <w:top w:val="single" w:sz="4" w:space="0" w:color="auto"/>
              <w:left w:val="nil"/>
              <w:bottom w:val="single" w:sz="4" w:space="0" w:color="auto"/>
              <w:right w:val="single" w:sz="4" w:space="0" w:color="auto"/>
            </w:tcBorders>
            <w:noWrap/>
            <w:vAlign w:val="center"/>
            <w:hideMark/>
          </w:tcPr>
          <w:p w14:paraId="5326B350" w14:textId="77777777" w:rsidR="00B82D7B" w:rsidRPr="00D04369" w:rsidRDefault="00B82D7B" w:rsidP="00B82D7B">
            <w:pPr>
              <w:spacing w:beforeLines="0" w:before="0" w:afterLines="0" w:after="0" w:line="240" w:lineRule="auto"/>
              <w:ind w:firstLine="0"/>
              <w:jc w:val="center"/>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Số lượng cây đã trồng</w:t>
            </w:r>
          </w:p>
        </w:tc>
      </w:tr>
      <w:tr w:rsidR="00B82D7B" w:rsidRPr="00D04369" w14:paraId="63878581" w14:textId="77777777" w:rsidTr="00B82D7B">
        <w:trPr>
          <w:trHeight w:val="307"/>
          <w:jc w:val="center"/>
        </w:trPr>
        <w:tc>
          <w:tcPr>
            <w:tcW w:w="746" w:type="dxa"/>
            <w:vMerge/>
            <w:tcBorders>
              <w:top w:val="single" w:sz="4" w:space="0" w:color="auto"/>
              <w:left w:val="single" w:sz="4" w:space="0" w:color="auto"/>
              <w:bottom w:val="single" w:sz="4" w:space="0" w:color="auto"/>
              <w:right w:val="single" w:sz="4" w:space="0" w:color="auto"/>
            </w:tcBorders>
            <w:vAlign w:val="center"/>
            <w:hideMark/>
          </w:tcPr>
          <w:p w14:paraId="0A7A447E"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b/>
                <w:bCs/>
                <w:color w:val="000000"/>
                <w:sz w:val="24"/>
                <w:szCs w:val="24"/>
              </w:rPr>
            </w:pPr>
          </w:p>
        </w:tc>
        <w:tc>
          <w:tcPr>
            <w:tcW w:w="1943" w:type="dxa"/>
            <w:vMerge/>
            <w:tcBorders>
              <w:top w:val="single" w:sz="4" w:space="0" w:color="auto"/>
              <w:left w:val="single" w:sz="4" w:space="0" w:color="auto"/>
              <w:bottom w:val="single" w:sz="4" w:space="0" w:color="auto"/>
              <w:right w:val="single" w:sz="4" w:space="0" w:color="auto"/>
            </w:tcBorders>
            <w:vAlign w:val="center"/>
            <w:hideMark/>
          </w:tcPr>
          <w:p w14:paraId="0FA2444F"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b/>
                <w:bCs/>
                <w:color w:val="000000"/>
                <w:sz w:val="24"/>
                <w:szCs w:val="24"/>
              </w:rPr>
            </w:pPr>
          </w:p>
        </w:tc>
        <w:tc>
          <w:tcPr>
            <w:tcW w:w="1701" w:type="dxa"/>
            <w:tcBorders>
              <w:top w:val="nil"/>
              <w:left w:val="nil"/>
              <w:bottom w:val="single" w:sz="4" w:space="0" w:color="auto"/>
              <w:right w:val="single" w:sz="4" w:space="0" w:color="auto"/>
            </w:tcBorders>
            <w:vAlign w:val="center"/>
            <w:hideMark/>
          </w:tcPr>
          <w:p w14:paraId="5F233675"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Lim Xanh</w:t>
            </w:r>
          </w:p>
        </w:tc>
        <w:tc>
          <w:tcPr>
            <w:tcW w:w="1701" w:type="dxa"/>
            <w:tcBorders>
              <w:top w:val="nil"/>
              <w:left w:val="nil"/>
              <w:bottom w:val="single" w:sz="4" w:space="0" w:color="auto"/>
              <w:right w:val="single" w:sz="4" w:space="0" w:color="auto"/>
            </w:tcBorders>
            <w:vAlign w:val="center"/>
            <w:hideMark/>
          </w:tcPr>
          <w:p w14:paraId="64ED0357"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Giổi Xanh</w:t>
            </w:r>
          </w:p>
        </w:tc>
        <w:tc>
          <w:tcPr>
            <w:tcW w:w="1276" w:type="dxa"/>
            <w:tcBorders>
              <w:top w:val="nil"/>
              <w:left w:val="nil"/>
              <w:bottom w:val="single" w:sz="4" w:space="0" w:color="auto"/>
              <w:right w:val="single" w:sz="4" w:space="0" w:color="auto"/>
            </w:tcBorders>
            <w:vAlign w:val="center"/>
            <w:hideMark/>
          </w:tcPr>
          <w:p w14:paraId="73A5FC77"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Sao đen</w:t>
            </w:r>
          </w:p>
        </w:tc>
        <w:tc>
          <w:tcPr>
            <w:tcW w:w="1559" w:type="dxa"/>
            <w:tcBorders>
              <w:top w:val="nil"/>
              <w:left w:val="nil"/>
              <w:bottom w:val="single" w:sz="4" w:space="0" w:color="auto"/>
              <w:right w:val="single" w:sz="4" w:space="0" w:color="auto"/>
            </w:tcBorders>
            <w:vAlign w:val="center"/>
            <w:hideMark/>
          </w:tcPr>
          <w:p w14:paraId="41D35598"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b/>
                <w:bCs/>
                <w:color w:val="000000"/>
                <w:sz w:val="24"/>
                <w:szCs w:val="24"/>
              </w:rPr>
            </w:pPr>
            <w:r w:rsidRPr="00D04369">
              <w:rPr>
                <w:rFonts w:ascii="Times New Roman" w:eastAsia="Times New Roman" w:hAnsi="Times New Roman" w:cs="Times New Roman"/>
                <w:b/>
                <w:bCs/>
                <w:color w:val="000000"/>
                <w:sz w:val="24"/>
                <w:szCs w:val="24"/>
              </w:rPr>
              <w:t>Tổng cộng</w:t>
            </w:r>
          </w:p>
        </w:tc>
      </w:tr>
      <w:tr w:rsidR="00B82D7B" w:rsidRPr="00D04369" w14:paraId="40818C19" w14:textId="77777777" w:rsidTr="00B82D7B">
        <w:trPr>
          <w:trHeight w:val="312"/>
          <w:jc w:val="center"/>
        </w:trPr>
        <w:tc>
          <w:tcPr>
            <w:tcW w:w="746" w:type="dxa"/>
            <w:tcBorders>
              <w:top w:val="nil"/>
              <w:left w:val="single" w:sz="4" w:space="0" w:color="auto"/>
              <w:bottom w:val="single" w:sz="4" w:space="0" w:color="auto"/>
              <w:right w:val="single" w:sz="4" w:space="0" w:color="auto"/>
            </w:tcBorders>
            <w:vAlign w:val="bottom"/>
            <w:hideMark/>
          </w:tcPr>
          <w:p w14:paraId="6119852C" w14:textId="77777777" w:rsidR="00B82D7B" w:rsidRPr="00D04369" w:rsidRDefault="00B82D7B" w:rsidP="00B82D7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w:t>
            </w:r>
          </w:p>
        </w:tc>
        <w:tc>
          <w:tcPr>
            <w:tcW w:w="1943" w:type="dxa"/>
            <w:tcBorders>
              <w:top w:val="nil"/>
              <w:left w:val="nil"/>
              <w:bottom w:val="single" w:sz="4" w:space="0" w:color="auto"/>
              <w:right w:val="single" w:sz="4" w:space="0" w:color="auto"/>
            </w:tcBorders>
            <w:vAlign w:val="bottom"/>
            <w:hideMark/>
          </w:tcPr>
          <w:p w14:paraId="2B16C4A0"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Hồng Vân</w:t>
            </w:r>
          </w:p>
        </w:tc>
        <w:tc>
          <w:tcPr>
            <w:tcW w:w="1701" w:type="dxa"/>
            <w:tcBorders>
              <w:top w:val="nil"/>
              <w:left w:val="nil"/>
              <w:bottom w:val="single" w:sz="4" w:space="0" w:color="auto"/>
              <w:right w:val="single" w:sz="4" w:space="0" w:color="auto"/>
            </w:tcBorders>
            <w:vAlign w:val="bottom"/>
            <w:hideMark/>
          </w:tcPr>
          <w:p w14:paraId="2381E739"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610</w:t>
            </w:r>
          </w:p>
        </w:tc>
        <w:tc>
          <w:tcPr>
            <w:tcW w:w="1701" w:type="dxa"/>
            <w:tcBorders>
              <w:top w:val="nil"/>
              <w:left w:val="nil"/>
              <w:bottom w:val="single" w:sz="4" w:space="0" w:color="auto"/>
              <w:right w:val="single" w:sz="4" w:space="0" w:color="auto"/>
            </w:tcBorders>
            <w:vAlign w:val="bottom"/>
            <w:hideMark/>
          </w:tcPr>
          <w:p w14:paraId="499038EB"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640</w:t>
            </w:r>
          </w:p>
        </w:tc>
        <w:tc>
          <w:tcPr>
            <w:tcW w:w="1276" w:type="dxa"/>
            <w:tcBorders>
              <w:top w:val="nil"/>
              <w:left w:val="nil"/>
              <w:bottom w:val="single" w:sz="4" w:space="0" w:color="auto"/>
              <w:right w:val="single" w:sz="4" w:space="0" w:color="auto"/>
            </w:tcBorders>
            <w:vAlign w:val="bottom"/>
            <w:hideMark/>
          </w:tcPr>
          <w:p w14:paraId="3CE46697"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559" w:type="dxa"/>
            <w:tcBorders>
              <w:top w:val="nil"/>
              <w:left w:val="nil"/>
              <w:bottom w:val="single" w:sz="4" w:space="0" w:color="auto"/>
              <w:right w:val="single" w:sz="4" w:space="0" w:color="auto"/>
            </w:tcBorders>
            <w:vAlign w:val="bottom"/>
            <w:hideMark/>
          </w:tcPr>
          <w:p w14:paraId="214072D1"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1250</w:t>
            </w:r>
          </w:p>
        </w:tc>
      </w:tr>
      <w:tr w:rsidR="00B82D7B" w:rsidRPr="00D04369" w14:paraId="14E2CF68" w14:textId="77777777" w:rsidTr="00B82D7B">
        <w:trPr>
          <w:trHeight w:val="312"/>
          <w:jc w:val="center"/>
        </w:trPr>
        <w:tc>
          <w:tcPr>
            <w:tcW w:w="746" w:type="dxa"/>
            <w:tcBorders>
              <w:top w:val="nil"/>
              <w:left w:val="single" w:sz="4" w:space="0" w:color="auto"/>
              <w:bottom w:val="single" w:sz="4" w:space="0" w:color="auto"/>
              <w:right w:val="single" w:sz="4" w:space="0" w:color="auto"/>
            </w:tcBorders>
            <w:vAlign w:val="bottom"/>
            <w:hideMark/>
          </w:tcPr>
          <w:p w14:paraId="44E8828F" w14:textId="77777777" w:rsidR="00B82D7B" w:rsidRPr="00D04369" w:rsidRDefault="00B82D7B" w:rsidP="00B82D7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w:t>
            </w:r>
          </w:p>
        </w:tc>
        <w:tc>
          <w:tcPr>
            <w:tcW w:w="1943" w:type="dxa"/>
            <w:tcBorders>
              <w:top w:val="nil"/>
              <w:left w:val="nil"/>
              <w:bottom w:val="single" w:sz="4" w:space="0" w:color="auto"/>
              <w:right w:val="single" w:sz="4" w:space="0" w:color="auto"/>
            </w:tcBorders>
            <w:vAlign w:val="bottom"/>
            <w:hideMark/>
          </w:tcPr>
          <w:p w14:paraId="26E57BDF"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Quảng Nhâm</w:t>
            </w:r>
          </w:p>
        </w:tc>
        <w:tc>
          <w:tcPr>
            <w:tcW w:w="1701" w:type="dxa"/>
            <w:tcBorders>
              <w:top w:val="nil"/>
              <w:left w:val="nil"/>
              <w:bottom w:val="single" w:sz="4" w:space="0" w:color="auto"/>
              <w:right w:val="single" w:sz="4" w:space="0" w:color="auto"/>
            </w:tcBorders>
            <w:vAlign w:val="bottom"/>
            <w:hideMark/>
          </w:tcPr>
          <w:p w14:paraId="4CCDDE45"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410</w:t>
            </w:r>
          </w:p>
        </w:tc>
        <w:tc>
          <w:tcPr>
            <w:tcW w:w="1701" w:type="dxa"/>
            <w:tcBorders>
              <w:top w:val="nil"/>
              <w:left w:val="nil"/>
              <w:bottom w:val="single" w:sz="4" w:space="0" w:color="auto"/>
              <w:right w:val="single" w:sz="4" w:space="0" w:color="auto"/>
            </w:tcBorders>
            <w:vAlign w:val="bottom"/>
            <w:hideMark/>
          </w:tcPr>
          <w:p w14:paraId="10D4E91E"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420</w:t>
            </w:r>
          </w:p>
        </w:tc>
        <w:tc>
          <w:tcPr>
            <w:tcW w:w="1276" w:type="dxa"/>
            <w:tcBorders>
              <w:top w:val="nil"/>
              <w:left w:val="nil"/>
              <w:bottom w:val="single" w:sz="4" w:space="0" w:color="auto"/>
              <w:right w:val="single" w:sz="4" w:space="0" w:color="auto"/>
            </w:tcBorders>
            <w:vAlign w:val="bottom"/>
            <w:hideMark/>
          </w:tcPr>
          <w:p w14:paraId="52FFD487"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559" w:type="dxa"/>
            <w:tcBorders>
              <w:top w:val="nil"/>
              <w:left w:val="nil"/>
              <w:bottom w:val="single" w:sz="4" w:space="0" w:color="auto"/>
              <w:right w:val="single" w:sz="4" w:space="0" w:color="auto"/>
            </w:tcBorders>
            <w:vAlign w:val="bottom"/>
            <w:hideMark/>
          </w:tcPr>
          <w:p w14:paraId="3B891476"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830</w:t>
            </w:r>
          </w:p>
        </w:tc>
      </w:tr>
      <w:tr w:rsidR="00B82D7B" w:rsidRPr="00D04369" w14:paraId="736B247B" w14:textId="77777777" w:rsidTr="00B82D7B">
        <w:trPr>
          <w:trHeight w:val="312"/>
          <w:jc w:val="center"/>
        </w:trPr>
        <w:tc>
          <w:tcPr>
            <w:tcW w:w="746" w:type="dxa"/>
            <w:tcBorders>
              <w:top w:val="nil"/>
              <w:left w:val="single" w:sz="4" w:space="0" w:color="auto"/>
              <w:bottom w:val="single" w:sz="4" w:space="0" w:color="auto"/>
              <w:right w:val="single" w:sz="4" w:space="0" w:color="auto"/>
            </w:tcBorders>
            <w:vAlign w:val="bottom"/>
            <w:hideMark/>
          </w:tcPr>
          <w:p w14:paraId="5C3B88C5" w14:textId="77777777" w:rsidR="00B82D7B" w:rsidRPr="00D04369" w:rsidRDefault="00B82D7B" w:rsidP="00B82D7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w:t>
            </w:r>
          </w:p>
        </w:tc>
        <w:tc>
          <w:tcPr>
            <w:tcW w:w="1943" w:type="dxa"/>
            <w:tcBorders>
              <w:top w:val="nil"/>
              <w:left w:val="nil"/>
              <w:bottom w:val="single" w:sz="4" w:space="0" w:color="auto"/>
              <w:right w:val="single" w:sz="4" w:space="0" w:color="auto"/>
            </w:tcBorders>
            <w:vAlign w:val="bottom"/>
            <w:hideMark/>
          </w:tcPr>
          <w:p w14:paraId="72FACC0C"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Hồng Bắc</w:t>
            </w:r>
          </w:p>
        </w:tc>
        <w:tc>
          <w:tcPr>
            <w:tcW w:w="1701" w:type="dxa"/>
            <w:tcBorders>
              <w:top w:val="nil"/>
              <w:left w:val="nil"/>
              <w:bottom w:val="single" w:sz="4" w:space="0" w:color="auto"/>
              <w:right w:val="single" w:sz="4" w:space="0" w:color="auto"/>
            </w:tcBorders>
            <w:vAlign w:val="bottom"/>
            <w:hideMark/>
          </w:tcPr>
          <w:p w14:paraId="1A72EA70"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350</w:t>
            </w:r>
          </w:p>
        </w:tc>
        <w:tc>
          <w:tcPr>
            <w:tcW w:w="1701" w:type="dxa"/>
            <w:tcBorders>
              <w:top w:val="nil"/>
              <w:left w:val="nil"/>
              <w:bottom w:val="single" w:sz="4" w:space="0" w:color="auto"/>
              <w:right w:val="single" w:sz="4" w:space="0" w:color="auto"/>
            </w:tcBorders>
            <w:vAlign w:val="bottom"/>
            <w:hideMark/>
          </w:tcPr>
          <w:p w14:paraId="45988AC0"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340</w:t>
            </w:r>
          </w:p>
        </w:tc>
        <w:tc>
          <w:tcPr>
            <w:tcW w:w="1276" w:type="dxa"/>
            <w:tcBorders>
              <w:top w:val="nil"/>
              <w:left w:val="nil"/>
              <w:bottom w:val="single" w:sz="4" w:space="0" w:color="auto"/>
              <w:right w:val="single" w:sz="4" w:space="0" w:color="auto"/>
            </w:tcBorders>
            <w:vAlign w:val="bottom"/>
            <w:hideMark/>
          </w:tcPr>
          <w:p w14:paraId="080FCD35"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559" w:type="dxa"/>
            <w:tcBorders>
              <w:top w:val="nil"/>
              <w:left w:val="nil"/>
              <w:bottom w:val="single" w:sz="4" w:space="0" w:color="auto"/>
              <w:right w:val="single" w:sz="4" w:space="0" w:color="auto"/>
            </w:tcBorders>
            <w:vAlign w:val="bottom"/>
            <w:hideMark/>
          </w:tcPr>
          <w:p w14:paraId="61401B7B"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690</w:t>
            </w:r>
          </w:p>
        </w:tc>
      </w:tr>
      <w:tr w:rsidR="00B82D7B" w:rsidRPr="00D04369" w14:paraId="1F9A6B5F" w14:textId="77777777" w:rsidTr="00B82D7B">
        <w:trPr>
          <w:trHeight w:val="312"/>
          <w:jc w:val="center"/>
        </w:trPr>
        <w:tc>
          <w:tcPr>
            <w:tcW w:w="746" w:type="dxa"/>
            <w:tcBorders>
              <w:top w:val="nil"/>
              <w:left w:val="single" w:sz="4" w:space="0" w:color="auto"/>
              <w:bottom w:val="single" w:sz="4" w:space="0" w:color="auto"/>
              <w:right w:val="single" w:sz="4" w:space="0" w:color="auto"/>
            </w:tcBorders>
            <w:vAlign w:val="bottom"/>
            <w:hideMark/>
          </w:tcPr>
          <w:p w14:paraId="70638AFA" w14:textId="77777777" w:rsidR="00B82D7B" w:rsidRPr="00D04369" w:rsidRDefault="00B82D7B" w:rsidP="00B82D7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w:t>
            </w:r>
          </w:p>
        </w:tc>
        <w:tc>
          <w:tcPr>
            <w:tcW w:w="1943" w:type="dxa"/>
            <w:tcBorders>
              <w:top w:val="nil"/>
              <w:left w:val="nil"/>
              <w:bottom w:val="single" w:sz="4" w:space="0" w:color="auto"/>
              <w:right w:val="single" w:sz="4" w:space="0" w:color="auto"/>
            </w:tcBorders>
            <w:vAlign w:val="bottom"/>
            <w:hideMark/>
          </w:tcPr>
          <w:p w14:paraId="35D7823F"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A Ngo</w:t>
            </w:r>
          </w:p>
        </w:tc>
        <w:tc>
          <w:tcPr>
            <w:tcW w:w="1701" w:type="dxa"/>
            <w:tcBorders>
              <w:top w:val="nil"/>
              <w:left w:val="nil"/>
              <w:bottom w:val="single" w:sz="4" w:space="0" w:color="auto"/>
              <w:right w:val="single" w:sz="4" w:space="0" w:color="auto"/>
            </w:tcBorders>
            <w:vAlign w:val="bottom"/>
            <w:hideMark/>
          </w:tcPr>
          <w:p w14:paraId="27AC743E"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105</w:t>
            </w:r>
          </w:p>
        </w:tc>
        <w:tc>
          <w:tcPr>
            <w:tcW w:w="1701" w:type="dxa"/>
            <w:tcBorders>
              <w:top w:val="nil"/>
              <w:left w:val="nil"/>
              <w:bottom w:val="single" w:sz="4" w:space="0" w:color="auto"/>
              <w:right w:val="single" w:sz="4" w:space="0" w:color="auto"/>
            </w:tcBorders>
            <w:vAlign w:val="bottom"/>
            <w:hideMark/>
          </w:tcPr>
          <w:p w14:paraId="1DF441B2"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120</w:t>
            </w:r>
          </w:p>
        </w:tc>
        <w:tc>
          <w:tcPr>
            <w:tcW w:w="1276" w:type="dxa"/>
            <w:tcBorders>
              <w:top w:val="nil"/>
              <w:left w:val="nil"/>
              <w:bottom w:val="single" w:sz="4" w:space="0" w:color="auto"/>
              <w:right w:val="single" w:sz="4" w:space="0" w:color="auto"/>
            </w:tcBorders>
            <w:vAlign w:val="bottom"/>
            <w:hideMark/>
          </w:tcPr>
          <w:p w14:paraId="3E8914F8"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559" w:type="dxa"/>
            <w:tcBorders>
              <w:top w:val="nil"/>
              <w:left w:val="nil"/>
              <w:bottom w:val="single" w:sz="4" w:space="0" w:color="auto"/>
              <w:right w:val="single" w:sz="4" w:space="0" w:color="auto"/>
            </w:tcBorders>
            <w:vAlign w:val="bottom"/>
            <w:hideMark/>
          </w:tcPr>
          <w:p w14:paraId="2BF636A0"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225</w:t>
            </w:r>
          </w:p>
        </w:tc>
      </w:tr>
      <w:tr w:rsidR="00B82D7B" w:rsidRPr="00D04369" w14:paraId="28F45078" w14:textId="77777777" w:rsidTr="00B82D7B">
        <w:trPr>
          <w:trHeight w:val="312"/>
          <w:jc w:val="center"/>
        </w:trPr>
        <w:tc>
          <w:tcPr>
            <w:tcW w:w="746" w:type="dxa"/>
            <w:tcBorders>
              <w:top w:val="nil"/>
              <w:left w:val="single" w:sz="4" w:space="0" w:color="auto"/>
              <w:bottom w:val="single" w:sz="4" w:space="0" w:color="auto"/>
              <w:right w:val="single" w:sz="4" w:space="0" w:color="auto"/>
            </w:tcBorders>
            <w:vAlign w:val="bottom"/>
            <w:hideMark/>
          </w:tcPr>
          <w:p w14:paraId="0215EDC9" w14:textId="77777777" w:rsidR="00B82D7B" w:rsidRPr="00D04369" w:rsidRDefault="00B82D7B" w:rsidP="00B82D7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5</w:t>
            </w:r>
          </w:p>
        </w:tc>
        <w:tc>
          <w:tcPr>
            <w:tcW w:w="1943" w:type="dxa"/>
            <w:tcBorders>
              <w:top w:val="nil"/>
              <w:left w:val="nil"/>
              <w:bottom w:val="single" w:sz="4" w:space="0" w:color="auto"/>
              <w:right w:val="single" w:sz="4" w:space="0" w:color="auto"/>
            </w:tcBorders>
            <w:vAlign w:val="bottom"/>
            <w:hideMark/>
          </w:tcPr>
          <w:p w14:paraId="1E4FFC6E"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Hồng Thượng</w:t>
            </w:r>
          </w:p>
        </w:tc>
        <w:tc>
          <w:tcPr>
            <w:tcW w:w="1701" w:type="dxa"/>
            <w:tcBorders>
              <w:top w:val="nil"/>
              <w:left w:val="nil"/>
              <w:bottom w:val="single" w:sz="4" w:space="0" w:color="auto"/>
              <w:right w:val="single" w:sz="4" w:space="0" w:color="auto"/>
            </w:tcBorders>
            <w:vAlign w:val="bottom"/>
            <w:hideMark/>
          </w:tcPr>
          <w:p w14:paraId="7D93DB94"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460</w:t>
            </w:r>
          </w:p>
        </w:tc>
        <w:tc>
          <w:tcPr>
            <w:tcW w:w="1701" w:type="dxa"/>
            <w:tcBorders>
              <w:top w:val="nil"/>
              <w:left w:val="nil"/>
              <w:bottom w:val="single" w:sz="4" w:space="0" w:color="auto"/>
              <w:right w:val="single" w:sz="4" w:space="0" w:color="auto"/>
            </w:tcBorders>
            <w:vAlign w:val="bottom"/>
            <w:hideMark/>
          </w:tcPr>
          <w:p w14:paraId="2C5BC8E2"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460</w:t>
            </w:r>
          </w:p>
        </w:tc>
        <w:tc>
          <w:tcPr>
            <w:tcW w:w="1276" w:type="dxa"/>
            <w:tcBorders>
              <w:top w:val="nil"/>
              <w:left w:val="nil"/>
              <w:bottom w:val="single" w:sz="4" w:space="0" w:color="auto"/>
              <w:right w:val="single" w:sz="4" w:space="0" w:color="auto"/>
            </w:tcBorders>
            <w:vAlign w:val="bottom"/>
            <w:hideMark/>
          </w:tcPr>
          <w:p w14:paraId="5836535A"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559" w:type="dxa"/>
            <w:tcBorders>
              <w:top w:val="nil"/>
              <w:left w:val="nil"/>
              <w:bottom w:val="single" w:sz="4" w:space="0" w:color="auto"/>
              <w:right w:val="single" w:sz="4" w:space="0" w:color="auto"/>
            </w:tcBorders>
            <w:vAlign w:val="bottom"/>
            <w:hideMark/>
          </w:tcPr>
          <w:p w14:paraId="372887F3"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920</w:t>
            </w:r>
          </w:p>
        </w:tc>
      </w:tr>
      <w:tr w:rsidR="00B82D7B" w:rsidRPr="00D04369" w14:paraId="3E7F157C" w14:textId="77777777" w:rsidTr="00B82D7B">
        <w:trPr>
          <w:trHeight w:val="312"/>
          <w:jc w:val="center"/>
        </w:trPr>
        <w:tc>
          <w:tcPr>
            <w:tcW w:w="746" w:type="dxa"/>
            <w:tcBorders>
              <w:top w:val="nil"/>
              <w:left w:val="single" w:sz="4" w:space="0" w:color="auto"/>
              <w:bottom w:val="single" w:sz="4" w:space="0" w:color="auto"/>
              <w:right w:val="single" w:sz="4" w:space="0" w:color="auto"/>
            </w:tcBorders>
            <w:vAlign w:val="bottom"/>
            <w:hideMark/>
          </w:tcPr>
          <w:p w14:paraId="3FBFC13E" w14:textId="77777777" w:rsidR="00B82D7B" w:rsidRPr="00D04369" w:rsidRDefault="00B82D7B" w:rsidP="00B82D7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6</w:t>
            </w:r>
          </w:p>
        </w:tc>
        <w:tc>
          <w:tcPr>
            <w:tcW w:w="1943" w:type="dxa"/>
            <w:tcBorders>
              <w:top w:val="nil"/>
              <w:left w:val="nil"/>
              <w:bottom w:val="single" w:sz="4" w:space="0" w:color="auto"/>
              <w:right w:val="single" w:sz="4" w:space="0" w:color="auto"/>
            </w:tcBorders>
            <w:vAlign w:val="bottom"/>
            <w:hideMark/>
          </w:tcPr>
          <w:p w14:paraId="3A654376"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Đông Sơn</w:t>
            </w:r>
          </w:p>
        </w:tc>
        <w:tc>
          <w:tcPr>
            <w:tcW w:w="1701" w:type="dxa"/>
            <w:tcBorders>
              <w:top w:val="nil"/>
              <w:left w:val="nil"/>
              <w:bottom w:val="single" w:sz="4" w:space="0" w:color="auto"/>
              <w:right w:val="single" w:sz="4" w:space="0" w:color="auto"/>
            </w:tcBorders>
            <w:vAlign w:val="bottom"/>
            <w:hideMark/>
          </w:tcPr>
          <w:p w14:paraId="59D9DAD6"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1390</w:t>
            </w:r>
          </w:p>
        </w:tc>
        <w:tc>
          <w:tcPr>
            <w:tcW w:w="1701" w:type="dxa"/>
            <w:tcBorders>
              <w:top w:val="nil"/>
              <w:left w:val="nil"/>
              <w:bottom w:val="single" w:sz="4" w:space="0" w:color="auto"/>
              <w:right w:val="single" w:sz="4" w:space="0" w:color="auto"/>
            </w:tcBorders>
            <w:vAlign w:val="bottom"/>
            <w:hideMark/>
          </w:tcPr>
          <w:p w14:paraId="15AD1CD6"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1150</w:t>
            </w:r>
          </w:p>
        </w:tc>
        <w:tc>
          <w:tcPr>
            <w:tcW w:w="1276" w:type="dxa"/>
            <w:tcBorders>
              <w:top w:val="nil"/>
              <w:left w:val="nil"/>
              <w:bottom w:val="single" w:sz="4" w:space="0" w:color="auto"/>
              <w:right w:val="single" w:sz="4" w:space="0" w:color="auto"/>
            </w:tcBorders>
            <w:vAlign w:val="bottom"/>
            <w:hideMark/>
          </w:tcPr>
          <w:p w14:paraId="2D37F018"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770</w:t>
            </w:r>
          </w:p>
        </w:tc>
        <w:tc>
          <w:tcPr>
            <w:tcW w:w="1559" w:type="dxa"/>
            <w:tcBorders>
              <w:top w:val="nil"/>
              <w:left w:val="nil"/>
              <w:bottom w:val="single" w:sz="4" w:space="0" w:color="auto"/>
              <w:right w:val="single" w:sz="4" w:space="0" w:color="auto"/>
            </w:tcBorders>
            <w:vAlign w:val="bottom"/>
            <w:hideMark/>
          </w:tcPr>
          <w:p w14:paraId="5602A4F4"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3310</w:t>
            </w:r>
          </w:p>
        </w:tc>
      </w:tr>
      <w:tr w:rsidR="00B82D7B" w:rsidRPr="00D04369" w14:paraId="1F2F61E4" w14:textId="77777777" w:rsidTr="00B82D7B">
        <w:trPr>
          <w:trHeight w:val="312"/>
          <w:jc w:val="center"/>
        </w:trPr>
        <w:tc>
          <w:tcPr>
            <w:tcW w:w="746" w:type="dxa"/>
            <w:tcBorders>
              <w:top w:val="nil"/>
              <w:left w:val="single" w:sz="4" w:space="0" w:color="auto"/>
              <w:bottom w:val="single" w:sz="4" w:space="0" w:color="auto"/>
              <w:right w:val="single" w:sz="4" w:space="0" w:color="auto"/>
            </w:tcBorders>
            <w:vAlign w:val="bottom"/>
            <w:hideMark/>
          </w:tcPr>
          <w:p w14:paraId="2C67FEA7" w14:textId="77777777" w:rsidR="00B82D7B" w:rsidRPr="00D04369" w:rsidRDefault="00B82D7B" w:rsidP="00B82D7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7</w:t>
            </w:r>
          </w:p>
        </w:tc>
        <w:tc>
          <w:tcPr>
            <w:tcW w:w="1943" w:type="dxa"/>
            <w:tcBorders>
              <w:top w:val="nil"/>
              <w:left w:val="nil"/>
              <w:bottom w:val="single" w:sz="4" w:space="0" w:color="auto"/>
              <w:right w:val="single" w:sz="4" w:space="0" w:color="auto"/>
            </w:tcBorders>
            <w:vAlign w:val="bottom"/>
            <w:hideMark/>
          </w:tcPr>
          <w:p w14:paraId="2CA126E2"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Lâm Đớt</w:t>
            </w:r>
          </w:p>
        </w:tc>
        <w:tc>
          <w:tcPr>
            <w:tcW w:w="1701" w:type="dxa"/>
            <w:tcBorders>
              <w:top w:val="nil"/>
              <w:left w:val="nil"/>
              <w:bottom w:val="single" w:sz="4" w:space="0" w:color="auto"/>
              <w:right w:val="single" w:sz="4" w:space="0" w:color="auto"/>
            </w:tcBorders>
            <w:vAlign w:val="bottom"/>
            <w:hideMark/>
          </w:tcPr>
          <w:p w14:paraId="3D5D7A41"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400</w:t>
            </w:r>
          </w:p>
        </w:tc>
        <w:tc>
          <w:tcPr>
            <w:tcW w:w="1701" w:type="dxa"/>
            <w:tcBorders>
              <w:top w:val="nil"/>
              <w:left w:val="nil"/>
              <w:bottom w:val="single" w:sz="4" w:space="0" w:color="auto"/>
              <w:right w:val="single" w:sz="4" w:space="0" w:color="auto"/>
            </w:tcBorders>
            <w:vAlign w:val="bottom"/>
            <w:hideMark/>
          </w:tcPr>
          <w:p w14:paraId="4627D466"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400</w:t>
            </w:r>
          </w:p>
        </w:tc>
        <w:tc>
          <w:tcPr>
            <w:tcW w:w="1276" w:type="dxa"/>
            <w:tcBorders>
              <w:top w:val="nil"/>
              <w:left w:val="nil"/>
              <w:bottom w:val="single" w:sz="4" w:space="0" w:color="auto"/>
              <w:right w:val="single" w:sz="4" w:space="0" w:color="auto"/>
            </w:tcBorders>
            <w:vAlign w:val="bottom"/>
            <w:hideMark/>
          </w:tcPr>
          <w:p w14:paraId="010C1D28"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559" w:type="dxa"/>
            <w:tcBorders>
              <w:top w:val="nil"/>
              <w:left w:val="nil"/>
              <w:bottom w:val="single" w:sz="4" w:space="0" w:color="auto"/>
              <w:right w:val="single" w:sz="4" w:space="0" w:color="auto"/>
            </w:tcBorders>
            <w:vAlign w:val="bottom"/>
            <w:hideMark/>
          </w:tcPr>
          <w:p w14:paraId="48C741AD"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800</w:t>
            </w:r>
          </w:p>
        </w:tc>
      </w:tr>
      <w:tr w:rsidR="00B82D7B" w:rsidRPr="00D04369" w14:paraId="0053CED8" w14:textId="77777777" w:rsidTr="00B82D7B">
        <w:trPr>
          <w:trHeight w:val="312"/>
          <w:jc w:val="center"/>
        </w:trPr>
        <w:tc>
          <w:tcPr>
            <w:tcW w:w="746" w:type="dxa"/>
            <w:tcBorders>
              <w:top w:val="nil"/>
              <w:left w:val="single" w:sz="4" w:space="0" w:color="auto"/>
              <w:bottom w:val="single" w:sz="4" w:space="0" w:color="auto"/>
              <w:right w:val="single" w:sz="4" w:space="0" w:color="auto"/>
            </w:tcBorders>
            <w:vAlign w:val="bottom"/>
            <w:hideMark/>
          </w:tcPr>
          <w:p w14:paraId="77CB372D" w14:textId="77777777" w:rsidR="00B82D7B" w:rsidRPr="00D04369" w:rsidRDefault="00B82D7B" w:rsidP="00B82D7B">
            <w:pPr>
              <w:spacing w:beforeLines="0" w:before="0" w:afterLines="0" w:after="0" w:line="240" w:lineRule="auto"/>
              <w:ind w:firstLine="0"/>
              <w:jc w:val="center"/>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8</w:t>
            </w:r>
          </w:p>
        </w:tc>
        <w:tc>
          <w:tcPr>
            <w:tcW w:w="1943" w:type="dxa"/>
            <w:tcBorders>
              <w:top w:val="nil"/>
              <w:left w:val="nil"/>
              <w:bottom w:val="single" w:sz="4" w:space="0" w:color="auto"/>
              <w:right w:val="single" w:sz="4" w:space="0" w:color="auto"/>
            </w:tcBorders>
            <w:vAlign w:val="bottom"/>
            <w:hideMark/>
          </w:tcPr>
          <w:p w14:paraId="4A10A0E6"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A Roàng</w:t>
            </w:r>
          </w:p>
        </w:tc>
        <w:tc>
          <w:tcPr>
            <w:tcW w:w="1701" w:type="dxa"/>
            <w:tcBorders>
              <w:top w:val="nil"/>
              <w:left w:val="nil"/>
              <w:bottom w:val="single" w:sz="4" w:space="0" w:color="auto"/>
              <w:right w:val="single" w:sz="4" w:space="0" w:color="auto"/>
            </w:tcBorders>
            <w:vAlign w:val="bottom"/>
            <w:hideMark/>
          </w:tcPr>
          <w:p w14:paraId="7AF97297"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445</w:t>
            </w:r>
          </w:p>
        </w:tc>
        <w:tc>
          <w:tcPr>
            <w:tcW w:w="1701" w:type="dxa"/>
            <w:tcBorders>
              <w:top w:val="nil"/>
              <w:left w:val="nil"/>
              <w:bottom w:val="single" w:sz="4" w:space="0" w:color="auto"/>
              <w:right w:val="single" w:sz="4" w:space="0" w:color="auto"/>
            </w:tcBorders>
            <w:vAlign w:val="bottom"/>
            <w:hideMark/>
          </w:tcPr>
          <w:p w14:paraId="4EADFF4B"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575</w:t>
            </w:r>
          </w:p>
        </w:tc>
        <w:tc>
          <w:tcPr>
            <w:tcW w:w="1276" w:type="dxa"/>
            <w:tcBorders>
              <w:top w:val="nil"/>
              <w:left w:val="nil"/>
              <w:bottom w:val="single" w:sz="4" w:space="0" w:color="auto"/>
              <w:right w:val="single" w:sz="4" w:space="0" w:color="auto"/>
            </w:tcBorders>
            <w:vAlign w:val="bottom"/>
            <w:hideMark/>
          </w:tcPr>
          <w:p w14:paraId="0427C494"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559" w:type="dxa"/>
            <w:tcBorders>
              <w:top w:val="nil"/>
              <w:left w:val="nil"/>
              <w:bottom w:val="single" w:sz="4" w:space="0" w:color="auto"/>
              <w:right w:val="single" w:sz="4" w:space="0" w:color="auto"/>
            </w:tcBorders>
            <w:vAlign w:val="bottom"/>
            <w:hideMark/>
          </w:tcPr>
          <w:p w14:paraId="04AD1D90"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1020</w:t>
            </w:r>
          </w:p>
        </w:tc>
      </w:tr>
      <w:tr w:rsidR="00B82D7B" w:rsidRPr="00D04369" w14:paraId="5CE13B3A" w14:textId="77777777" w:rsidTr="00B82D7B">
        <w:trPr>
          <w:trHeight w:val="312"/>
          <w:jc w:val="center"/>
        </w:trPr>
        <w:tc>
          <w:tcPr>
            <w:tcW w:w="746" w:type="dxa"/>
            <w:tcBorders>
              <w:top w:val="nil"/>
              <w:left w:val="single" w:sz="4" w:space="0" w:color="auto"/>
              <w:bottom w:val="single" w:sz="4" w:space="0" w:color="auto"/>
              <w:right w:val="single" w:sz="4" w:space="0" w:color="auto"/>
            </w:tcBorders>
            <w:vAlign w:val="bottom"/>
            <w:hideMark/>
          </w:tcPr>
          <w:p w14:paraId="2A32EA6B"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 </w:t>
            </w:r>
          </w:p>
        </w:tc>
        <w:tc>
          <w:tcPr>
            <w:tcW w:w="1943" w:type="dxa"/>
            <w:tcBorders>
              <w:top w:val="nil"/>
              <w:left w:val="nil"/>
              <w:bottom w:val="single" w:sz="4" w:space="0" w:color="auto"/>
              <w:right w:val="single" w:sz="4" w:space="0" w:color="auto"/>
            </w:tcBorders>
            <w:vAlign w:val="bottom"/>
            <w:hideMark/>
          </w:tcPr>
          <w:p w14:paraId="7E57DC51" w14:textId="77777777" w:rsidR="00B82D7B" w:rsidRPr="00D04369" w:rsidRDefault="00B82D7B" w:rsidP="00B82D7B">
            <w:pPr>
              <w:spacing w:beforeLines="0" w:before="0" w:afterLines="0" w:after="0" w:line="240" w:lineRule="auto"/>
              <w:ind w:firstLine="0"/>
              <w:jc w:val="lef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Tổng cộng</w:t>
            </w:r>
          </w:p>
        </w:tc>
        <w:tc>
          <w:tcPr>
            <w:tcW w:w="1701" w:type="dxa"/>
            <w:tcBorders>
              <w:top w:val="nil"/>
              <w:left w:val="nil"/>
              <w:bottom w:val="single" w:sz="4" w:space="0" w:color="auto"/>
              <w:right w:val="single" w:sz="4" w:space="0" w:color="auto"/>
            </w:tcBorders>
            <w:vAlign w:val="bottom"/>
            <w:hideMark/>
          </w:tcPr>
          <w:p w14:paraId="0BAC08AA"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4170</w:t>
            </w:r>
          </w:p>
        </w:tc>
        <w:tc>
          <w:tcPr>
            <w:tcW w:w="1701" w:type="dxa"/>
            <w:tcBorders>
              <w:top w:val="nil"/>
              <w:left w:val="nil"/>
              <w:bottom w:val="single" w:sz="4" w:space="0" w:color="auto"/>
              <w:right w:val="single" w:sz="4" w:space="0" w:color="auto"/>
            </w:tcBorders>
            <w:vAlign w:val="bottom"/>
            <w:hideMark/>
          </w:tcPr>
          <w:p w14:paraId="61D51156"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4105</w:t>
            </w:r>
          </w:p>
        </w:tc>
        <w:tc>
          <w:tcPr>
            <w:tcW w:w="1276" w:type="dxa"/>
            <w:tcBorders>
              <w:top w:val="nil"/>
              <w:left w:val="nil"/>
              <w:bottom w:val="single" w:sz="4" w:space="0" w:color="auto"/>
              <w:right w:val="single" w:sz="4" w:space="0" w:color="auto"/>
            </w:tcBorders>
            <w:vAlign w:val="bottom"/>
            <w:hideMark/>
          </w:tcPr>
          <w:p w14:paraId="4606F732"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770</w:t>
            </w:r>
          </w:p>
        </w:tc>
        <w:tc>
          <w:tcPr>
            <w:tcW w:w="1559" w:type="dxa"/>
            <w:tcBorders>
              <w:top w:val="nil"/>
              <w:left w:val="nil"/>
              <w:bottom w:val="single" w:sz="4" w:space="0" w:color="auto"/>
              <w:right w:val="single" w:sz="4" w:space="0" w:color="auto"/>
            </w:tcBorders>
            <w:vAlign w:val="bottom"/>
            <w:hideMark/>
          </w:tcPr>
          <w:p w14:paraId="144602AC" w14:textId="77777777" w:rsidR="00B82D7B" w:rsidRPr="00D04369" w:rsidRDefault="00B82D7B" w:rsidP="00B82D7B">
            <w:pPr>
              <w:spacing w:beforeLines="0" w:before="0" w:afterLines="0" w:after="0" w:line="240" w:lineRule="auto"/>
              <w:ind w:firstLine="0"/>
              <w:jc w:val="right"/>
              <w:rPr>
                <w:rFonts w:ascii="Times New Roman" w:eastAsia="Times New Roman" w:hAnsi="Times New Roman" w:cs="Times New Roman"/>
                <w:color w:val="000000"/>
                <w:sz w:val="24"/>
                <w:szCs w:val="24"/>
              </w:rPr>
            </w:pPr>
            <w:r w:rsidRPr="00D04369">
              <w:rPr>
                <w:rFonts w:ascii="Times New Roman" w:eastAsia="Times New Roman" w:hAnsi="Times New Roman" w:cs="Times New Roman"/>
                <w:color w:val="000000"/>
                <w:sz w:val="24"/>
                <w:szCs w:val="24"/>
              </w:rPr>
              <w:t>9045</w:t>
            </w:r>
          </w:p>
        </w:tc>
      </w:tr>
    </w:tbl>
    <w:p w14:paraId="2C8E9000" w14:textId="78BA8CBA" w:rsidR="00440B1B" w:rsidRPr="00983B4F" w:rsidRDefault="00B82D7B" w:rsidP="000C75CB">
      <w:pPr>
        <w:spacing w:beforeLines="0" w:afterLines="0" w:line="240" w:lineRule="auto"/>
        <w:ind w:firstLine="709"/>
        <w:rPr>
          <w:rFonts w:ascii="Times New Roman" w:hAnsi="Times New Roman" w:cs="Times New Roman"/>
          <w:sz w:val="26"/>
          <w:szCs w:val="26"/>
        </w:rPr>
      </w:pPr>
      <w:r w:rsidRPr="00983B4F">
        <w:rPr>
          <w:rFonts w:ascii="Times New Roman" w:eastAsia="Times New Roman" w:hAnsi="Times New Roman" w:cs="Times New Roman"/>
          <w:sz w:val="26"/>
          <w:szCs w:val="26"/>
        </w:rPr>
        <w:t xml:space="preserve">HUE-FOSDA </w:t>
      </w:r>
      <w:r w:rsidR="00EC61DA" w:rsidRPr="00983B4F">
        <w:rPr>
          <w:rFonts w:ascii="Times New Roman" w:eastAsia="Times New Roman" w:hAnsi="Times New Roman" w:cs="Times New Roman"/>
          <w:sz w:val="26"/>
          <w:szCs w:val="26"/>
        </w:rPr>
        <w:t xml:space="preserve">cũng </w:t>
      </w:r>
      <w:r w:rsidRPr="00983B4F">
        <w:rPr>
          <w:rFonts w:ascii="Times New Roman" w:eastAsia="Times New Roman" w:hAnsi="Times New Roman" w:cs="Times New Roman"/>
          <w:sz w:val="26"/>
          <w:szCs w:val="26"/>
        </w:rPr>
        <w:t>đã ban hành quy chế tạm</w:t>
      </w:r>
      <w:r w:rsidR="00EC61DA" w:rsidRPr="00983B4F">
        <w:rPr>
          <w:rFonts w:ascii="Times New Roman" w:eastAsia="Times New Roman" w:hAnsi="Times New Roman" w:cs="Times New Roman"/>
          <w:sz w:val="26"/>
          <w:szCs w:val="26"/>
        </w:rPr>
        <w:t xml:space="preserve"> thời </w:t>
      </w:r>
      <w:r w:rsidR="00EC61DA" w:rsidRPr="00983B4F">
        <w:rPr>
          <w:rFonts w:ascii="Times New Roman" w:hAnsi="Times New Roman" w:cs="Times New Roman"/>
          <w:sz w:val="26"/>
          <w:szCs w:val="26"/>
        </w:rPr>
        <w:t xml:space="preserve">kỹ thuật và quản lý trồng cây bản địa phân tán ở vành đai ranh giới các lô rừng trồng keo FSC thuộc HUE-FOSDA và </w:t>
      </w:r>
      <w:r w:rsidR="005C4227" w:rsidRPr="00983B4F">
        <w:rPr>
          <w:rFonts w:ascii="Times New Roman" w:hAnsi="Times New Roman" w:cs="Times New Roman"/>
          <w:sz w:val="26"/>
          <w:szCs w:val="26"/>
        </w:rPr>
        <w:t>đã</w:t>
      </w:r>
      <w:r w:rsidR="00EC61DA" w:rsidRPr="00983B4F">
        <w:rPr>
          <w:rFonts w:ascii="Times New Roman" w:hAnsi="Times New Roman" w:cs="Times New Roman"/>
          <w:sz w:val="26"/>
          <w:szCs w:val="26"/>
        </w:rPr>
        <w:t xml:space="preserve"> hỗ trợ các chủ rừng triển khai trồng vào cuối năm 2025 khoảng 10.000 cây bản địa theo mô hình bản địa phân tán.</w:t>
      </w:r>
      <w:r w:rsidR="005C4227" w:rsidRPr="00983B4F">
        <w:rPr>
          <w:rFonts w:ascii="Times New Roman" w:hAnsi="Times New Roman" w:cs="Times New Roman"/>
          <w:sz w:val="26"/>
          <w:szCs w:val="26"/>
        </w:rPr>
        <w:t xml:space="preserve"> Trong năm 2026, HUE-FOSDA tiếp tục hỗ trợ chủ rừng trồng cây bản địa phân tán dự kiến từ 20.000 cây đến 30.000 cây.</w:t>
      </w:r>
    </w:p>
    <w:p w14:paraId="3873A2BF" w14:textId="1EEAEFC3" w:rsidR="00B82D7B" w:rsidRPr="00983B4F" w:rsidRDefault="00EC61DA" w:rsidP="000C75CB">
      <w:pPr>
        <w:spacing w:beforeLines="0" w:afterLines="0" w:line="240" w:lineRule="auto"/>
        <w:ind w:firstLine="709"/>
        <w:rPr>
          <w:rFonts w:ascii="Times New Roman" w:eastAsia="Times New Roman" w:hAnsi="Times New Roman" w:cs="Times New Roman"/>
          <w:b/>
          <w:sz w:val="26"/>
          <w:szCs w:val="26"/>
        </w:rPr>
      </w:pPr>
      <w:r w:rsidRPr="00983B4F">
        <w:rPr>
          <w:rFonts w:ascii="Times New Roman" w:eastAsia="Times New Roman" w:hAnsi="Times New Roman" w:cs="Times New Roman"/>
          <w:b/>
          <w:sz w:val="26"/>
          <w:szCs w:val="26"/>
        </w:rPr>
        <w:t>b) Hướng dẫn kỹ thuật trồng cây bản địa</w:t>
      </w:r>
    </w:p>
    <w:p w14:paraId="35FCBDAB" w14:textId="1B35E4DE" w:rsidR="00EC61DA" w:rsidRPr="00983B4F" w:rsidRDefault="00EC61DA"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bCs/>
          <w:sz w:val="26"/>
          <w:szCs w:val="26"/>
        </w:rPr>
        <w:t>Thời vụ trồng rừng là yếu tố quyết định đến việc lập kế hoạch triển khai hoạt động trồng rừng này. Tại thành phố Huế (ngoại trừ khu vực A Lưới) có thể trồng vụ cuối xuân, đầu hè), thời vụ phát dọn thực bì tốt nhất bắt đầu từ tháng 8 đến tháng 9; thời vụ đào hố và lấp hố từ tháng 9 đến đầu tháng 10; thời vụ trồng cây từ cuối tháng 9 đến hết tháng 10 là tốt nhất, hết sức hạn chế kéo dài đến tháng 11- 12. Kế hoạch trồng rừng được thiết lập từ đầu năm cho đến khi kết thúc và nghiệm thu vào khoảng tháng 12 trong năm. Riêng đối với các xã biên giới ở A Lưới thì có thể thực hiện khâu phát dọn thực bì trong tháng 1, đào hố lấp hố từ tháng 1 đến đầu tháng 2 và tháng 2-3 có thể trồng rừng.</w:t>
      </w:r>
    </w:p>
    <w:p w14:paraId="7D99E0E0" w14:textId="7FB2D96C" w:rsidR="00EC61DA" w:rsidRPr="00983B4F" w:rsidRDefault="00EC61DA" w:rsidP="000C75CB">
      <w:pPr>
        <w:spacing w:beforeLines="0" w:afterLines="0" w:line="240" w:lineRule="auto"/>
        <w:ind w:firstLine="709"/>
        <w:rPr>
          <w:rFonts w:ascii="Times New Roman" w:eastAsia="Times New Roman" w:hAnsi="Times New Roman" w:cs="Times New Roman"/>
          <w:sz w:val="26"/>
          <w:szCs w:val="26"/>
        </w:rPr>
      </w:pPr>
      <w:r w:rsidRPr="00983B4F">
        <w:rPr>
          <w:rFonts w:ascii="Times New Roman" w:hAnsi="Times New Roman" w:cs="Times New Roman"/>
          <w:bCs/>
          <w:sz w:val="26"/>
          <w:szCs w:val="26"/>
        </w:rPr>
        <w:t>Hướng dẫn quy trình và kỹ thuật trồng cây bản địa</w:t>
      </w:r>
    </w:p>
    <w:p w14:paraId="1579027D" w14:textId="4B7173B1" w:rsidR="000B5BBD" w:rsidRPr="00983B4F" w:rsidRDefault="00EC61DA" w:rsidP="000C75CB">
      <w:pPr>
        <w:tabs>
          <w:tab w:val="left" w:pos="1080"/>
        </w:tabs>
        <w:spacing w:beforeLines="0" w:afterLines="0" w:line="240" w:lineRule="auto"/>
        <w:ind w:firstLine="709"/>
        <w:rPr>
          <w:rFonts w:ascii="Times New Roman" w:hAnsi="Times New Roman" w:cs="Times New Roman"/>
          <w:iCs/>
          <w:sz w:val="26"/>
          <w:szCs w:val="26"/>
        </w:rPr>
      </w:pPr>
      <w:r w:rsidRPr="00983B4F">
        <w:rPr>
          <w:rFonts w:ascii="Times New Roman" w:hAnsi="Times New Roman" w:cs="Times New Roman"/>
          <w:iCs/>
          <w:sz w:val="26"/>
          <w:szCs w:val="26"/>
        </w:rPr>
        <w:t xml:space="preserve">- </w:t>
      </w:r>
      <w:r w:rsidR="000B5BBD" w:rsidRPr="00983B4F">
        <w:rPr>
          <w:rFonts w:ascii="Times New Roman" w:hAnsi="Times New Roman" w:cs="Times New Roman"/>
          <w:iCs/>
          <w:sz w:val="26"/>
          <w:szCs w:val="26"/>
        </w:rPr>
        <w:t xml:space="preserve"> </w:t>
      </w:r>
      <w:r w:rsidR="000B5BBD" w:rsidRPr="00983B4F">
        <w:rPr>
          <w:rFonts w:ascii="Times New Roman" w:hAnsi="Times New Roman" w:cs="Times New Roman"/>
          <w:b/>
          <w:iCs/>
          <w:sz w:val="26"/>
          <w:szCs w:val="26"/>
        </w:rPr>
        <w:t>Làm hàng rào</w:t>
      </w:r>
      <w:r w:rsidR="000B5BBD" w:rsidRPr="00983B4F">
        <w:rPr>
          <w:rFonts w:ascii="Times New Roman" w:hAnsi="Times New Roman" w:cs="Times New Roman"/>
          <w:iCs/>
          <w:sz w:val="26"/>
          <w:szCs w:val="26"/>
        </w:rPr>
        <w:t xml:space="preserve"> chắn ngăn chặn trâu bò dẫm đạp</w:t>
      </w:r>
    </w:p>
    <w:p w14:paraId="5E61426F" w14:textId="0A3183AD" w:rsidR="000B5BBD" w:rsidRPr="00983B4F" w:rsidRDefault="00EC61DA" w:rsidP="000C75CB">
      <w:pPr>
        <w:tabs>
          <w:tab w:val="left" w:pos="1080"/>
        </w:tabs>
        <w:spacing w:beforeLines="0" w:afterLines="0" w:line="240" w:lineRule="auto"/>
        <w:ind w:firstLine="709"/>
        <w:rPr>
          <w:rFonts w:ascii="Times New Roman" w:hAnsi="Times New Roman" w:cs="Times New Roman"/>
          <w:b/>
          <w:iCs/>
          <w:sz w:val="26"/>
          <w:szCs w:val="26"/>
        </w:rPr>
      </w:pPr>
      <w:r w:rsidRPr="00983B4F">
        <w:rPr>
          <w:rFonts w:ascii="Times New Roman" w:hAnsi="Times New Roman" w:cs="Times New Roman"/>
          <w:bCs/>
          <w:sz w:val="26"/>
          <w:szCs w:val="26"/>
        </w:rPr>
        <w:t xml:space="preserve">- </w:t>
      </w:r>
      <w:r w:rsidR="000B5BBD" w:rsidRPr="00983B4F">
        <w:rPr>
          <w:rFonts w:ascii="Times New Roman" w:hAnsi="Times New Roman" w:cs="Times New Roman"/>
          <w:b/>
          <w:bCs/>
          <w:sz w:val="26"/>
          <w:szCs w:val="26"/>
        </w:rPr>
        <w:t>Xử lý thực bì</w:t>
      </w:r>
      <w:r w:rsidR="000B5BBD" w:rsidRPr="00983B4F">
        <w:rPr>
          <w:rFonts w:ascii="Times New Roman" w:hAnsi="Times New Roman" w:cs="Times New Roman"/>
          <w:bCs/>
          <w:sz w:val="26"/>
          <w:szCs w:val="26"/>
        </w:rPr>
        <w:t>:</w:t>
      </w:r>
      <w:r w:rsidR="000B5BBD" w:rsidRPr="00983B4F">
        <w:rPr>
          <w:rFonts w:ascii="Times New Roman" w:hAnsi="Times New Roman" w:cs="Times New Roman"/>
          <w:iCs/>
          <w:sz w:val="26"/>
          <w:szCs w:val="26"/>
        </w:rPr>
        <w:t xml:space="preserve"> Toàn bộ, chặt sát gốc &lt;15cm, chừa lại cây bản địa tái sinh (nếu có); tuyệt đối không đốt.</w:t>
      </w:r>
    </w:p>
    <w:p w14:paraId="0559DB11" w14:textId="77777777" w:rsidR="00EC61DA" w:rsidRPr="00983B4F" w:rsidRDefault="00EC61DA"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bCs/>
          <w:sz w:val="26"/>
          <w:szCs w:val="26"/>
        </w:rPr>
        <w:t xml:space="preserve">- </w:t>
      </w:r>
      <w:r w:rsidR="000B5BBD" w:rsidRPr="00983B4F">
        <w:rPr>
          <w:rFonts w:ascii="Times New Roman" w:hAnsi="Times New Roman" w:cs="Times New Roman"/>
          <w:b/>
          <w:bCs/>
          <w:sz w:val="26"/>
          <w:szCs w:val="26"/>
        </w:rPr>
        <w:t>Đào hố:</w:t>
      </w:r>
      <w:r w:rsidR="000B5BBD" w:rsidRPr="00983B4F">
        <w:rPr>
          <w:rFonts w:ascii="Times New Roman" w:hAnsi="Times New Roman" w:cs="Times New Roman"/>
          <w:sz w:val="26"/>
          <w:szCs w:val="26"/>
        </w:rPr>
        <w:t xml:space="preserve"> </w:t>
      </w:r>
      <w:r w:rsidR="000B5BBD" w:rsidRPr="00983B4F">
        <w:rPr>
          <w:rFonts w:ascii="Times New Roman" w:hAnsi="Times New Roman" w:cs="Times New Roman"/>
          <w:iCs/>
          <w:sz w:val="26"/>
          <w:szCs w:val="26"/>
        </w:rPr>
        <w:t xml:space="preserve">Đào hố bằng máy hoặc bằng thủ công; </w:t>
      </w:r>
      <w:r w:rsidRPr="00983B4F">
        <w:rPr>
          <w:rFonts w:ascii="Times New Roman" w:hAnsi="Times New Roman" w:cs="Times New Roman"/>
          <w:bCs/>
          <w:sz w:val="26"/>
          <w:szCs w:val="26"/>
        </w:rPr>
        <w:t>Hố đào quy cách tối thiểu 40 cm x 40cm x40 cm; nhưng nơi không thể đào theo quy cách tối thiểu nêu trên thì dịch chuyển vị trí đào hố phù hợp. Chọn thời điểm sau mưa, đất mềm để dễ đào hố; thời gian đào hố chủ yếu vào tháng 8-9 hàng năm; đối với các xã biên giới ở A Lưới, có thể đào hố từ tháng 1-2 hàng năm. Khi đào chú ý để đất đào ở phía trên miệng hố ở nơi đất dốc, để khi gặp mưa thì đất mịn, mùn dễ dàng chảy vào miệng hố đã đào.</w:t>
      </w:r>
    </w:p>
    <w:p w14:paraId="3450EDF3" w14:textId="3E0D583A" w:rsidR="00EC61DA" w:rsidRPr="00983B4F" w:rsidRDefault="00EC61DA"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bCs/>
          <w:sz w:val="26"/>
          <w:szCs w:val="26"/>
        </w:rPr>
        <w:t xml:space="preserve">- </w:t>
      </w:r>
      <w:r w:rsidR="000B5BBD" w:rsidRPr="00983B4F">
        <w:rPr>
          <w:rFonts w:ascii="Times New Roman" w:hAnsi="Times New Roman" w:cs="Times New Roman"/>
          <w:b/>
          <w:bCs/>
          <w:sz w:val="26"/>
          <w:szCs w:val="26"/>
        </w:rPr>
        <w:t>Lấp hố, bón lót:</w:t>
      </w:r>
      <w:r w:rsidR="000B5BBD" w:rsidRPr="00983B4F">
        <w:rPr>
          <w:rFonts w:ascii="Times New Roman" w:hAnsi="Times New Roman" w:cs="Times New Roman"/>
          <w:bCs/>
          <w:sz w:val="26"/>
          <w:szCs w:val="26"/>
        </w:rPr>
        <w:t xml:space="preserve"> Sau khi đào hố từ 10-15 ngày, tiến hành bón lót phân NPK 10-10-5 và lấp hố</w:t>
      </w:r>
      <w:r w:rsidRPr="00983B4F">
        <w:rPr>
          <w:rFonts w:ascii="Times New Roman" w:hAnsi="Times New Roman" w:cs="Times New Roman"/>
          <w:bCs/>
          <w:sz w:val="26"/>
          <w:szCs w:val="26"/>
        </w:rPr>
        <w:t xml:space="preserve"> khoảng 3/4 hố; sao cho phần chừa tối đa 10cm kể từ bề mặt lấp hố đến mặt đất bình thường. Lấy đất ở tầng mặt lấp trước; tầng dưới lấp sau.</w:t>
      </w:r>
      <w:r w:rsidR="000C75CB" w:rsidRPr="00983B4F">
        <w:rPr>
          <w:rFonts w:ascii="Times New Roman" w:hAnsi="Times New Roman" w:cs="Times New Roman"/>
          <w:bCs/>
          <w:sz w:val="26"/>
          <w:szCs w:val="26"/>
        </w:rPr>
        <w:t xml:space="preserve"> (Có thể bón sau khi trồng)</w:t>
      </w:r>
    </w:p>
    <w:p w14:paraId="51C4352D" w14:textId="17170D51" w:rsidR="000B5BBD" w:rsidRPr="00983B4F" w:rsidRDefault="00EC61DA" w:rsidP="000C75CB">
      <w:pPr>
        <w:tabs>
          <w:tab w:val="left" w:pos="1080"/>
        </w:tabs>
        <w:spacing w:beforeLines="0" w:afterLines="0" w:line="240" w:lineRule="auto"/>
        <w:ind w:firstLine="709"/>
        <w:rPr>
          <w:rFonts w:ascii="Times New Roman" w:hAnsi="Times New Roman" w:cs="Times New Roman"/>
          <w:b/>
          <w:bCs/>
          <w:sz w:val="26"/>
          <w:szCs w:val="26"/>
        </w:rPr>
      </w:pPr>
      <w:r w:rsidRPr="00983B4F">
        <w:rPr>
          <w:rFonts w:ascii="Times New Roman" w:hAnsi="Times New Roman" w:cs="Times New Roman"/>
          <w:b/>
          <w:bCs/>
          <w:sz w:val="26"/>
          <w:szCs w:val="26"/>
        </w:rPr>
        <w:lastRenderedPageBreak/>
        <w:t xml:space="preserve">- </w:t>
      </w:r>
      <w:r w:rsidR="000B5BBD" w:rsidRPr="00983B4F">
        <w:rPr>
          <w:rFonts w:ascii="Times New Roman" w:hAnsi="Times New Roman" w:cs="Times New Roman"/>
          <w:b/>
          <w:bCs/>
          <w:sz w:val="26"/>
          <w:szCs w:val="26"/>
        </w:rPr>
        <w:t>Trồng rừ</w:t>
      </w:r>
      <w:r w:rsidRPr="00983B4F">
        <w:rPr>
          <w:rFonts w:ascii="Times New Roman" w:hAnsi="Times New Roman" w:cs="Times New Roman"/>
          <w:b/>
          <w:bCs/>
          <w:sz w:val="26"/>
          <w:szCs w:val="26"/>
        </w:rPr>
        <w:t>ng</w:t>
      </w:r>
    </w:p>
    <w:p w14:paraId="16B9FBEE" w14:textId="77777777" w:rsidR="00EC61DA" w:rsidRPr="00983B4F" w:rsidRDefault="00EC61DA"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bCs/>
          <w:sz w:val="26"/>
          <w:szCs w:val="26"/>
        </w:rPr>
        <w:t>Thời vụ trồng tập trung chủ yếu vào tháng 9-10 hàng năm; đối với các xã biên giới ở A Lưới có thể trồng thêm vào tháng 2-3 hàng năm.</w:t>
      </w:r>
    </w:p>
    <w:p w14:paraId="6F38E5EC" w14:textId="4857EAB5" w:rsidR="000B5BBD" w:rsidRPr="00983B4F" w:rsidRDefault="000B5BBD" w:rsidP="000C75CB">
      <w:pPr>
        <w:tabs>
          <w:tab w:val="left" w:pos="1080"/>
        </w:tabs>
        <w:spacing w:beforeLines="0" w:afterLines="0" w:line="240" w:lineRule="auto"/>
        <w:ind w:firstLine="709"/>
        <w:rPr>
          <w:rFonts w:ascii="Times New Roman" w:hAnsi="Times New Roman" w:cs="Times New Roman"/>
          <w:iCs/>
          <w:sz w:val="26"/>
          <w:szCs w:val="26"/>
        </w:rPr>
      </w:pPr>
      <w:r w:rsidRPr="00983B4F">
        <w:rPr>
          <w:rFonts w:ascii="Times New Roman" w:hAnsi="Times New Roman" w:cs="Times New Roman"/>
          <w:b/>
          <w:iCs/>
          <w:sz w:val="26"/>
          <w:szCs w:val="26"/>
        </w:rPr>
        <w:t>- Thành phần loài và cơ cấu cây trồng:</w:t>
      </w:r>
      <w:r w:rsidRPr="00983B4F">
        <w:rPr>
          <w:rFonts w:ascii="Times New Roman" w:hAnsi="Times New Roman" w:cs="Times New Roman"/>
          <w:iCs/>
          <w:sz w:val="26"/>
          <w:szCs w:val="26"/>
        </w:rPr>
        <w:t xml:space="preserve"> Loài cây bản địa theo hồ sơ thiết kế và ý muốn của chủ rừng phù hợp với điều kiện lập địa (ít nhất 2 loài cây và ghi rõ trong hồ sơ thiết kế);</w:t>
      </w:r>
    </w:p>
    <w:p w14:paraId="142D5958" w14:textId="77777777" w:rsidR="000C75CB" w:rsidRPr="00983B4F" w:rsidRDefault="000B5BBD" w:rsidP="000C75CB">
      <w:pPr>
        <w:tabs>
          <w:tab w:val="left" w:pos="1080"/>
        </w:tabs>
        <w:spacing w:beforeLines="0" w:afterLines="0" w:line="240" w:lineRule="auto"/>
        <w:ind w:firstLine="709"/>
        <w:rPr>
          <w:rFonts w:ascii="Times New Roman" w:hAnsi="Times New Roman" w:cs="Times New Roman"/>
          <w:b/>
          <w:iCs/>
          <w:sz w:val="26"/>
          <w:szCs w:val="26"/>
        </w:rPr>
      </w:pPr>
      <w:r w:rsidRPr="00983B4F">
        <w:rPr>
          <w:rFonts w:ascii="Times New Roman" w:hAnsi="Times New Roman" w:cs="Times New Roman"/>
          <w:b/>
          <w:iCs/>
          <w:sz w:val="26"/>
          <w:szCs w:val="26"/>
        </w:rPr>
        <w:t xml:space="preserve">- Mật độ trồng: </w:t>
      </w:r>
    </w:p>
    <w:p w14:paraId="74D9821F" w14:textId="5F01B85A" w:rsidR="000B5BBD" w:rsidRPr="00983B4F" w:rsidRDefault="000C75CB" w:rsidP="000C75CB">
      <w:pPr>
        <w:tabs>
          <w:tab w:val="left" w:pos="1080"/>
        </w:tabs>
        <w:spacing w:beforeLines="0" w:afterLines="0" w:line="240" w:lineRule="auto"/>
        <w:ind w:firstLine="709"/>
        <w:rPr>
          <w:rFonts w:ascii="Times New Roman" w:hAnsi="Times New Roman" w:cs="Times New Roman"/>
          <w:iCs/>
          <w:sz w:val="26"/>
          <w:szCs w:val="26"/>
        </w:rPr>
      </w:pPr>
      <w:r w:rsidRPr="00983B4F">
        <w:rPr>
          <w:rFonts w:ascii="Times New Roman" w:hAnsi="Times New Roman" w:cs="Times New Roman"/>
          <w:iCs/>
          <w:sz w:val="26"/>
          <w:szCs w:val="26"/>
        </w:rPr>
        <w:t xml:space="preserve">+ Đối với bản địa xen keo: </w:t>
      </w:r>
      <w:r w:rsidR="000B5BBD" w:rsidRPr="00983B4F">
        <w:rPr>
          <w:rFonts w:ascii="Times New Roman" w:hAnsi="Times New Roman" w:cs="Times New Roman"/>
          <w:iCs/>
          <w:sz w:val="26"/>
          <w:szCs w:val="26"/>
        </w:rPr>
        <w:t>tối thiểu 504 cây/ha; và tối đa 625 cây</w:t>
      </w:r>
      <w:r w:rsidRPr="00983B4F">
        <w:rPr>
          <w:rFonts w:ascii="Times New Roman" w:hAnsi="Times New Roman" w:cs="Times New Roman"/>
          <w:iCs/>
          <w:sz w:val="26"/>
          <w:szCs w:val="26"/>
        </w:rPr>
        <w:t>/ha</w:t>
      </w:r>
      <w:r w:rsidR="000B5BBD" w:rsidRPr="00983B4F">
        <w:rPr>
          <w:rFonts w:ascii="Times New Roman" w:hAnsi="Times New Roman" w:cs="Times New Roman"/>
          <w:iCs/>
          <w:sz w:val="26"/>
          <w:szCs w:val="26"/>
        </w:rPr>
        <w:t xml:space="preserve"> khoảng cách cây, hàng theo hồ sơ thiết kế, vị trí cây và hàng theo hình so le</w:t>
      </w:r>
      <w:r w:rsidRPr="00983B4F">
        <w:rPr>
          <w:rFonts w:ascii="Times New Roman" w:hAnsi="Times New Roman" w:cs="Times New Roman"/>
          <w:iCs/>
          <w:sz w:val="26"/>
          <w:szCs w:val="26"/>
        </w:rPr>
        <w:t>,</w:t>
      </w:r>
      <w:r w:rsidR="000B5BBD" w:rsidRPr="00983B4F">
        <w:rPr>
          <w:rFonts w:ascii="Times New Roman" w:hAnsi="Times New Roman" w:cs="Times New Roman"/>
          <w:iCs/>
          <w:sz w:val="26"/>
          <w:szCs w:val="26"/>
        </w:rPr>
        <w:t xml:space="preserve"> nanh sấu (thông thường 504 cây/ha = 4</w:t>
      </w:r>
      <w:r w:rsidRPr="00983B4F">
        <w:rPr>
          <w:rFonts w:ascii="Times New Roman" w:hAnsi="Times New Roman" w:cs="Times New Roman"/>
          <w:iCs/>
          <w:sz w:val="26"/>
          <w:szCs w:val="26"/>
        </w:rPr>
        <w:t>m</w:t>
      </w:r>
      <w:r w:rsidR="000B5BBD" w:rsidRPr="00983B4F">
        <w:rPr>
          <w:rFonts w:ascii="Times New Roman" w:hAnsi="Times New Roman" w:cs="Times New Roman"/>
          <w:iCs/>
          <w:sz w:val="26"/>
          <w:szCs w:val="26"/>
        </w:rPr>
        <w:t xml:space="preserve"> x 5</w:t>
      </w:r>
      <w:r w:rsidRPr="00983B4F">
        <w:rPr>
          <w:rFonts w:ascii="Times New Roman" w:hAnsi="Times New Roman" w:cs="Times New Roman"/>
          <w:iCs/>
          <w:sz w:val="26"/>
          <w:szCs w:val="26"/>
        </w:rPr>
        <w:t>m</w:t>
      </w:r>
      <w:r w:rsidR="000B5BBD" w:rsidRPr="00983B4F">
        <w:rPr>
          <w:rFonts w:ascii="Times New Roman" w:hAnsi="Times New Roman" w:cs="Times New Roman"/>
          <w:iCs/>
          <w:sz w:val="26"/>
          <w:szCs w:val="26"/>
        </w:rPr>
        <w:t>; 625 cây</w:t>
      </w:r>
      <w:r w:rsidRPr="00983B4F">
        <w:rPr>
          <w:rFonts w:ascii="Times New Roman" w:hAnsi="Times New Roman" w:cs="Times New Roman"/>
          <w:iCs/>
          <w:sz w:val="26"/>
          <w:szCs w:val="26"/>
        </w:rPr>
        <w:t>/ha</w:t>
      </w:r>
      <w:r w:rsidR="000B5BBD" w:rsidRPr="00983B4F">
        <w:rPr>
          <w:rFonts w:ascii="Times New Roman" w:hAnsi="Times New Roman" w:cs="Times New Roman"/>
          <w:iCs/>
          <w:sz w:val="26"/>
          <w:szCs w:val="26"/>
        </w:rPr>
        <w:t xml:space="preserve"> = 4</w:t>
      </w:r>
      <w:r w:rsidRPr="00983B4F">
        <w:rPr>
          <w:rFonts w:ascii="Times New Roman" w:hAnsi="Times New Roman" w:cs="Times New Roman"/>
          <w:iCs/>
          <w:sz w:val="26"/>
          <w:szCs w:val="26"/>
        </w:rPr>
        <w:t xml:space="preserve">m </w:t>
      </w:r>
      <w:r w:rsidR="000B5BBD" w:rsidRPr="00983B4F">
        <w:rPr>
          <w:rFonts w:ascii="Times New Roman" w:hAnsi="Times New Roman" w:cs="Times New Roman"/>
          <w:iCs/>
          <w:sz w:val="26"/>
          <w:szCs w:val="26"/>
        </w:rPr>
        <w:t>x</w:t>
      </w:r>
      <w:r w:rsidRPr="00983B4F">
        <w:rPr>
          <w:rFonts w:ascii="Times New Roman" w:hAnsi="Times New Roman" w:cs="Times New Roman"/>
          <w:iCs/>
          <w:sz w:val="26"/>
          <w:szCs w:val="26"/>
        </w:rPr>
        <w:t xml:space="preserve"> </w:t>
      </w:r>
      <w:r w:rsidR="000B5BBD" w:rsidRPr="00983B4F">
        <w:rPr>
          <w:rFonts w:ascii="Times New Roman" w:hAnsi="Times New Roman" w:cs="Times New Roman"/>
          <w:iCs/>
          <w:sz w:val="26"/>
          <w:szCs w:val="26"/>
        </w:rPr>
        <w:t>4</w:t>
      </w:r>
      <w:r w:rsidRPr="00983B4F">
        <w:rPr>
          <w:rFonts w:ascii="Times New Roman" w:hAnsi="Times New Roman" w:cs="Times New Roman"/>
          <w:iCs/>
          <w:sz w:val="26"/>
          <w:szCs w:val="26"/>
        </w:rPr>
        <w:t>m</w:t>
      </w:r>
      <w:r w:rsidR="000B5BBD" w:rsidRPr="00983B4F">
        <w:rPr>
          <w:rFonts w:ascii="Times New Roman" w:hAnsi="Times New Roman" w:cs="Times New Roman"/>
          <w:iCs/>
          <w:sz w:val="26"/>
          <w:szCs w:val="26"/>
        </w:rPr>
        <w:t>)</w:t>
      </w:r>
    </w:p>
    <w:p w14:paraId="34F52A4A" w14:textId="5A053B37" w:rsidR="000C75CB" w:rsidRPr="00983B4F" w:rsidRDefault="000C75CB"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iCs/>
          <w:sz w:val="26"/>
          <w:szCs w:val="26"/>
        </w:rPr>
        <w:t xml:space="preserve">+ Đối với trồng cây bản địa phân tán: </w:t>
      </w:r>
      <w:r w:rsidRPr="00983B4F">
        <w:rPr>
          <w:rFonts w:ascii="Times New Roman" w:hAnsi="Times New Roman" w:cs="Times New Roman"/>
          <w:bCs/>
          <w:sz w:val="26"/>
          <w:szCs w:val="26"/>
        </w:rPr>
        <w:t>Chỉ trồng 1 hàng cây vành đai ranh giới lô rừng, khoảng cách từ 5-10 mét, sao cho toàn bộ ranh giới lô rừng đều được xác định bằng các loài cây bản địa; Đối với trồng ven khe suối thì cự li từ 4-6m.</w:t>
      </w:r>
    </w:p>
    <w:p w14:paraId="7756BABB" w14:textId="77777777" w:rsidR="000C75CB" w:rsidRPr="00983B4F" w:rsidRDefault="000B5BBD"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b/>
          <w:iCs/>
          <w:sz w:val="26"/>
          <w:szCs w:val="26"/>
        </w:rPr>
        <w:t>- Thời vụ trồng:</w:t>
      </w:r>
      <w:r w:rsidRPr="00983B4F">
        <w:rPr>
          <w:rFonts w:ascii="Times New Roman" w:hAnsi="Times New Roman" w:cs="Times New Roman"/>
          <w:iCs/>
          <w:sz w:val="26"/>
          <w:szCs w:val="26"/>
        </w:rPr>
        <w:t xml:space="preserve"> Từ cuối tháng 9 đến giữa tháng 10. Trồng vào những ngày râm mát, có mưa nhẹ và độ ẩm cao. Để đảm bảo tỷ lệ sống cao, tốt nhất nên hoàn tất việc trồng vào tháng 10;</w:t>
      </w:r>
      <w:r w:rsidR="000C75CB" w:rsidRPr="00983B4F">
        <w:rPr>
          <w:rFonts w:ascii="Times New Roman" w:hAnsi="Times New Roman" w:cs="Times New Roman"/>
          <w:iCs/>
          <w:sz w:val="26"/>
          <w:szCs w:val="26"/>
        </w:rPr>
        <w:t xml:space="preserve"> </w:t>
      </w:r>
      <w:r w:rsidR="000C75CB" w:rsidRPr="00983B4F">
        <w:rPr>
          <w:rFonts w:ascii="Times New Roman" w:hAnsi="Times New Roman" w:cs="Times New Roman"/>
          <w:bCs/>
          <w:sz w:val="26"/>
          <w:szCs w:val="26"/>
        </w:rPr>
        <w:t>đối với các xã biên giới ở A Lưới có thể trồng thêm vào tháng 2-3 hàng năm.</w:t>
      </w:r>
    </w:p>
    <w:p w14:paraId="66DBABD5" w14:textId="228CA7A0" w:rsidR="001D10FD" w:rsidRPr="00983B4F" w:rsidRDefault="000B5BBD" w:rsidP="000C75CB">
      <w:pPr>
        <w:tabs>
          <w:tab w:val="left" w:pos="1080"/>
        </w:tabs>
        <w:spacing w:beforeLines="0" w:afterLines="0" w:line="240" w:lineRule="auto"/>
        <w:ind w:firstLine="709"/>
        <w:rPr>
          <w:rFonts w:ascii="Times New Roman" w:hAnsi="Times New Roman" w:cs="Times New Roman"/>
          <w:b/>
          <w:iCs/>
          <w:sz w:val="26"/>
          <w:szCs w:val="26"/>
        </w:rPr>
      </w:pPr>
      <w:r w:rsidRPr="00983B4F">
        <w:rPr>
          <w:rFonts w:ascii="Times New Roman" w:hAnsi="Times New Roman" w:cs="Times New Roman"/>
          <w:b/>
          <w:iCs/>
          <w:sz w:val="26"/>
          <w:szCs w:val="26"/>
        </w:rPr>
        <w:t xml:space="preserve">- </w:t>
      </w:r>
      <w:r w:rsidR="000C75CB" w:rsidRPr="00983B4F">
        <w:rPr>
          <w:rFonts w:ascii="Times New Roman" w:hAnsi="Times New Roman" w:cs="Times New Roman"/>
          <w:b/>
          <w:iCs/>
          <w:sz w:val="26"/>
          <w:szCs w:val="26"/>
        </w:rPr>
        <w:t>Chọn tiêu chuẩn cây và p</w:t>
      </w:r>
      <w:r w:rsidRPr="00983B4F">
        <w:rPr>
          <w:rFonts w:ascii="Times New Roman" w:hAnsi="Times New Roman" w:cs="Times New Roman"/>
          <w:b/>
          <w:iCs/>
          <w:sz w:val="26"/>
          <w:szCs w:val="26"/>
        </w:rPr>
        <w:t xml:space="preserve">hương pháp trồng: </w:t>
      </w:r>
    </w:p>
    <w:p w14:paraId="4730600A" w14:textId="47523892" w:rsidR="000C75CB" w:rsidRPr="00983B4F" w:rsidRDefault="000C75CB"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bCs/>
          <w:sz w:val="26"/>
          <w:szCs w:val="26"/>
        </w:rPr>
        <w:t>+ Cây giống phải được kiểm tra tại vườn ươm, bảo đảm đã được đảo bầu trước khi xuất vườn 1 tháng; có rễ non xuất hiện và chuyển từ màu trắng sang màu ngà vàng; tất cả các loài cây xuất vườn phải bảo đảm chiều cao tối thiểu 80cm trở lên, ươm tối thiểu 18 tháng tuổi và cân đối giữa chiều cao và đường kính gốc theo tỷ lệ 1/100;</w:t>
      </w:r>
    </w:p>
    <w:p w14:paraId="25E12F95" w14:textId="654D33B9" w:rsidR="000C75CB" w:rsidRPr="00983B4F" w:rsidRDefault="000C75CB"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bCs/>
          <w:sz w:val="26"/>
          <w:szCs w:val="26"/>
        </w:rPr>
        <w:t>+ Cây trước khi trồng nên xén bỏ 2/3 số lá cây từ gốc lên (trong trường hợp thời điểm trồng vẫn còn nhiều ngày nắng); chừa 1/3 số lá từ đọt trở xuống; cũng có thể cắt bớt 2/3 phiến lá cho toàn bộ số lá có ở 2/3 thân cây; chừa lại các lá ở đọt cây;</w:t>
      </w:r>
    </w:p>
    <w:p w14:paraId="4AEB39B3" w14:textId="21D707B3" w:rsidR="000C75CB" w:rsidRPr="00983B4F" w:rsidRDefault="000C75CB"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bCs/>
          <w:sz w:val="26"/>
          <w:szCs w:val="26"/>
        </w:rPr>
        <w:t>+ Trước khi trồng nên nhúng toàn bộ bầu đất vào xô, chậu nước hoặc ở khe suối, sao cho toàn bộ bầu đất được ngấm đầy nước;</w:t>
      </w:r>
    </w:p>
    <w:p w14:paraId="3D116850" w14:textId="2BB44962" w:rsidR="000C75CB" w:rsidRPr="00983B4F" w:rsidRDefault="000C75CB"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bCs/>
          <w:sz w:val="26"/>
          <w:szCs w:val="26"/>
        </w:rPr>
        <w:t>+ Khi trồng cây phải xé túi ni lon bầu đất và gom lại mang ra khỏi rừng trồng bỏ vào thùng rác ở địa phương;</w:t>
      </w:r>
    </w:p>
    <w:p w14:paraId="5FDB8832" w14:textId="3504DF65" w:rsidR="000C75CB" w:rsidRPr="00983B4F" w:rsidRDefault="000C75CB"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bCs/>
          <w:sz w:val="26"/>
          <w:szCs w:val="26"/>
        </w:rPr>
        <w:t>+ Đặt cây vào giữa hố để trồng, sao cho lấp kín cổ rễ cây khoảng 5-10 cm; lèn chặt đất cách mép bầu cây 5 cm (1 lóng tay trỏ) sao cho khi dùng chân dí mạnh xuống hố cây không bị lún đất; chú ý lấp đất cao ở gốc cây và thấp ở mép hố (hình lõm mâm xôi);</w:t>
      </w:r>
    </w:p>
    <w:p w14:paraId="0404DCC8" w14:textId="0C06B94E" w:rsidR="000C75CB" w:rsidRPr="00983B4F" w:rsidRDefault="000C75CB"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bCs/>
          <w:sz w:val="26"/>
          <w:szCs w:val="26"/>
        </w:rPr>
        <w:t>+ Cây sau khi trồng, nên tưới nước để đất ở trong hố nén chặt, tránh có nhiều lổ hổng trong hố, ảnh hưởng đến chất lượng phát triển rễ, và cây có thể chết vì úng nước trong hố, nhất là khi trồng vào mùa mưa.</w:t>
      </w:r>
    </w:p>
    <w:p w14:paraId="0907766D" w14:textId="636FEAF2" w:rsidR="000C75CB" w:rsidRPr="00983B4F" w:rsidRDefault="000C75CB" w:rsidP="000C75CB">
      <w:pPr>
        <w:tabs>
          <w:tab w:val="left" w:pos="1080"/>
        </w:tabs>
        <w:spacing w:beforeLines="0" w:afterLines="0" w:line="240" w:lineRule="auto"/>
        <w:ind w:firstLine="709"/>
        <w:rPr>
          <w:rFonts w:ascii="Times New Roman" w:hAnsi="Times New Roman" w:cs="Times New Roman"/>
          <w:b/>
          <w:iCs/>
          <w:sz w:val="26"/>
          <w:szCs w:val="26"/>
        </w:rPr>
      </w:pPr>
      <w:r w:rsidRPr="00983B4F">
        <w:rPr>
          <w:rFonts w:ascii="Times New Roman" w:hAnsi="Times New Roman" w:cs="Times New Roman"/>
          <w:b/>
          <w:iCs/>
          <w:sz w:val="26"/>
          <w:szCs w:val="26"/>
        </w:rPr>
        <w:t>- Chăm sóc và bảo vệ:</w:t>
      </w:r>
    </w:p>
    <w:p w14:paraId="16C838C6" w14:textId="2F34DBC5" w:rsidR="000C75CB" w:rsidRPr="00983B4F" w:rsidRDefault="000C75CB"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bCs/>
          <w:sz w:val="26"/>
          <w:szCs w:val="26"/>
        </w:rPr>
        <w:t>+ Cây sau khi trồng phải được cắm chói để tránh gió lay, ảnh hưởng đến sự phát triển của rễ, và/hoặc sử dụng vật liệu tại chỗ để rào chắn nhằm tránh gia súc phá hại cây trồng;</w:t>
      </w:r>
    </w:p>
    <w:p w14:paraId="1A36B1F0" w14:textId="6570905B" w:rsidR="000C75CB" w:rsidRPr="00983B4F" w:rsidRDefault="000C75CB"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bCs/>
          <w:sz w:val="26"/>
          <w:szCs w:val="26"/>
        </w:rPr>
        <w:lastRenderedPageBreak/>
        <w:tab/>
        <w:t>+ Thường xuyên dành thời gian để kiểm tra cây đã trồng; tưới nước cho cây trong trường hợp gặp nắng hạn liên tục kéo dài, ảnh hưởng đến sinh trưởng và phát triển của cây trồng;</w:t>
      </w:r>
    </w:p>
    <w:p w14:paraId="3F550BE5" w14:textId="220EBCBA" w:rsidR="000C75CB" w:rsidRPr="00983B4F" w:rsidRDefault="000C75CB" w:rsidP="000C75CB">
      <w:pPr>
        <w:spacing w:beforeLines="0" w:afterLines="0" w:line="240" w:lineRule="auto"/>
        <w:ind w:firstLine="709"/>
        <w:rPr>
          <w:rFonts w:ascii="Times New Roman" w:hAnsi="Times New Roman" w:cs="Times New Roman"/>
          <w:bCs/>
          <w:sz w:val="26"/>
          <w:szCs w:val="26"/>
        </w:rPr>
      </w:pPr>
      <w:r w:rsidRPr="00983B4F">
        <w:rPr>
          <w:rFonts w:ascii="Times New Roman" w:hAnsi="Times New Roman" w:cs="Times New Roman"/>
          <w:bCs/>
          <w:sz w:val="26"/>
          <w:szCs w:val="26"/>
        </w:rPr>
        <w:tab/>
        <w:t>+ Khi phát hiện các dấu hiệu bất thường của cây như sâu, bệnh hại phải kịp thời báo cho chi hội trưởng và/hoặc cán bộ kỹ thuật của HUE-FOSDA để kịp thời hỗ trợ biện pháp xử lý giúp cây sinh trưởng và phát triển tốt.</w:t>
      </w:r>
    </w:p>
    <w:p w14:paraId="00001289" w14:textId="77777777" w:rsidR="003E4B7D" w:rsidRPr="00983B4F" w:rsidRDefault="00CF247C" w:rsidP="00C16EF4">
      <w:pPr>
        <w:spacing w:before="288" w:after="288" w:line="240" w:lineRule="auto"/>
        <w:ind w:firstLine="720"/>
        <w:rPr>
          <w:rFonts w:ascii="Times New Roman" w:eastAsia="Times New Roman" w:hAnsi="Times New Roman" w:cs="Times New Roman"/>
          <w:b/>
          <w:i/>
          <w:sz w:val="26"/>
          <w:szCs w:val="26"/>
        </w:rPr>
      </w:pPr>
      <w:r w:rsidRPr="00983B4F">
        <w:rPr>
          <w:rFonts w:ascii="Times New Roman" w:eastAsia="Times New Roman" w:hAnsi="Times New Roman" w:cs="Times New Roman"/>
          <w:b/>
          <w:i/>
          <w:sz w:val="26"/>
          <w:szCs w:val="26"/>
        </w:rPr>
        <w:t>b) Thực hiện theo nguyên tắc và tiêu chí của FSC về việc bảo vệ diện tích đai xanh vùng đệm</w:t>
      </w:r>
    </w:p>
    <w:p w14:paraId="0000128A" w14:textId="64306052" w:rsidR="003E4B7D" w:rsidRPr="00983B4F" w:rsidRDefault="00CF247C" w:rsidP="00C16EF4">
      <w:pPr>
        <w:spacing w:before="288" w:after="288"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 </w:t>
      </w:r>
      <w:r w:rsidR="00456C3A" w:rsidRPr="00983B4F">
        <w:rPr>
          <w:rFonts w:ascii="Times New Roman" w:eastAsia="Times New Roman" w:hAnsi="Times New Roman" w:cs="Times New Roman"/>
          <w:color w:val="000000"/>
          <w:sz w:val="26"/>
          <w:szCs w:val="26"/>
        </w:rPr>
        <w:t>HUE-FOSDA</w:t>
      </w:r>
      <w:r w:rsidRPr="00983B4F">
        <w:rPr>
          <w:rFonts w:ascii="Times New Roman" w:eastAsia="Times New Roman" w:hAnsi="Times New Roman" w:cs="Times New Roman"/>
          <w:color w:val="000000"/>
          <w:sz w:val="26"/>
          <w:szCs w:val="26"/>
        </w:rPr>
        <w:t xml:space="preserve"> </w:t>
      </w:r>
      <w:r w:rsidRPr="00983B4F">
        <w:rPr>
          <w:rFonts w:ascii="Times New Roman" w:eastAsia="Times New Roman" w:hAnsi="Times New Roman" w:cs="Times New Roman"/>
          <w:sz w:val="26"/>
          <w:szCs w:val="26"/>
        </w:rPr>
        <w:t>sẽ thông báo gửi các Chi hội và Hội viên yêu cầu thực hiện nghiêm túc việc bảo vệ đai xanh vùng đệm. Các Chi hội tiến hành rà soát, cập nhật và đề xuất biện pháp quản lý vào hồ sơ từng Hội viên, từng Chi hội. Đồng thời tiến hành trồng bổ sung cây Bản địa dọc các khe suối, ao hồ hoặc những khu vực có sinh cảnh dễ bị tổn thương khác;</w:t>
      </w:r>
    </w:p>
    <w:p w14:paraId="0000128B" w14:textId="77777777" w:rsidR="003E4B7D" w:rsidRPr="00983B4F" w:rsidRDefault="00CF247C" w:rsidP="00C16EF4">
      <w:pPr>
        <w:spacing w:before="288" w:after="288"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Không phát thực bì và trồng rừng sát khe suối;</w:t>
      </w:r>
    </w:p>
    <w:p w14:paraId="0000128C" w14:textId="7016163B" w:rsidR="003E4B7D" w:rsidRPr="00983B4F" w:rsidRDefault="00CF247C" w:rsidP="00C16EF4">
      <w:pPr>
        <w:spacing w:before="288" w:after="288"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Đối với các lô rừng khai thác, những cây dọc đai xanh vùng đệm chỉ được khai thác tỉa nhằm hạn chế sạt lở, xói mòn đất.</w:t>
      </w:r>
    </w:p>
    <w:p w14:paraId="5A2E8472" w14:textId="7AE1F75D" w:rsidR="00065A8C" w:rsidRPr="00983B4F" w:rsidRDefault="00065A8C" w:rsidP="00065A8C">
      <w:pPr>
        <w:spacing w:before="288" w:after="288" w:line="240" w:lineRule="auto"/>
        <w:ind w:firstLine="709"/>
        <w:rPr>
          <w:rFonts w:ascii="Times New Roman" w:eastAsia="Times New Roman" w:hAnsi="Times New Roman" w:cs="Times New Roman"/>
          <w:b/>
          <w:sz w:val="26"/>
          <w:szCs w:val="26"/>
        </w:rPr>
      </w:pPr>
      <w:r w:rsidRPr="00983B4F">
        <w:rPr>
          <w:rFonts w:ascii="Times New Roman" w:eastAsia="Times New Roman" w:hAnsi="Times New Roman" w:cs="Times New Roman"/>
          <w:b/>
          <w:sz w:val="26"/>
          <w:szCs w:val="26"/>
        </w:rPr>
        <w:t>Biện pháp bảo vệ quản lý sinh cảnh dễ bị tổn thương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254"/>
        <w:gridCol w:w="2070"/>
        <w:gridCol w:w="5738"/>
      </w:tblGrid>
      <w:tr w:rsidR="00065A8C" w:rsidRPr="00D04369" w14:paraId="4925330F" w14:textId="77777777" w:rsidTr="00D04369">
        <w:trPr>
          <w:trHeight w:val="113"/>
        </w:trPr>
        <w:tc>
          <w:tcPr>
            <w:tcW w:w="692" w:type="pct"/>
          </w:tcPr>
          <w:p w14:paraId="459BE2F4" w14:textId="77777777" w:rsidR="00065A8C" w:rsidRPr="00D04369" w:rsidRDefault="00065A8C" w:rsidP="00EE44DB">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Mã Sinh Cảnh</w:t>
            </w:r>
          </w:p>
        </w:tc>
        <w:tc>
          <w:tcPr>
            <w:tcW w:w="1142" w:type="pct"/>
          </w:tcPr>
          <w:p w14:paraId="085E86CE" w14:textId="77777777" w:rsidR="00065A8C" w:rsidRPr="00D04369" w:rsidRDefault="00065A8C" w:rsidP="00EE44DB">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Loại sinh cảnh</w:t>
            </w:r>
          </w:p>
        </w:tc>
        <w:tc>
          <w:tcPr>
            <w:tcW w:w="3165" w:type="pct"/>
          </w:tcPr>
          <w:p w14:paraId="2D665059" w14:textId="77777777" w:rsidR="00065A8C" w:rsidRPr="00D04369" w:rsidRDefault="00065A8C" w:rsidP="00EE44DB">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Biện pháp bảo vệ và quản lý</w:t>
            </w:r>
          </w:p>
        </w:tc>
      </w:tr>
      <w:tr w:rsidR="00065A8C" w:rsidRPr="00D04369" w14:paraId="081C2D0D" w14:textId="77777777" w:rsidTr="00D04369">
        <w:trPr>
          <w:trHeight w:val="113"/>
        </w:trPr>
        <w:tc>
          <w:tcPr>
            <w:tcW w:w="692" w:type="pct"/>
          </w:tcPr>
          <w:p w14:paraId="3324A04A" w14:textId="77777777" w:rsidR="00065A8C" w:rsidRPr="00D04369" w:rsidRDefault="00065A8C" w:rsidP="00EE44DB">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SC1</w:t>
            </w:r>
          </w:p>
        </w:tc>
        <w:tc>
          <w:tcPr>
            <w:tcW w:w="1142" w:type="pct"/>
          </w:tcPr>
          <w:p w14:paraId="1F26088F" w14:textId="77777777" w:rsidR="00065A8C" w:rsidRPr="00D04369" w:rsidRDefault="00065A8C" w:rsidP="00EE44DB">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Sông, suối, ao hồ</w:t>
            </w:r>
          </w:p>
        </w:tc>
        <w:tc>
          <w:tcPr>
            <w:tcW w:w="3165" w:type="pct"/>
          </w:tcPr>
          <w:p w14:paraId="112308FB" w14:textId="77777777" w:rsidR="00065A8C" w:rsidRPr="00D04369" w:rsidRDefault="00065A8C" w:rsidP="00EE44DB">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Trồng cây bản địa ven suối tránh sạt lở, xói mòn khơi thông dòng chảy</w:t>
            </w:r>
          </w:p>
        </w:tc>
      </w:tr>
      <w:tr w:rsidR="00065A8C" w:rsidRPr="00D04369" w14:paraId="5868297A" w14:textId="77777777" w:rsidTr="00D04369">
        <w:trPr>
          <w:trHeight w:val="113"/>
        </w:trPr>
        <w:tc>
          <w:tcPr>
            <w:tcW w:w="692" w:type="pct"/>
          </w:tcPr>
          <w:p w14:paraId="3BF8F11D" w14:textId="77777777" w:rsidR="00065A8C" w:rsidRPr="00D04369" w:rsidRDefault="00065A8C" w:rsidP="00EE44DB">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SC2</w:t>
            </w:r>
          </w:p>
        </w:tc>
        <w:tc>
          <w:tcPr>
            <w:tcW w:w="1142" w:type="pct"/>
          </w:tcPr>
          <w:p w14:paraId="5846B183" w14:textId="77777777" w:rsidR="00065A8C" w:rsidRPr="00D04369" w:rsidRDefault="00065A8C" w:rsidP="00EE44DB">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Động thực vật tự nhiên</w:t>
            </w:r>
          </w:p>
        </w:tc>
        <w:tc>
          <w:tcPr>
            <w:tcW w:w="3165" w:type="pct"/>
          </w:tcPr>
          <w:p w14:paraId="2B14CF79" w14:textId="77777777" w:rsidR="00065A8C" w:rsidRPr="00D04369" w:rsidRDefault="00065A8C" w:rsidP="00EE44DB">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Bảo vệ các loài động vật hoang dã, không săn bắn bẩy bắt</w:t>
            </w:r>
          </w:p>
        </w:tc>
      </w:tr>
      <w:tr w:rsidR="00065A8C" w:rsidRPr="00D04369" w14:paraId="411ADC1F" w14:textId="77777777" w:rsidTr="00D04369">
        <w:trPr>
          <w:trHeight w:val="113"/>
        </w:trPr>
        <w:tc>
          <w:tcPr>
            <w:tcW w:w="692" w:type="pct"/>
          </w:tcPr>
          <w:p w14:paraId="2F0C02F7" w14:textId="77777777" w:rsidR="00065A8C" w:rsidRPr="00D04369" w:rsidRDefault="00065A8C" w:rsidP="00EE44DB">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SC3</w:t>
            </w:r>
          </w:p>
        </w:tc>
        <w:tc>
          <w:tcPr>
            <w:tcW w:w="1142" w:type="pct"/>
          </w:tcPr>
          <w:p w14:paraId="7ADA88CE" w14:textId="77777777" w:rsidR="00065A8C" w:rsidRPr="00D04369" w:rsidRDefault="00065A8C" w:rsidP="00EE44DB">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Hố bom, ụ mối</w:t>
            </w:r>
          </w:p>
        </w:tc>
        <w:tc>
          <w:tcPr>
            <w:tcW w:w="3165" w:type="pct"/>
          </w:tcPr>
          <w:p w14:paraId="2CBF4731" w14:textId="77777777" w:rsidR="00065A8C" w:rsidRPr="00D04369" w:rsidRDefault="00065A8C" w:rsidP="00EE44DB">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Giữ nguyên hiện trạng các hố bom, ụ mối,không trồng cây vào vị trí này, không san lấp, phá bỏ</w:t>
            </w:r>
          </w:p>
        </w:tc>
      </w:tr>
      <w:tr w:rsidR="00065A8C" w:rsidRPr="00D04369" w14:paraId="2CD56E72" w14:textId="77777777" w:rsidTr="00D04369">
        <w:trPr>
          <w:trHeight w:val="113"/>
        </w:trPr>
        <w:tc>
          <w:tcPr>
            <w:tcW w:w="692" w:type="pct"/>
          </w:tcPr>
          <w:p w14:paraId="3E7B6961" w14:textId="77777777" w:rsidR="00065A8C" w:rsidRPr="00D04369" w:rsidRDefault="00065A8C" w:rsidP="00EE44DB">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SC4</w:t>
            </w:r>
          </w:p>
        </w:tc>
        <w:tc>
          <w:tcPr>
            <w:tcW w:w="1142" w:type="pct"/>
          </w:tcPr>
          <w:p w14:paraId="1F867918" w14:textId="77777777" w:rsidR="00065A8C" w:rsidRPr="00D04369" w:rsidRDefault="00065A8C" w:rsidP="00EE44DB">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Đá giàn đá tảng</w:t>
            </w:r>
          </w:p>
        </w:tc>
        <w:tc>
          <w:tcPr>
            <w:tcW w:w="3165" w:type="pct"/>
          </w:tcPr>
          <w:p w14:paraId="04E052CE" w14:textId="77777777" w:rsidR="00065A8C" w:rsidRPr="00D04369" w:rsidRDefault="00065A8C" w:rsidP="00EE44DB">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Giữ nguyên vị trí đá dàn, đá tảng</w:t>
            </w:r>
          </w:p>
        </w:tc>
      </w:tr>
      <w:tr w:rsidR="00065A8C" w:rsidRPr="00D04369" w14:paraId="08B47350" w14:textId="77777777" w:rsidTr="00D04369">
        <w:trPr>
          <w:trHeight w:val="113"/>
        </w:trPr>
        <w:tc>
          <w:tcPr>
            <w:tcW w:w="692" w:type="pct"/>
          </w:tcPr>
          <w:p w14:paraId="12FADB71" w14:textId="77777777" w:rsidR="00065A8C" w:rsidRPr="00D04369" w:rsidRDefault="00065A8C" w:rsidP="00EE44DB">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SC5</w:t>
            </w:r>
          </w:p>
        </w:tc>
        <w:tc>
          <w:tcPr>
            <w:tcW w:w="1142" w:type="pct"/>
          </w:tcPr>
          <w:p w14:paraId="3CC1313A" w14:textId="77777777" w:rsidR="00065A8C" w:rsidRPr="00D04369" w:rsidRDefault="00065A8C" w:rsidP="00EE44DB">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Lăng mộ, am miếu</w:t>
            </w:r>
          </w:p>
        </w:tc>
        <w:tc>
          <w:tcPr>
            <w:tcW w:w="3165" w:type="pct"/>
          </w:tcPr>
          <w:p w14:paraId="5A8A5A3B" w14:textId="77777777" w:rsidR="00065A8C" w:rsidRPr="00D04369" w:rsidRDefault="00065A8C" w:rsidP="00EE44DB">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Giữ nguyên hiện trạng</w:t>
            </w:r>
          </w:p>
        </w:tc>
      </w:tr>
      <w:tr w:rsidR="00065A8C" w:rsidRPr="00D04369" w14:paraId="75BE8DF5" w14:textId="77777777" w:rsidTr="00D04369">
        <w:trPr>
          <w:trHeight w:val="113"/>
        </w:trPr>
        <w:tc>
          <w:tcPr>
            <w:tcW w:w="692" w:type="pct"/>
          </w:tcPr>
          <w:p w14:paraId="0DB86A6E" w14:textId="77777777" w:rsidR="00065A8C" w:rsidRPr="00D04369" w:rsidRDefault="00065A8C" w:rsidP="00EE44DB">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lastRenderedPageBreak/>
              <w:t>SC6</w:t>
            </w:r>
          </w:p>
        </w:tc>
        <w:tc>
          <w:tcPr>
            <w:tcW w:w="1142" w:type="pct"/>
          </w:tcPr>
          <w:p w14:paraId="76D7B16F" w14:textId="77777777" w:rsidR="00065A8C" w:rsidRPr="00D04369" w:rsidRDefault="00065A8C" w:rsidP="00EE44DB">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Đường dây điện</w:t>
            </w:r>
          </w:p>
        </w:tc>
        <w:tc>
          <w:tcPr>
            <w:tcW w:w="3165" w:type="pct"/>
          </w:tcPr>
          <w:p w14:paraId="4BBEE75C" w14:textId="77777777" w:rsidR="00065A8C" w:rsidRPr="00D04369" w:rsidRDefault="00065A8C" w:rsidP="00EE44DB">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Đảm bảo chừa diện tích và khoảng cách an toàn với đường dây điện theo quy định hiện hành</w:t>
            </w:r>
          </w:p>
        </w:tc>
      </w:tr>
    </w:tbl>
    <w:p w14:paraId="31E6430F" w14:textId="5DD994EA" w:rsidR="00065A8C" w:rsidRPr="00983B4F" w:rsidRDefault="00065A8C" w:rsidP="00065A8C">
      <w:pPr>
        <w:spacing w:before="288" w:after="288" w:line="240" w:lineRule="auto"/>
        <w:jc w:val="center"/>
        <w:rPr>
          <w:rFonts w:ascii="Times New Roman" w:eastAsia="Times New Roman" w:hAnsi="Times New Roman" w:cs="Times New Roman"/>
          <w:b/>
          <w:i/>
          <w:sz w:val="26"/>
          <w:szCs w:val="26"/>
        </w:rPr>
      </w:pPr>
      <w:r w:rsidRPr="00983B4F">
        <w:rPr>
          <w:rFonts w:ascii="Times New Roman" w:eastAsia="Times New Roman" w:hAnsi="Times New Roman" w:cs="Times New Roman"/>
          <w:b/>
          <w:i/>
          <w:sz w:val="26"/>
          <w:szCs w:val="26"/>
        </w:rPr>
        <w:t>Bảng 18: Kế hoạch Diện tích đai xanh vùng đệm cần bảo vệ</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6667"/>
        <w:gridCol w:w="2410"/>
      </w:tblGrid>
      <w:tr w:rsidR="00065A8C" w:rsidRPr="00D04369" w14:paraId="53640868" w14:textId="77777777" w:rsidTr="00D04369">
        <w:trPr>
          <w:trHeight w:val="113"/>
        </w:trPr>
        <w:tc>
          <w:tcPr>
            <w:tcW w:w="10346" w:type="dxa"/>
            <w:gridSpan w:val="3"/>
            <w:vAlign w:val="center"/>
            <w:hideMark/>
          </w:tcPr>
          <w:p w14:paraId="69A75490" w14:textId="35EB8AB0" w:rsidR="00065A8C" w:rsidRPr="00D04369" w:rsidRDefault="00065A8C" w:rsidP="00065A8C">
            <w:pPr>
              <w:spacing w:beforeLines="0" w:before="288" w:afterLines="0" w:after="288" w:line="240" w:lineRule="auto"/>
              <w:ind w:firstLine="0"/>
              <w:jc w:val="center"/>
              <w:rPr>
                <w:rFonts w:ascii="Times New Roman" w:eastAsia="Times New Roman" w:hAnsi="Times New Roman" w:cs="Times New Roman"/>
                <w:b/>
                <w:bCs/>
                <w:sz w:val="24"/>
                <w:szCs w:val="24"/>
              </w:rPr>
            </w:pPr>
            <w:r w:rsidRPr="00D04369">
              <w:rPr>
                <w:rFonts w:ascii="Times New Roman" w:eastAsia="Times New Roman" w:hAnsi="Times New Roman" w:cs="Times New Roman"/>
                <w:b/>
                <w:bCs/>
                <w:sz w:val="24"/>
                <w:szCs w:val="24"/>
              </w:rPr>
              <w:t>TỔNG HỢP DIỆN TÍCH RỪNG FSC CỦA HUE-FOSDA VÀ RỪNG CỘNG ĐỒNG THAM GIA PHỐI HỢP QLRBV THUỘC THÀNH PHỐ HUẾ GIAI ĐOẠN 2021-2025</w:t>
            </w:r>
          </w:p>
        </w:tc>
      </w:tr>
      <w:tr w:rsidR="001175C5" w:rsidRPr="00D04369" w14:paraId="20D490A0"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Header/>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2415CC63"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b/>
                <w:bCs/>
                <w:sz w:val="24"/>
                <w:szCs w:val="24"/>
                <w:lang w:val="vi-VN"/>
              </w:rPr>
            </w:pPr>
            <w:r w:rsidRPr="00D04369">
              <w:rPr>
                <w:rFonts w:ascii="Times New Roman" w:eastAsia="Times New Roman" w:hAnsi="Times New Roman" w:cs="Times New Roman"/>
                <w:b/>
                <w:bCs/>
                <w:sz w:val="24"/>
                <w:szCs w:val="24"/>
                <w:lang w:val="vi-VN"/>
              </w:rPr>
              <w:t>TT</w:t>
            </w:r>
          </w:p>
        </w:tc>
        <w:tc>
          <w:tcPr>
            <w:tcW w:w="6667" w:type="dxa"/>
            <w:tcBorders>
              <w:top w:val="single" w:sz="4" w:space="0" w:color="auto"/>
              <w:left w:val="single" w:sz="4" w:space="0" w:color="auto"/>
              <w:bottom w:val="single" w:sz="4" w:space="0" w:color="auto"/>
              <w:right w:val="single" w:sz="4" w:space="0" w:color="auto"/>
            </w:tcBorders>
            <w:vAlign w:val="center"/>
            <w:hideMark/>
          </w:tcPr>
          <w:p w14:paraId="734EA4D7" w14:textId="77777777" w:rsidR="001175C5" w:rsidRPr="00D04369" w:rsidRDefault="001175C5" w:rsidP="001175C5">
            <w:pPr>
              <w:spacing w:before="288" w:after="288" w:line="240" w:lineRule="auto"/>
              <w:jc w:val="center"/>
              <w:rPr>
                <w:rFonts w:ascii="Times New Roman" w:eastAsia="Times New Roman" w:hAnsi="Times New Roman" w:cs="Times New Roman"/>
                <w:b/>
                <w:bCs/>
                <w:sz w:val="24"/>
                <w:szCs w:val="24"/>
                <w:lang w:val="vi-VN"/>
              </w:rPr>
            </w:pPr>
            <w:r w:rsidRPr="00D04369">
              <w:rPr>
                <w:rFonts w:ascii="Times New Roman" w:eastAsia="Times New Roman" w:hAnsi="Times New Roman" w:cs="Times New Roman"/>
                <w:b/>
                <w:bCs/>
                <w:sz w:val="24"/>
                <w:szCs w:val="24"/>
                <w:lang w:val="vi-VN"/>
              </w:rPr>
              <w:t>Nội dung</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B16B2C2" w14:textId="79363F68" w:rsidR="001175C5" w:rsidRPr="00D04369" w:rsidRDefault="001175C5" w:rsidP="001175C5">
            <w:pPr>
              <w:spacing w:before="288" w:after="288" w:line="240" w:lineRule="auto"/>
              <w:ind w:firstLine="0"/>
              <w:jc w:val="center"/>
              <w:rPr>
                <w:rFonts w:ascii="Times New Roman" w:eastAsia="Times New Roman" w:hAnsi="Times New Roman" w:cs="Times New Roman"/>
                <w:b/>
                <w:bCs/>
                <w:sz w:val="24"/>
                <w:szCs w:val="24"/>
                <w:lang w:val="vi-VN"/>
              </w:rPr>
            </w:pPr>
            <w:r w:rsidRPr="00D04369">
              <w:rPr>
                <w:rFonts w:ascii="Times New Roman" w:eastAsia="Times New Roman" w:hAnsi="Times New Roman" w:cs="Times New Roman"/>
                <w:b/>
                <w:bCs/>
                <w:sz w:val="24"/>
                <w:szCs w:val="24"/>
                <w:lang w:val="vi-VN"/>
              </w:rPr>
              <w:t>Diện tíc</w:t>
            </w:r>
            <w:r w:rsidRPr="00D04369">
              <w:rPr>
                <w:rFonts w:ascii="Times New Roman" w:eastAsia="Times New Roman" w:hAnsi="Times New Roman" w:cs="Times New Roman"/>
                <w:b/>
                <w:bCs/>
                <w:sz w:val="24"/>
                <w:szCs w:val="24"/>
              </w:rPr>
              <w:t xml:space="preserve">h </w:t>
            </w:r>
            <w:r w:rsidRPr="00D04369">
              <w:rPr>
                <w:rFonts w:ascii="Times New Roman" w:eastAsia="Times New Roman" w:hAnsi="Times New Roman" w:cs="Times New Roman"/>
                <w:b/>
                <w:bCs/>
                <w:sz w:val="24"/>
                <w:szCs w:val="24"/>
                <w:lang w:val="vi-VN"/>
              </w:rPr>
              <w:t>(ha)</w:t>
            </w:r>
          </w:p>
        </w:tc>
      </w:tr>
      <w:tr w:rsidR="001175C5" w:rsidRPr="00D04369" w14:paraId="093DADC9"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15BCFCEE"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1</w:t>
            </w:r>
          </w:p>
        </w:tc>
        <w:tc>
          <w:tcPr>
            <w:tcW w:w="6667" w:type="dxa"/>
            <w:tcBorders>
              <w:top w:val="single" w:sz="4" w:space="0" w:color="auto"/>
              <w:left w:val="single" w:sz="4" w:space="0" w:color="auto"/>
              <w:bottom w:val="single" w:sz="4" w:space="0" w:color="auto"/>
              <w:right w:val="single" w:sz="4" w:space="0" w:color="auto"/>
            </w:tcBorders>
            <w:hideMark/>
          </w:tcPr>
          <w:p w14:paraId="0E3FEFC9" w14:textId="77777777" w:rsidR="001175C5" w:rsidRPr="00D04369" w:rsidRDefault="001175C5" w:rsidP="00C56743">
            <w:pPr>
              <w:spacing w:before="288" w:after="288" w:line="240" w:lineRule="auto"/>
              <w:ind w:firstLine="11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Diện tích FSC năm 2025</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5DEA3C6"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b/>
                <w:bCs/>
                <w:sz w:val="24"/>
                <w:szCs w:val="24"/>
                <w:lang w:val="vi-VN"/>
              </w:rPr>
              <w:t>10.176,59</w:t>
            </w:r>
          </w:p>
        </w:tc>
      </w:tr>
      <w:tr w:rsidR="001175C5" w:rsidRPr="00D04369" w14:paraId="48266CBB"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1E40BD1B"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1.1</w:t>
            </w:r>
          </w:p>
        </w:tc>
        <w:tc>
          <w:tcPr>
            <w:tcW w:w="6667" w:type="dxa"/>
            <w:tcBorders>
              <w:top w:val="single" w:sz="4" w:space="0" w:color="auto"/>
              <w:left w:val="single" w:sz="4" w:space="0" w:color="auto"/>
              <w:bottom w:val="single" w:sz="4" w:space="0" w:color="auto"/>
              <w:right w:val="single" w:sz="4" w:space="0" w:color="auto"/>
            </w:tcBorders>
            <w:hideMark/>
          </w:tcPr>
          <w:p w14:paraId="34A37A6B" w14:textId="77777777" w:rsidR="001175C5" w:rsidRPr="00D04369" w:rsidRDefault="001175C5" w:rsidP="00C56743">
            <w:pPr>
              <w:spacing w:before="288" w:after="288" w:line="240" w:lineRule="auto"/>
              <w:ind w:firstLine="11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Rừng trồng keo FSC</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E9C2AE4"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9.233,89</w:t>
            </w:r>
          </w:p>
        </w:tc>
      </w:tr>
      <w:tr w:rsidR="001175C5" w:rsidRPr="00D04369" w14:paraId="4B5A7CF5"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05261E2D"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1.2</w:t>
            </w:r>
          </w:p>
        </w:tc>
        <w:tc>
          <w:tcPr>
            <w:tcW w:w="6667" w:type="dxa"/>
            <w:tcBorders>
              <w:top w:val="single" w:sz="4" w:space="0" w:color="auto"/>
              <w:left w:val="single" w:sz="4" w:space="0" w:color="auto"/>
              <w:bottom w:val="single" w:sz="4" w:space="0" w:color="auto"/>
              <w:right w:val="single" w:sz="4" w:space="0" w:color="auto"/>
            </w:tcBorders>
            <w:hideMark/>
          </w:tcPr>
          <w:p w14:paraId="22604877" w14:textId="77777777" w:rsidR="001175C5" w:rsidRPr="00D04369" w:rsidRDefault="001175C5" w:rsidP="00C56743">
            <w:pPr>
              <w:spacing w:before="288" w:after="288" w:line="240" w:lineRule="auto"/>
              <w:ind w:firstLine="11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Rừng tự nhiên FSC</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2C8C5D6"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942,70</w:t>
            </w:r>
          </w:p>
        </w:tc>
      </w:tr>
      <w:tr w:rsidR="001175C5" w:rsidRPr="00D04369" w14:paraId="03982C31"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69789127"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2</w:t>
            </w:r>
          </w:p>
        </w:tc>
        <w:tc>
          <w:tcPr>
            <w:tcW w:w="6667" w:type="dxa"/>
            <w:tcBorders>
              <w:top w:val="single" w:sz="4" w:space="0" w:color="auto"/>
              <w:left w:val="single" w:sz="4" w:space="0" w:color="auto"/>
              <w:bottom w:val="single" w:sz="4" w:space="0" w:color="auto"/>
              <w:right w:val="single" w:sz="4" w:space="0" w:color="auto"/>
            </w:tcBorders>
            <w:hideMark/>
          </w:tcPr>
          <w:p w14:paraId="51657051" w14:textId="77777777" w:rsidR="001175C5" w:rsidRPr="00D04369" w:rsidRDefault="001175C5" w:rsidP="00C56743">
            <w:pPr>
              <w:spacing w:before="288" w:after="288" w:line="240" w:lineRule="auto"/>
              <w:ind w:firstLine="11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Diện tích rừng trồng đăng ký bổ sung năm 2026</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B92A386"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b/>
                <w:bCs/>
                <w:sz w:val="24"/>
                <w:szCs w:val="24"/>
                <w:lang w:val="vi-VN"/>
              </w:rPr>
              <w:t>1.051,35</w:t>
            </w:r>
          </w:p>
        </w:tc>
      </w:tr>
      <w:tr w:rsidR="001175C5" w:rsidRPr="00D04369" w14:paraId="7FB412DC"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7FE4057A"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3</w:t>
            </w:r>
          </w:p>
        </w:tc>
        <w:tc>
          <w:tcPr>
            <w:tcW w:w="6667" w:type="dxa"/>
            <w:tcBorders>
              <w:top w:val="single" w:sz="4" w:space="0" w:color="auto"/>
              <w:left w:val="single" w:sz="4" w:space="0" w:color="auto"/>
              <w:bottom w:val="single" w:sz="4" w:space="0" w:color="auto"/>
              <w:right w:val="single" w:sz="4" w:space="0" w:color="auto"/>
            </w:tcBorders>
            <w:hideMark/>
          </w:tcPr>
          <w:p w14:paraId="69B30391" w14:textId="77777777" w:rsidR="001175C5" w:rsidRPr="00D04369" w:rsidRDefault="001175C5" w:rsidP="00C56743">
            <w:pPr>
              <w:spacing w:before="288" w:after="288" w:line="240" w:lineRule="auto"/>
              <w:ind w:firstLine="11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Diện tích giảm do rời nhóm và điều chỉnh năm 2026</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39CC166" w14:textId="77777777" w:rsidR="001175C5" w:rsidRPr="00D04369" w:rsidRDefault="001175C5" w:rsidP="009B204A">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b/>
                <w:bCs/>
                <w:sz w:val="24"/>
                <w:szCs w:val="24"/>
                <w:lang w:val="vi-VN"/>
              </w:rPr>
              <w:t>6,25</w:t>
            </w:r>
          </w:p>
        </w:tc>
      </w:tr>
      <w:tr w:rsidR="001175C5" w:rsidRPr="00D04369" w14:paraId="2DFE68C8"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3A447397"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4</w:t>
            </w:r>
          </w:p>
        </w:tc>
        <w:tc>
          <w:tcPr>
            <w:tcW w:w="6667" w:type="dxa"/>
            <w:tcBorders>
              <w:top w:val="single" w:sz="4" w:space="0" w:color="auto"/>
              <w:left w:val="single" w:sz="4" w:space="0" w:color="auto"/>
              <w:bottom w:val="single" w:sz="4" w:space="0" w:color="auto"/>
              <w:right w:val="single" w:sz="4" w:space="0" w:color="auto"/>
            </w:tcBorders>
            <w:hideMark/>
          </w:tcPr>
          <w:p w14:paraId="6F133075" w14:textId="77777777" w:rsidR="001175C5" w:rsidRPr="00D04369" w:rsidRDefault="001175C5" w:rsidP="009B204A">
            <w:pPr>
              <w:spacing w:before="288" w:after="288" w:line="240" w:lineRule="auto"/>
              <w:ind w:firstLine="0"/>
              <w:rPr>
                <w:rFonts w:ascii="Times New Roman" w:eastAsia="Times New Roman" w:hAnsi="Times New Roman" w:cs="Times New Roman"/>
                <w:sz w:val="24"/>
                <w:szCs w:val="24"/>
                <w:lang w:val="vi-VN"/>
              </w:rPr>
            </w:pPr>
            <w:r w:rsidRPr="00D04369">
              <w:rPr>
                <w:rFonts w:ascii="Times New Roman" w:eastAsia="Times New Roman" w:hAnsi="Times New Roman" w:cs="Times New Roman"/>
                <w:b/>
                <w:bCs/>
                <w:sz w:val="24"/>
                <w:szCs w:val="24"/>
                <w:lang w:val="vi-VN"/>
              </w:rPr>
              <w:t>Tổng diện tích tham gia FSC đến tháng 8/2026</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E36F915" w14:textId="77777777" w:rsidR="001175C5" w:rsidRPr="00D04369" w:rsidRDefault="001175C5" w:rsidP="009B204A">
            <w:pPr>
              <w:spacing w:before="288" w:after="288" w:line="240" w:lineRule="auto"/>
              <w:ind w:firstLine="720"/>
              <w:rPr>
                <w:rFonts w:ascii="Times New Roman" w:eastAsia="Times New Roman" w:hAnsi="Times New Roman" w:cs="Times New Roman"/>
                <w:sz w:val="24"/>
                <w:szCs w:val="24"/>
                <w:lang w:val="vi-VN"/>
              </w:rPr>
            </w:pPr>
            <w:r w:rsidRPr="00D04369">
              <w:rPr>
                <w:rFonts w:ascii="Times New Roman" w:eastAsia="Times New Roman" w:hAnsi="Times New Roman" w:cs="Times New Roman"/>
                <w:b/>
                <w:bCs/>
                <w:sz w:val="24"/>
                <w:szCs w:val="24"/>
                <w:lang w:val="vi-VN"/>
              </w:rPr>
              <w:t>11.221,69</w:t>
            </w:r>
          </w:p>
        </w:tc>
      </w:tr>
      <w:tr w:rsidR="001175C5" w:rsidRPr="00D04369" w14:paraId="0EEA6F1B"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14068572"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4.1</w:t>
            </w:r>
          </w:p>
        </w:tc>
        <w:tc>
          <w:tcPr>
            <w:tcW w:w="6667" w:type="dxa"/>
            <w:tcBorders>
              <w:top w:val="single" w:sz="4" w:space="0" w:color="auto"/>
              <w:left w:val="single" w:sz="4" w:space="0" w:color="auto"/>
              <w:bottom w:val="single" w:sz="4" w:space="0" w:color="auto"/>
              <w:right w:val="single" w:sz="4" w:space="0" w:color="auto"/>
            </w:tcBorders>
            <w:hideMark/>
          </w:tcPr>
          <w:p w14:paraId="593A1026" w14:textId="77777777" w:rsidR="001175C5" w:rsidRPr="00D04369" w:rsidRDefault="001175C5" w:rsidP="00C56743">
            <w:pPr>
              <w:spacing w:before="288" w:after="288" w:line="240" w:lineRule="auto"/>
              <w:ind w:firstLine="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Rừng trồng tham gia FSC</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38A6250" w14:textId="77777777" w:rsidR="001175C5" w:rsidRPr="00D04369" w:rsidRDefault="001175C5" w:rsidP="009B204A">
            <w:pPr>
              <w:spacing w:before="288" w:after="288" w:line="240" w:lineRule="auto"/>
              <w:ind w:firstLine="72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10.278,99</w:t>
            </w:r>
          </w:p>
        </w:tc>
      </w:tr>
      <w:tr w:rsidR="001175C5" w:rsidRPr="00D04369" w14:paraId="3A733B6F"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52B522B1"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4.2</w:t>
            </w:r>
          </w:p>
        </w:tc>
        <w:tc>
          <w:tcPr>
            <w:tcW w:w="6667" w:type="dxa"/>
            <w:tcBorders>
              <w:top w:val="single" w:sz="4" w:space="0" w:color="auto"/>
              <w:left w:val="single" w:sz="4" w:space="0" w:color="auto"/>
              <w:bottom w:val="single" w:sz="4" w:space="0" w:color="auto"/>
              <w:right w:val="single" w:sz="4" w:space="0" w:color="auto"/>
            </w:tcBorders>
            <w:hideMark/>
          </w:tcPr>
          <w:p w14:paraId="0A00CFDF" w14:textId="77777777" w:rsidR="001175C5" w:rsidRPr="00D04369" w:rsidRDefault="001175C5" w:rsidP="00C56743">
            <w:pPr>
              <w:spacing w:before="288" w:after="288" w:line="240" w:lineRule="auto"/>
              <w:ind w:firstLine="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Rừng tự nhiên tham gia FSC</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C33633E" w14:textId="77777777" w:rsidR="001175C5" w:rsidRPr="00D04369" w:rsidRDefault="001175C5" w:rsidP="009B204A">
            <w:pPr>
              <w:spacing w:before="288" w:after="288" w:line="240" w:lineRule="auto"/>
              <w:ind w:firstLine="72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942,70</w:t>
            </w:r>
          </w:p>
        </w:tc>
      </w:tr>
      <w:tr w:rsidR="001175C5" w:rsidRPr="00D04369" w14:paraId="0F5B026D"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71BBD91A"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5</w:t>
            </w:r>
          </w:p>
        </w:tc>
        <w:tc>
          <w:tcPr>
            <w:tcW w:w="6667" w:type="dxa"/>
            <w:tcBorders>
              <w:top w:val="single" w:sz="4" w:space="0" w:color="auto"/>
              <w:left w:val="single" w:sz="4" w:space="0" w:color="auto"/>
              <w:bottom w:val="single" w:sz="4" w:space="0" w:color="auto"/>
              <w:right w:val="single" w:sz="4" w:space="0" w:color="auto"/>
            </w:tcBorders>
            <w:hideMark/>
          </w:tcPr>
          <w:p w14:paraId="4E84BB19" w14:textId="77777777" w:rsidR="001175C5" w:rsidRPr="00D04369" w:rsidRDefault="001175C5" w:rsidP="00C56743">
            <w:pPr>
              <w:spacing w:before="288" w:after="288" w:line="240" w:lineRule="auto"/>
              <w:ind w:firstLine="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Diện tích trồng cây bản địa xen keo trong các lô rừng FSC</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50A8346" w14:textId="77777777" w:rsidR="001175C5" w:rsidRPr="00D04369" w:rsidRDefault="001175C5" w:rsidP="009B204A">
            <w:pPr>
              <w:spacing w:before="288" w:after="288" w:line="240" w:lineRule="auto"/>
              <w:ind w:firstLine="720"/>
              <w:rPr>
                <w:rFonts w:ascii="Times New Roman" w:eastAsia="Times New Roman" w:hAnsi="Times New Roman" w:cs="Times New Roman"/>
                <w:sz w:val="24"/>
                <w:szCs w:val="24"/>
                <w:lang w:val="vi-VN"/>
              </w:rPr>
            </w:pPr>
            <w:r w:rsidRPr="00D04369">
              <w:rPr>
                <w:rFonts w:ascii="Times New Roman" w:eastAsia="Times New Roman" w:hAnsi="Times New Roman" w:cs="Times New Roman"/>
                <w:b/>
                <w:bCs/>
                <w:sz w:val="24"/>
                <w:szCs w:val="24"/>
                <w:lang w:val="vi-VN"/>
              </w:rPr>
              <w:t>104,00</w:t>
            </w:r>
          </w:p>
        </w:tc>
      </w:tr>
      <w:tr w:rsidR="001175C5" w:rsidRPr="00D04369" w14:paraId="1990E64B"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3178DBF3"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6</w:t>
            </w:r>
          </w:p>
        </w:tc>
        <w:tc>
          <w:tcPr>
            <w:tcW w:w="6667" w:type="dxa"/>
            <w:tcBorders>
              <w:top w:val="single" w:sz="4" w:space="0" w:color="auto"/>
              <w:left w:val="single" w:sz="4" w:space="0" w:color="auto"/>
              <w:bottom w:val="single" w:sz="4" w:space="0" w:color="auto"/>
              <w:right w:val="single" w:sz="4" w:space="0" w:color="auto"/>
            </w:tcBorders>
            <w:hideMark/>
          </w:tcPr>
          <w:p w14:paraId="049AD6A4" w14:textId="77777777" w:rsidR="001175C5" w:rsidRPr="00D04369" w:rsidRDefault="001175C5" w:rsidP="00C56743">
            <w:pPr>
              <w:spacing w:before="288" w:after="288" w:line="240" w:lineRule="auto"/>
              <w:ind w:firstLine="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Diện tích rừng cộng đồng phối hợp quản lý, bảo vệ</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329117E" w14:textId="77777777" w:rsidR="001175C5" w:rsidRPr="00D04369" w:rsidRDefault="001175C5" w:rsidP="009B204A">
            <w:pPr>
              <w:spacing w:before="288" w:after="288" w:line="240" w:lineRule="auto"/>
              <w:ind w:firstLine="720"/>
              <w:rPr>
                <w:rFonts w:ascii="Times New Roman" w:eastAsia="Times New Roman" w:hAnsi="Times New Roman" w:cs="Times New Roman"/>
                <w:sz w:val="24"/>
                <w:szCs w:val="24"/>
                <w:lang w:val="vi-VN"/>
              </w:rPr>
            </w:pPr>
            <w:r w:rsidRPr="00D04369">
              <w:rPr>
                <w:rFonts w:ascii="Times New Roman" w:eastAsia="Times New Roman" w:hAnsi="Times New Roman" w:cs="Times New Roman"/>
                <w:b/>
                <w:bCs/>
                <w:sz w:val="24"/>
                <w:szCs w:val="24"/>
                <w:lang w:val="vi-VN"/>
              </w:rPr>
              <w:t>1.516,38</w:t>
            </w:r>
          </w:p>
        </w:tc>
      </w:tr>
      <w:tr w:rsidR="001175C5" w:rsidRPr="00D04369" w14:paraId="19DF4D70"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66DF84B7"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lastRenderedPageBreak/>
              <w:t>6.1</w:t>
            </w:r>
          </w:p>
        </w:tc>
        <w:tc>
          <w:tcPr>
            <w:tcW w:w="6667" w:type="dxa"/>
            <w:tcBorders>
              <w:top w:val="single" w:sz="4" w:space="0" w:color="auto"/>
              <w:left w:val="single" w:sz="4" w:space="0" w:color="auto"/>
              <w:bottom w:val="single" w:sz="4" w:space="0" w:color="auto"/>
              <w:right w:val="single" w:sz="4" w:space="0" w:color="auto"/>
            </w:tcBorders>
            <w:hideMark/>
          </w:tcPr>
          <w:p w14:paraId="27F34689" w14:textId="77777777" w:rsidR="001175C5" w:rsidRPr="00D04369" w:rsidRDefault="001175C5" w:rsidP="00C56743">
            <w:pPr>
              <w:spacing w:before="288" w:after="288" w:line="240" w:lineRule="auto"/>
              <w:ind w:firstLine="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Rừng cộng đồng thôn Thủy Dương, xã Chân Mây – Lăng Cô</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AE5B862" w14:textId="77777777" w:rsidR="001175C5" w:rsidRPr="00D04369" w:rsidRDefault="001175C5" w:rsidP="009B204A">
            <w:pPr>
              <w:spacing w:before="288" w:after="288" w:line="240" w:lineRule="auto"/>
              <w:ind w:firstLine="72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619,92</w:t>
            </w:r>
          </w:p>
        </w:tc>
      </w:tr>
      <w:tr w:rsidR="001175C5" w:rsidRPr="00D04369" w14:paraId="34C6B381"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26AA8041"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6.2</w:t>
            </w:r>
          </w:p>
        </w:tc>
        <w:tc>
          <w:tcPr>
            <w:tcW w:w="6667" w:type="dxa"/>
            <w:tcBorders>
              <w:top w:val="single" w:sz="4" w:space="0" w:color="auto"/>
              <w:left w:val="single" w:sz="4" w:space="0" w:color="auto"/>
              <w:bottom w:val="single" w:sz="4" w:space="0" w:color="auto"/>
              <w:right w:val="single" w:sz="4" w:space="0" w:color="auto"/>
            </w:tcBorders>
            <w:hideMark/>
          </w:tcPr>
          <w:p w14:paraId="76070AC9" w14:textId="77777777" w:rsidR="001175C5" w:rsidRPr="00D04369" w:rsidRDefault="001175C5" w:rsidP="00C56743">
            <w:pPr>
              <w:spacing w:before="288" w:after="288" w:line="240" w:lineRule="auto"/>
              <w:ind w:firstLine="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Rừng cộng đồng thôn Tân Mỹ, phường Phong Điền</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735C4AC" w14:textId="77777777" w:rsidR="001175C5" w:rsidRPr="00D04369" w:rsidRDefault="001175C5" w:rsidP="009B204A">
            <w:pPr>
              <w:spacing w:before="288" w:after="288" w:line="240" w:lineRule="auto"/>
              <w:ind w:firstLine="72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558,43</w:t>
            </w:r>
          </w:p>
        </w:tc>
      </w:tr>
      <w:tr w:rsidR="001175C5" w:rsidRPr="00D04369" w14:paraId="5AC48FFD"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45E13E78"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6.3</w:t>
            </w:r>
          </w:p>
        </w:tc>
        <w:tc>
          <w:tcPr>
            <w:tcW w:w="6667" w:type="dxa"/>
            <w:tcBorders>
              <w:top w:val="single" w:sz="4" w:space="0" w:color="auto"/>
              <w:left w:val="single" w:sz="4" w:space="0" w:color="auto"/>
              <w:bottom w:val="single" w:sz="4" w:space="0" w:color="auto"/>
              <w:right w:val="single" w:sz="4" w:space="0" w:color="auto"/>
            </w:tcBorders>
            <w:hideMark/>
          </w:tcPr>
          <w:p w14:paraId="6D265CEE" w14:textId="77777777" w:rsidR="001175C5" w:rsidRPr="00D04369" w:rsidRDefault="001175C5" w:rsidP="00C56743">
            <w:pPr>
              <w:spacing w:before="288" w:after="288" w:line="240" w:lineRule="auto"/>
              <w:ind w:firstLine="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Rừng cộng đồng thôn Ka Rôông, xã A Lưới 4</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3C80068" w14:textId="77777777" w:rsidR="001175C5" w:rsidRPr="00D04369" w:rsidRDefault="001175C5" w:rsidP="009B204A">
            <w:pPr>
              <w:spacing w:before="288" w:after="288" w:line="240" w:lineRule="auto"/>
              <w:ind w:firstLine="72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75,03</w:t>
            </w:r>
          </w:p>
        </w:tc>
      </w:tr>
      <w:tr w:rsidR="001175C5" w:rsidRPr="00D04369" w14:paraId="21B4281E"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41D4C0A4"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6.4</w:t>
            </w:r>
          </w:p>
        </w:tc>
        <w:tc>
          <w:tcPr>
            <w:tcW w:w="6667" w:type="dxa"/>
            <w:tcBorders>
              <w:top w:val="single" w:sz="4" w:space="0" w:color="auto"/>
              <w:left w:val="single" w:sz="4" w:space="0" w:color="auto"/>
              <w:bottom w:val="single" w:sz="4" w:space="0" w:color="auto"/>
              <w:right w:val="single" w:sz="4" w:space="0" w:color="auto"/>
            </w:tcBorders>
            <w:hideMark/>
          </w:tcPr>
          <w:p w14:paraId="19EF245A" w14:textId="77777777" w:rsidR="001175C5" w:rsidRPr="00D04369" w:rsidRDefault="001175C5" w:rsidP="00C56743">
            <w:pPr>
              <w:spacing w:before="288" w:after="288" w:line="240" w:lineRule="auto"/>
              <w:ind w:firstLine="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Rừng cộng đồng thôn A Ho, xã A Lưới 4</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6526332" w14:textId="77777777" w:rsidR="001175C5" w:rsidRPr="00D04369" w:rsidRDefault="001175C5" w:rsidP="009B204A">
            <w:pPr>
              <w:spacing w:before="288" w:after="288" w:line="240" w:lineRule="auto"/>
              <w:ind w:firstLine="72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79,92</w:t>
            </w:r>
          </w:p>
        </w:tc>
      </w:tr>
      <w:tr w:rsidR="001175C5" w:rsidRPr="00D04369" w14:paraId="38DD9502"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1773CE28" w14:textId="77777777" w:rsidR="001175C5" w:rsidRPr="00D04369" w:rsidRDefault="001175C5" w:rsidP="001175C5">
            <w:pPr>
              <w:spacing w:before="288" w:after="288"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6.5</w:t>
            </w:r>
          </w:p>
        </w:tc>
        <w:tc>
          <w:tcPr>
            <w:tcW w:w="6667" w:type="dxa"/>
            <w:tcBorders>
              <w:top w:val="single" w:sz="4" w:space="0" w:color="auto"/>
              <w:left w:val="single" w:sz="4" w:space="0" w:color="auto"/>
              <w:bottom w:val="single" w:sz="4" w:space="0" w:color="auto"/>
              <w:right w:val="single" w:sz="4" w:space="0" w:color="auto"/>
            </w:tcBorders>
            <w:hideMark/>
          </w:tcPr>
          <w:p w14:paraId="50B8A467" w14:textId="77777777" w:rsidR="001175C5" w:rsidRPr="00D04369" w:rsidRDefault="001175C5" w:rsidP="00C56743">
            <w:pPr>
              <w:spacing w:before="288" w:after="288" w:line="240" w:lineRule="auto"/>
              <w:ind w:firstLine="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Rừng cộng đồng thôn 1, xã Nam Đông</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687F562" w14:textId="77777777" w:rsidR="001175C5" w:rsidRPr="00D04369" w:rsidRDefault="001175C5" w:rsidP="009B204A">
            <w:pPr>
              <w:spacing w:before="288" w:after="288" w:line="240" w:lineRule="auto"/>
              <w:ind w:firstLine="72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183,08</w:t>
            </w:r>
          </w:p>
        </w:tc>
      </w:tr>
      <w:tr w:rsidR="001175C5" w:rsidRPr="00D04369" w14:paraId="751C6AFA" w14:textId="77777777" w:rsidTr="00D0436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113"/>
          <w:tblCellSpacing w:w="15" w:type="dxa"/>
        </w:trPr>
        <w:tc>
          <w:tcPr>
            <w:tcW w:w="1271" w:type="dxa"/>
            <w:tcBorders>
              <w:top w:val="single" w:sz="4" w:space="0" w:color="auto"/>
              <w:left w:val="single" w:sz="4" w:space="0" w:color="auto"/>
              <w:bottom w:val="single" w:sz="4" w:space="0" w:color="auto"/>
              <w:right w:val="single" w:sz="4" w:space="0" w:color="auto"/>
            </w:tcBorders>
            <w:vAlign w:val="center"/>
            <w:hideMark/>
          </w:tcPr>
          <w:p w14:paraId="27AA307D" w14:textId="77777777" w:rsidR="001175C5" w:rsidRPr="00D04369" w:rsidRDefault="001175C5" w:rsidP="001175C5">
            <w:pPr>
              <w:spacing w:before="288" w:after="288" w:line="240" w:lineRule="auto"/>
              <w:ind w:firstLine="720"/>
              <w:jc w:val="center"/>
              <w:rPr>
                <w:rFonts w:ascii="Times New Roman" w:eastAsia="Times New Roman" w:hAnsi="Times New Roman" w:cs="Times New Roman"/>
                <w:sz w:val="24"/>
                <w:szCs w:val="24"/>
                <w:lang w:val="vi-VN"/>
              </w:rPr>
            </w:pPr>
          </w:p>
        </w:tc>
        <w:tc>
          <w:tcPr>
            <w:tcW w:w="6667" w:type="dxa"/>
            <w:tcBorders>
              <w:top w:val="single" w:sz="4" w:space="0" w:color="auto"/>
              <w:left w:val="single" w:sz="4" w:space="0" w:color="auto"/>
              <w:bottom w:val="single" w:sz="4" w:space="0" w:color="auto"/>
              <w:right w:val="single" w:sz="4" w:space="0" w:color="auto"/>
            </w:tcBorders>
            <w:vAlign w:val="center"/>
            <w:hideMark/>
          </w:tcPr>
          <w:p w14:paraId="4712FF2E" w14:textId="77777777" w:rsidR="001175C5" w:rsidRPr="00D04369" w:rsidRDefault="001175C5" w:rsidP="009B204A">
            <w:pPr>
              <w:spacing w:before="288" w:after="288" w:line="240" w:lineRule="auto"/>
              <w:ind w:firstLine="0"/>
              <w:rPr>
                <w:rFonts w:ascii="Times New Roman" w:eastAsia="Times New Roman" w:hAnsi="Times New Roman" w:cs="Times New Roman"/>
                <w:sz w:val="24"/>
                <w:szCs w:val="24"/>
                <w:lang w:val="vi-VN"/>
              </w:rPr>
            </w:pPr>
            <w:r w:rsidRPr="00D04369">
              <w:rPr>
                <w:rFonts w:ascii="Times New Roman" w:eastAsia="Times New Roman" w:hAnsi="Times New Roman" w:cs="Times New Roman"/>
                <w:b/>
                <w:bCs/>
                <w:sz w:val="24"/>
                <w:szCs w:val="24"/>
                <w:lang w:val="vi-VN"/>
              </w:rPr>
              <w:t>Tổng phạm vi tham gia FSC và phối hợp quản lý, bảo vệ</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ED46466" w14:textId="3B5E7617" w:rsidR="001175C5" w:rsidRPr="00D04369" w:rsidRDefault="001175C5" w:rsidP="009B204A">
            <w:pPr>
              <w:spacing w:before="288" w:after="288" w:line="240" w:lineRule="auto"/>
              <w:ind w:firstLine="720"/>
              <w:rPr>
                <w:rFonts w:ascii="Times New Roman" w:eastAsia="Times New Roman" w:hAnsi="Times New Roman" w:cs="Times New Roman"/>
                <w:sz w:val="24"/>
                <w:szCs w:val="24"/>
                <w:lang w:val="vi-VN"/>
              </w:rPr>
            </w:pPr>
            <w:r w:rsidRPr="00D04369">
              <w:rPr>
                <w:rFonts w:ascii="Times New Roman" w:eastAsia="Times New Roman" w:hAnsi="Times New Roman" w:cs="Times New Roman"/>
                <w:b/>
                <w:bCs/>
                <w:sz w:val="24"/>
                <w:szCs w:val="24"/>
                <w:lang w:val="vi-VN"/>
              </w:rPr>
              <w:t>12.738,07</w:t>
            </w:r>
          </w:p>
        </w:tc>
      </w:tr>
    </w:tbl>
    <w:p w14:paraId="2863E88B" w14:textId="70A280BA" w:rsidR="00065A8C" w:rsidRPr="00983B4F" w:rsidRDefault="00065A8C" w:rsidP="00065A8C">
      <w:pPr>
        <w:pStyle w:val="u1"/>
        <w:spacing w:beforeLines="0" w:before="0" w:afterLines="0" w:line="240" w:lineRule="auto"/>
        <w:ind w:firstLine="720"/>
        <w:jc w:val="both"/>
        <w:rPr>
          <w:rFonts w:cs="Times New Roman"/>
          <w:b w:val="0"/>
          <w:color w:val="000000"/>
          <w:sz w:val="26"/>
          <w:szCs w:val="26"/>
          <w:lang w:eastAsia="vi-VN"/>
        </w:rPr>
      </w:pPr>
      <w:bookmarkStart w:id="44" w:name="_Toc213879216"/>
      <w:r w:rsidRPr="00983B4F">
        <w:rPr>
          <w:rFonts w:cs="Times New Roman"/>
          <w:i/>
          <w:sz w:val="26"/>
          <w:szCs w:val="26"/>
        </w:rPr>
        <w:t xml:space="preserve">10. </w:t>
      </w:r>
      <w:bookmarkStart w:id="45" w:name="_Toc205402303"/>
      <w:r w:rsidRPr="00983B4F">
        <w:rPr>
          <w:rFonts w:cs="Times New Roman"/>
          <w:color w:val="000000"/>
          <w:sz w:val="26"/>
          <w:szCs w:val="26"/>
          <w:lang w:eastAsia="vi-VN"/>
        </w:rPr>
        <w:t>Khu vực mẫu đại diện theo tiêu chí 6.5</w:t>
      </w:r>
      <w:bookmarkEnd w:id="44"/>
      <w:bookmarkEnd w:id="45"/>
    </w:p>
    <w:p w14:paraId="433B7476" w14:textId="2D0BBB1E" w:rsidR="00065A8C" w:rsidRPr="00983B4F" w:rsidRDefault="00065A8C" w:rsidP="00065A8C">
      <w:pPr>
        <w:autoSpaceDE w:val="0"/>
        <w:autoSpaceDN w:val="0"/>
        <w:adjustRightInd w:val="0"/>
        <w:spacing w:beforeLines="0" w:before="0" w:afterLines="0" w:line="240" w:lineRule="auto"/>
        <w:ind w:firstLine="720"/>
        <w:rPr>
          <w:rFonts w:ascii="Times New Roman" w:eastAsia="Times New Roman" w:hAnsi="Times New Roman" w:cs="Times New Roman"/>
          <w:color w:val="000000"/>
          <w:sz w:val="26"/>
          <w:szCs w:val="26"/>
          <w:lang w:eastAsia="vi-VN"/>
        </w:rPr>
      </w:pPr>
      <w:r w:rsidRPr="00983B4F">
        <w:rPr>
          <w:rFonts w:ascii="Times New Roman" w:eastAsia="Times New Roman" w:hAnsi="Times New Roman" w:cs="Times New Roman"/>
          <w:color w:val="000000"/>
          <w:sz w:val="26"/>
          <w:szCs w:val="26"/>
          <w:lang w:eastAsia="vi-VN"/>
        </w:rPr>
        <w:t xml:space="preserve">Theo tiêu chí 6.5, “Chủ rừng phải xác định và bảo vệ các khu vực đại diện của các hệ sinh thái bản địa và/hoặc khôi phục chúng trở thành điều kiện gần tự nhiên hơn. Nơi không tồn tại khu vực mẫu đại diện, Chủ rừng khôi phục một phần trong Đơn vị quản lý hướng tới các điều kiện tự nhiên hơn. Kích thước của các khu vực này và các biện pháp đưa ra để bảo vệ và khôi phục phải tương xứng với tình trạng bảo tồn và giá trị của hệ sinh thái ở cấp cảnh quan và phù hợp với quy mô, cường độ và rủi ro”. </w:t>
      </w:r>
      <w:bookmarkStart w:id="46" w:name="_Hlk163620773"/>
      <w:r w:rsidRPr="00983B4F">
        <w:rPr>
          <w:rFonts w:ascii="Times New Roman" w:eastAsia="Times New Roman" w:hAnsi="Times New Roman" w:cs="Times New Roman"/>
          <w:color w:val="000000"/>
          <w:sz w:val="26"/>
          <w:szCs w:val="26"/>
          <w:lang w:eastAsia="vi-VN"/>
        </w:rPr>
        <w:t>Theo đó, nhằm đáp ứng các nguyên tắc và tiêu chí có liên quan, đối với khu vực rừng trồng FSC, năm 202</w:t>
      </w:r>
      <w:bookmarkEnd w:id="46"/>
      <w:r w:rsidRPr="00983B4F">
        <w:rPr>
          <w:rFonts w:ascii="Times New Roman" w:eastAsia="Times New Roman" w:hAnsi="Times New Roman" w:cs="Times New Roman"/>
          <w:color w:val="000000"/>
          <w:sz w:val="26"/>
          <w:szCs w:val="26"/>
          <w:lang w:eastAsia="vi-VN"/>
        </w:rPr>
        <w:t xml:space="preserve">3, HUE-FOSDA đăng ký mới 942,7 ha rừng tự nhiên thuộc BQL RCĐ Lê Triêng 1 tham gia CCR </w:t>
      </w:r>
      <w:r w:rsidRPr="00983B4F">
        <w:rPr>
          <w:rFonts w:ascii="Times New Roman" w:hAnsi="Times New Roman" w:cs="Times New Roman"/>
          <w:bCs/>
          <w:sz w:val="26"/>
          <w:szCs w:val="26"/>
        </w:rPr>
        <w:t>FSC</w:t>
      </w:r>
      <w:r w:rsidRPr="00983B4F">
        <w:rPr>
          <w:rFonts w:ascii="Times New Roman" w:eastAsia="Times New Roman" w:hAnsi="Times New Roman" w:cs="Times New Roman"/>
          <w:color w:val="000000"/>
          <w:sz w:val="26"/>
          <w:szCs w:val="26"/>
          <w:lang w:eastAsia="vi-VN"/>
        </w:rPr>
        <w:t xml:space="preserve"> đảm bảo vượt mức tối thiểu 10% diện tích vùng mẫu đại diện cho đơn vị quản lý theo tiêu chí 6.5 nhằm làm cơ sở cho việc thực hiện các hoạt động liên quan đến dịch vụ hệ sinh thái và lưu giữ cacbon thương mại. Với diện tích rừng tự nhiên thuộc BQLRCĐ cộng đồng quản lý là nơi cư trú của rất nhiều loài động, thực vật đang sinh sống.</w:t>
      </w:r>
    </w:p>
    <w:p w14:paraId="7F084A87" w14:textId="79DD8163" w:rsidR="00A47E4C" w:rsidRPr="00983B4F" w:rsidRDefault="00A47E4C" w:rsidP="00EE44DB">
      <w:pPr>
        <w:pStyle w:val="u3"/>
        <w:tabs>
          <w:tab w:val="right" w:pos="8789"/>
        </w:tabs>
        <w:spacing w:beforeLines="0" w:afterLines="0"/>
        <w:ind w:firstLine="720"/>
        <w:rPr>
          <w:rFonts w:cs="Times New Roman"/>
          <w:bCs w:val="0"/>
          <w:i w:val="0"/>
          <w:sz w:val="26"/>
          <w:szCs w:val="26"/>
          <w:lang w:val="en-US" w:eastAsia="en-US"/>
        </w:rPr>
      </w:pPr>
      <w:bookmarkStart w:id="47" w:name="_Toc213879217"/>
      <w:r w:rsidRPr="00983B4F">
        <w:rPr>
          <w:rFonts w:cs="Times New Roman"/>
          <w:bCs w:val="0"/>
          <w:i w:val="0"/>
          <w:sz w:val="26"/>
          <w:szCs w:val="26"/>
          <w:lang w:val="en-US" w:eastAsia="en-US"/>
        </w:rPr>
        <w:t>1</w:t>
      </w:r>
      <w:r w:rsidR="00065A8C" w:rsidRPr="00983B4F">
        <w:rPr>
          <w:rFonts w:cs="Times New Roman"/>
          <w:bCs w:val="0"/>
          <w:i w:val="0"/>
          <w:sz w:val="26"/>
          <w:szCs w:val="26"/>
          <w:lang w:val="en-US" w:eastAsia="en-US"/>
        </w:rPr>
        <w:t>1</w:t>
      </w:r>
      <w:r w:rsidRPr="00983B4F">
        <w:rPr>
          <w:rFonts w:cs="Times New Roman"/>
          <w:bCs w:val="0"/>
          <w:i w:val="0"/>
          <w:sz w:val="26"/>
          <w:szCs w:val="26"/>
          <w:lang w:val="en-US" w:eastAsia="en-US"/>
        </w:rPr>
        <w:t>. Chuỗi hành trình sản phẩm (FM/CoC)</w:t>
      </w:r>
      <w:bookmarkEnd w:id="47"/>
      <w:r w:rsidRPr="00983B4F">
        <w:rPr>
          <w:rFonts w:cs="Times New Roman"/>
          <w:bCs w:val="0"/>
          <w:i w:val="0"/>
          <w:sz w:val="26"/>
          <w:szCs w:val="26"/>
          <w:lang w:val="en-US" w:eastAsia="en-US"/>
        </w:rPr>
        <w:t xml:space="preserve"> </w:t>
      </w:r>
    </w:p>
    <w:p w14:paraId="7C20197F" w14:textId="77777777" w:rsidR="00A47E4C" w:rsidRPr="00983B4F" w:rsidRDefault="00A47E4C" w:rsidP="00EE44DB">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Mục đích nhằm cung cấp các chứng cứ xác thực về việc sản phẩm gỗ được chứng nhận đã sản xuất từ các nguồn gốc được chứng nhận FSC và các nguồn gốc gỗ có kiểm soát FSC;</w:t>
      </w:r>
    </w:p>
    <w:p w14:paraId="767F1219" w14:textId="71B6AA24" w:rsidR="00A47E4C" w:rsidRPr="00983B4F" w:rsidRDefault="00A47E4C" w:rsidP="00EE44DB">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Yêu cầu cần kiểm soát nghiêm ngặt quá trình vận hành của chuỗi (từ quá trình khai thác, vận chuyển đến nhà máy</w:t>
      </w:r>
      <w:r w:rsidR="00C16EF4" w:rsidRPr="00983B4F">
        <w:rPr>
          <w:rFonts w:ascii="Times New Roman" w:eastAsia="Times New Roman" w:hAnsi="Times New Roman" w:cs="Times New Roman"/>
          <w:sz w:val="26"/>
          <w:szCs w:val="26"/>
        </w:rPr>
        <w:t>)</w:t>
      </w:r>
      <w:r w:rsidRPr="00983B4F">
        <w:rPr>
          <w:rFonts w:ascii="Times New Roman" w:eastAsia="Times New Roman" w:hAnsi="Times New Roman" w:cs="Times New Roman"/>
          <w:sz w:val="26"/>
          <w:szCs w:val="26"/>
        </w:rPr>
        <w:t>.</w:t>
      </w:r>
    </w:p>
    <w:p w14:paraId="19B50640" w14:textId="57D01243" w:rsidR="00065A8C" w:rsidRPr="00983B4F" w:rsidRDefault="00065A8C" w:rsidP="00EE44DB">
      <w:pPr>
        <w:spacing w:beforeLines="0" w:afterLines="0" w:line="240" w:lineRule="auto"/>
        <w:ind w:firstLine="720"/>
        <w:rPr>
          <w:rFonts w:ascii="Times New Roman" w:hAnsi="Times New Roman" w:cs="Times New Roman"/>
          <w:sz w:val="26"/>
          <w:szCs w:val="26"/>
        </w:rPr>
      </w:pPr>
      <w:r w:rsidRPr="00983B4F">
        <w:rPr>
          <w:rFonts w:ascii="Times New Roman" w:hAnsi="Times New Roman" w:cs="Times New Roman"/>
          <w:sz w:val="26"/>
          <w:szCs w:val="26"/>
        </w:rPr>
        <w:t xml:space="preserve">- Quy trình truy vết sản phẩm của HUE-FOSDA thực hiện theo Hướng dẫn tại Phần II, mục 3 “Khai thác gỗ thực hiện theo quy trình CoC” tại Sổ tay Quản lý rừng bền vững của </w:t>
      </w:r>
      <w:r w:rsidR="00EE44DB" w:rsidRPr="00983B4F">
        <w:rPr>
          <w:rFonts w:ascii="Times New Roman" w:hAnsi="Times New Roman" w:cs="Times New Roman"/>
          <w:sz w:val="26"/>
          <w:szCs w:val="26"/>
        </w:rPr>
        <w:t>HUE-FOSDA</w:t>
      </w:r>
      <w:r w:rsidRPr="00983B4F">
        <w:rPr>
          <w:rFonts w:ascii="Times New Roman" w:hAnsi="Times New Roman" w:cs="Times New Roman"/>
          <w:sz w:val="26"/>
          <w:szCs w:val="26"/>
        </w:rPr>
        <w:t xml:space="preserve"> đã được cập nhật vào Sổ tay. </w:t>
      </w:r>
    </w:p>
    <w:p w14:paraId="0BF8D1B2" w14:textId="4E012F04" w:rsidR="00E163B3" w:rsidRPr="00983B4F" w:rsidRDefault="00E163B3" w:rsidP="00E163B3">
      <w:pPr>
        <w:spacing w:before="288" w:after="288" w:line="240" w:lineRule="auto"/>
        <w:rPr>
          <w:rFonts w:ascii="Times New Roman" w:eastAsia="Times New Roman" w:hAnsi="Times New Roman" w:cs="Times New Roman"/>
          <w:i/>
          <w:sz w:val="26"/>
          <w:szCs w:val="26"/>
        </w:rPr>
      </w:pPr>
      <w:r w:rsidRPr="00983B4F">
        <w:rPr>
          <w:rFonts w:ascii="Times New Roman" w:eastAsia="Times New Roman" w:hAnsi="Times New Roman" w:cs="Times New Roman"/>
          <w:i/>
          <w:sz w:val="26"/>
          <w:szCs w:val="26"/>
        </w:rPr>
        <w:t>Sơ đồ 01: Sơ đồ chuỗi giá trị rừng trồng gỗ lớn và gỗ dăm có chứng chỉ FSC</w:t>
      </w:r>
    </w:p>
    <w:p w14:paraId="63916245" w14:textId="77777777" w:rsidR="00E163B3" w:rsidRPr="00983B4F" w:rsidRDefault="00E163B3" w:rsidP="00E163B3">
      <w:pPr>
        <w:spacing w:before="288" w:after="288" w:line="240" w:lineRule="auto"/>
        <w:jc w:val="center"/>
        <w:rPr>
          <w:rFonts w:ascii="Times New Roman" w:eastAsia="Times New Roman" w:hAnsi="Times New Roman" w:cs="Times New Roman"/>
          <w:sz w:val="26"/>
          <w:szCs w:val="26"/>
        </w:rPr>
      </w:pPr>
      <w:r w:rsidRPr="00983B4F">
        <w:rPr>
          <w:rFonts w:ascii="Times New Roman" w:hAnsi="Times New Roman" w:cs="Times New Roman"/>
          <w:noProof/>
          <w:sz w:val="26"/>
          <w:szCs w:val="26"/>
        </w:rPr>
        <w:lastRenderedPageBreak/>
        <w:drawing>
          <wp:inline distT="0" distB="0" distL="0" distR="0" wp14:anchorId="5B73D6C8" wp14:editId="1C85B4AA">
            <wp:extent cx="4709160" cy="3025140"/>
            <wp:effectExtent l="0" t="0" r="0" b="3810"/>
            <wp:docPr id="484"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28"/>
                    <a:srcRect/>
                    <a:stretch>
                      <a:fillRect/>
                    </a:stretch>
                  </pic:blipFill>
                  <pic:spPr>
                    <a:xfrm>
                      <a:off x="0" y="0"/>
                      <a:ext cx="4707950" cy="3024363"/>
                    </a:xfrm>
                    <a:prstGeom prst="rect">
                      <a:avLst/>
                    </a:prstGeom>
                    <a:ln/>
                  </pic:spPr>
                </pic:pic>
              </a:graphicData>
            </a:graphic>
          </wp:inline>
        </w:drawing>
      </w:r>
      <w:r w:rsidRPr="00983B4F">
        <w:rPr>
          <w:rFonts w:ascii="Times New Roman" w:hAnsi="Times New Roman" w:cs="Times New Roman"/>
          <w:noProof/>
          <w:sz w:val="26"/>
          <w:szCs w:val="26"/>
        </w:rPr>
        <w:drawing>
          <wp:anchor distT="9000" distB="9020" distL="123300" distR="123530" simplePos="0" relativeHeight="251677696" behindDoc="0" locked="0" layoutInCell="1" hidden="0" allowOverlap="1" wp14:anchorId="523B44C4" wp14:editId="46C9E553">
            <wp:simplePos x="0" y="0"/>
            <wp:positionH relativeFrom="column">
              <wp:posOffset>1439020</wp:posOffset>
            </wp:positionH>
            <wp:positionV relativeFrom="paragraph">
              <wp:posOffset>3083670</wp:posOffset>
            </wp:positionV>
            <wp:extent cx="149091" cy="60523"/>
            <wp:effectExtent l="0" t="0" r="0" b="0"/>
            <wp:wrapNone/>
            <wp:docPr id="589" name="image169.png"/>
            <wp:cNvGraphicFramePr/>
            <a:graphic xmlns:a="http://schemas.openxmlformats.org/drawingml/2006/main">
              <a:graphicData uri="http://schemas.openxmlformats.org/drawingml/2006/picture">
                <pic:pic xmlns:pic="http://schemas.openxmlformats.org/drawingml/2006/picture">
                  <pic:nvPicPr>
                    <pic:cNvPr id="0" name="image169.png"/>
                    <pic:cNvPicPr preferRelativeResize="0"/>
                  </pic:nvPicPr>
                  <pic:blipFill>
                    <a:blip r:embed="rId29"/>
                    <a:srcRect/>
                    <a:stretch>
                      <a:fillRect/>
                    </a:stretch>
                  </pic:blipFill>
                  <pic:spPr>
                    <a:xfrm>
                      <a:off x="0" y="0"/>
                      <a:ext cx="149091" cy="60523"/>
                    </a:xfrm>
                    <a:prstGeom prst="rect">
                      <a:avLst/>
                    </a:prstGeom>
                    <a:ln/>
                  </pic:spPr>
                </pic:pic>
              </a:graphicData>
            </a:graphic>
          </wp:anchor>
        </w:drawing>
      </w:r>
      <w:r w:rsidRPr="00983B4F">
        <w:rPr>
          <w:rFonts w:ascii="Times New Roman" w:hAnsi="Times New Roman" w:cs="Times New Roman"/>
          <w:noProof/>
          <w:sz w:val="26"/>
          <w:szCs w:val="26"/>
        </w:rPr>
        <w:drawing>
          <wp:anchor distT="31320" distB="31450" distL="145620" distR="145675" simplePos="0" relativeHeight="251678720" behindDoc="0" locked="0" layoutInCell="1" hidden="0" allowOverlap="1" wp14:anchorId="4A6F7DFD" wp14:editId="32412EC6">
            <wp:simplePos x="0" y="0"/>
            <wp:positionH relativeFrom="column">
              <wp:posOffset>1231470</wp:posOffset>
            </wp:positionH>
            <wp:positionV relativeFrom="paragraph">
              <wp:posOffset>3059635</wp:posOffset>
            </wp:positionV>
            <wp:extent cx="181356" cy="114554"/>
            <wp:effectExtent l="0" t="0" r="0" b="0"/>
            <wp:wrapNone/>
            <wp:docPr id="563"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30"/>
                    <a:srcRect/>
                    <a:stretch>
                      <a:fillRect/>
                    </a:stretch>
                  </pic:blipFill>
                  <pic:spPr>
                    <a:xfrm>
                      <a:off x="0" y="0"/>
                      <a:ext cx="181356" cy="114554"/>
                    </a:xfrm>
                    <a:prstGeom prst="rect">
                      <a:avLst/>
                    </a:prstGeom>
                    <a:ln/>
                  </pic:spPr>
                </pic:pic>
              </a:graphicData>
            </a:graphic>
          </wp:anchor>
        </w:drawing>
      </w:r>
    </w:p>
    <w:p w14:paraId="00001290" w14:textId="4E0B1B87" w:rsidR="003E4B7D" w:rsidRPr="00983B4F" w:rsidRDefault="00CF247C" w:rsidP="00EE44DB">
      <w:pPr>
        <w:pStyle w:val="u3"/>
        <w:tabs>
          <w:tab w:val="right" w:pos="8789"/>
        </w:tabs>
        <w:spacing w:beforeLines="0" w:afterLines="0"/>
        <w:ind w:firstLine="720"/>
        <w:rPr>
          <w:rFonts w:cs="Times New Roman"/>
          <w:i w:val="0"/>
          <w:sz w:val="26"/>
          <w:szCs w:val="26"/>
        </w:rPr>
      </w:pPr>
      <w:bookmarkStart w:id="48" w:name="_Toc213879218"/>
      <w:r w:rsidRPr="00983B4F">
        <w:rPr>
          <w:rFonts w:cs="Times New Roman"/>
          <w:i w:val="0"/>
          <w:sz w:val="26"/>
          <w:szCs w:val="26"/>
        </w:rPr>
        <w:t>1</w:t>
      </w:r>
      <w:r w:rsidR="00EE44DB" w:rsidRPr="00983B4F">
        <w:rPr>
          <w:rFonts w:cs="Times New Roman"/>
          <w:i w:val="0"/>
          <w:sz w:val="26"/>
          <w:szCs w:val="26"/>
        </w:rPr>
        <w:t>2</w:t>
      </w:r>
      <w:r w:rsidRPr="00983B4F">
        <w:rPr>
          <w:rFonts w:cs="Times New Roman"/>
          <w:i w:val="0"/>
          <w:sz w:val="26"/>
          <w:szCs w:val="26"/>
        </w:rPr>
        <w:t>. Đào tạo, tập huấn nâng cao năng lực cho Hội viên, cộng đồng</w:t>
      </w:r>
      <w:bookmarkEnd w:id="48"/>
    </w:p>
    <w:p w14:paraId="00001291" w14:textId="77777777" w:rsidR="003E4B7D" w:rsidRPr="00983B4F" w:rsidRDefault="00CF247C" w:rsidP="00EE44DB">
      <w:pPr>
        <w:spacing w:beforeLines="0" w:afterLines="0" w:line="240" w:lineRule="auto"/>
        <w:ind w:firstLine="720"/>
        <w:rPr>
          <w:rFonts w:ascii="Times New Roman" w:eastAsia="Times New Roman" w:hAnsi="Times New Roman" w:cs="Times New Roman"/>
          <w:b/>
          <w:i/>
          <w:sz w:val="26"/>
          <w:szCs w:val="26"/>
        </w:rPr>
      </w:pPr>
      <w:r w:rsidRPr="00983B4F">
        <w:rPr>
          <w:rFonts w:ascii="Times New Roman" w:eastAsia="Times New Roman" w:hAnsi="Times New Roman" w:cs="Times New Roman"/>
          <w:b/>
          <w:i/>
          <w:sz w:val="26"/>
          <w:szCs w:val="26"/>
        </w:rPr>
        <w:t>a) Tham gia đầy đủ các lớp tập huấn</w:t>
      </w:r>
    </w:p>
    <w:p w14:paraId="00001292" w14:textId="4D0C01A1" w:rsidR="003E4B7D" w:rsidRPr="00983B4F" w:rsidRDefault="00CF247C" w:rsidP="00EE44DB">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w:t>
      </w:r>
      <w:r w:rsidR="004777F0" w:rsidRPr="00983B4F">
        <w:rPr>
          <w:rFonts w:ascii="Times New Roman" w:eastAsia="Times New Roman" w:hAnsi="Times New Roman" w:cs="Times New Roman"/>
          <w:sz w:val="26"/>
          <w:szCs w:val="26"/>
        </w:rPr>
        <w:t xml:space="preserve"> </w:t>
      </w:r>
      <w:r w:rsidRPr="00983B4F">
        <w:rPr>
          <w:rFonts w:ascii="Times New Roman" w:eastAsia="Times New Roman" w:hAnsi="Times New Roman" w:cs="Times New Roman"/>
          <w:sz w:val="26"/>
          <w:szCs w:val="26"/>
        </w:rPr>
        <w:t>Kiến thức về QLRBV, quản lý hành chính cho các Chi hội;</w:t>
      </w:r>
    </w:p>
    <w:p w14:paraId="00001293" w14:textId="77777777" w:rsidR="003E4B7D" w:rsidRPr="00983B4F" w:rsidRDefault="00CF247C" w:rsidP="00EE44DB">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Phổ biến các văn bản quy phạm pháp luật của nhà nước và Công ước Quốc tế;</w:t>
      </w:r>
    </w:p>
    <w:p w14:paraId="00001294" w14:textId="77777777" w:rsidR="003E4B7D" w:rsidRPr="00983B4F" w:rsidRDefault="00CF247C" w:rsidP="00EE44DB">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 Kiến thức về giám sát đánh giá đa dạng sinh học và quản lý rừng đáp ứng yêu </w:t>
      </w:r>
      <w:r w:rsidRPr="00983B4F">
        <w:rPr>
          <w:rFonts w:ascii="Times New Roman" w:eastAsia="Times New Roman" w:hAnsi="Times New Roman" w:cs="Times New Roman"/>
          <w:color w:val="000000"/>
          <w:sz w:val="26"/>
          <w:szCs w:val="26"/>
        </w:rPr>
        <w:t>cầu của FSC</w:t>
      </w:r>
      <w:r w:rsidRPr="00983B4F">
        <w:rPr>
          <w:rFonts w:ascii="Times New Roman" w:eastAsia="Times New Roman" w:hAnsi="Times New Roman" w:cs="Times New Roman"/>
          <w:color w:val="000000"/>
          <w:sz w:val="26"/>
          <w:szCs w:val="26"/>
          <w:vertAlign w:val="superscript"/>
        </w:rPr>
        <w:t xml:space="preserve"> </w:t>
      </w:r>
      <w:r w:rsidRPr="00983B4F">
        <w:rPr>
          <w:rFonts w:ascii="Times New Roman" w:eastAsia="Times New Roman" w:hAnsi="Times New Roman" w:cs="Times New Roman"/>
          <w:color w:val="000000"/>
          <w:sz w:val="26"/>
          <w:szCs w:val="26"/>
        </w:rPr>
        <w:t xml:space="preserve">về </w:t>
      </w:r>
      <w:r w:rsidRPr="00983B4F">
        <w:rPr>
          <w:rFonts w:ascii="Times New Roman" w:eastAsia="Times New Roman" w:hAnsi="Times New Roman" w:cs="Times New Roman"/>
          <w:sz w:val="26"/>
          <w:szCs w:val="26"/>
        </w:rPr>
        <w:t>bảo vệ đa dạng sinh học trong kinh doanh rừng;</w:t>
      </w:r>
    </w:p>
    <w:p w14:paraId="00001295" w14:textId="77777777" w:rsidR="003E4B7D" w:rsidRPr="00983B4F" w:rsidRDefault="00CF247C" w:rsidP="00EE44DB">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Sơ cấp cứu và an toàn lao động;</w:t>
      </w:r>
    </w:p>
    <w:p w14:paraId="00001296" w14:textId="77777777" w:rsidR="003E4B7D" w:rsidRPr="00983B4F" w:rsidRDefault="00CF247C" w:rsidP="00EE44DB">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Kỹ thuật trồng rừng, chăm sóc rừng, vườn ươm;</w:t>
      </w:r>
    </w:p>
    <w:p w14:paraId="00001297" w14:textId="77777777" w:rsidR="003E4B7D" w:rsidRPr="00983B4F" w:rsidRDefault="00CF247C" w:rsidP="00EE44DB">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Quy trình sử dụng hóa chất và các thiết bị chuyên dụng trong lâm nghiệp;</w:t>
      </w:r>
    </w:p>
    <w:p w14:paraId="00001298" w14:textId="77777777" w:rsidR="003E4B7D" w:rsidRPr="00983B4F" w:rsidRDefault="00CF247C" w:rsidP="00EE44DB">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Hướng dẫn khai thác tác động thấp.</w:t>
      </w:r>
    </w:p>
    <w:p w14:paraId="00001299" w14:textId="77777777" w:rsidR="003E4B7D" w:rsidRPr="00983B4F" w:rsidRDefault="00CF247C" w:rsidP="00EE44DB">
      <w:pPr>
        <w:spacing w:beforeLines="0" w:afterLines="0" w:line="240" w:lineRule="auto"/>
        <w:ind w:firstLine="720"/>
        <w:rPr>
          <w:rFonts w:ascii="Times New Roman" w:eastAsia="Times New Roman" w:hAnsi="Times New Roman" w:cs="Times New Roman"/>
          <w:b/>
          <w:i/>
          <w:sz w:val="26"/>
          <w:szCs w:val="26"/>
        </w:rPr>
      </w:pPr>
      <w:r w:rsidRPr="00983B4F">
        <w:rPr>
          <w:rFonts w:ascii="Times New Roman" w:eastAsia="Times New Roman" w:hAnsi="Times New Roman" w:cs="Times New Roman"/>
          <w:b/>
          <w:i/>
          <w:sz w:val="26"/>
          <w:szCs w:val="26"/>
        </w:rPr>
        <w:t>b) Các khóa đào tạo</w:t>
      </w:r>
    </w:p>
    <w:p w14:paraId="0000129A" w14:textId="77777777" w:rsidR="003E4B7D" w:rsidRPr="00983B4F" w:rsidRDefault="00CF247C" w:rsidP="00EE44DB">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Mỗi nội dung đào tạo thực hiện tối thiểu 1 lần/năm, đào tạo các quy trình kỹ thuật, an toàn vệ sinh lao động, đào tạo thường xuyên trước khi thực hiện các nhiệm vụ sản xuất;</w:t>
      </w:r>
    </w:p>
    <w:p w14:paraId="0000129B" w14:textId="77777777" w:rsidR="003E4B7D" w:rsidRPr="00983B4F" w:rsidRDefault="00CF247C" w:rsidP="00EE44DB">
      <w:pPr>
        <w:pBdr>
          <w:top w:val="nil"/>
          <w:left w:val="nil"/>
          <w:bottom w:val="nil"/>
          <w:right w:val="nil"/>
          <w:between w:val="nil"/>
        </w:pBdr>
        <w:spacing w:beforeLines="0" w:afterLines="0" w:line="240" w:lineRule="auto"/>
        <w:ind w:firstLine="72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Đối tượng đào tạo: Hội viên, công nhân nhà thầu, Hội Viên chuẩn bị tham gia QLRBV;</w:t>
      </w:r>
    </w:p>
    <w:p w14:paraId="0000129C" w14:textId="77777777" w:rsidR="003E4B7D" w:rsidRPr="00983B4F" w:rsidRDefault="00CF247C" w:rsidP="00EE44DB">
      <w:pPr>
        <w:spacing w:beforeLines="0" w:afterLines="0" w:line="240" w:lineRule="auto"/>
        <w:ind w:firstLine="720"/>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Hình thức đào tạo: Phổ biến các quy trình kỹ thuật, phát tài liệu.</w:t>
      </w:r>
    </w:p>
    <w:p w14:paraId="0B9ECE31" w14:textId="6237B1A7" w:rsidR="00EE44DB" w:rsidRPr="00983B4F" w:rsidRDefault="00EE44DB" w:rsidP="00EE44DB">
      <w:pPr>
        <w:spacing w:beforeLines="0" w:before="0" w:afterLines="0" w:line="240" w:lineRule="auto"/>
        <w:rPr>
          <w:rFonts w:ascii="Times New Roman" w:hAnsi="Times New Roman" w:cs="Times New Roman"/>
          <w:i/>
          <w:sz w:val="26"/>
          <w:szCs w:val="26"/>
        </w:rPr>
      </w:pPr>
      <w:r w:rsidRPr="00983B4F">
        <w:rPr>
          <w:rFonts w:ascii="Times New Roman" w:hAnsi="Times New Roman" w:cs="Times New Roman"/>
          <w:i/>
          <w:sz w:val="26"/>
          <w:szCs w:val="26"/>
        </w:rPr>
        <w:t xml:space="preserve">Bảng 19: Kế hoạch Đào tạo, tập huấn nâng cao năng lực cho thành viên </w:t>
      </w:r>
    </w:p>
    <w:tbl>
      <w:tblPr>
        <w:tblW w:w="5190" w:type="pct"/>
        <w:tblLayout w:type="fixed"/>
        <w:tblCellMar>
          <w:left w:w="28" w:type="dxa"/>
          <w:right w:w="28" w:type="dxa"/>
        </w:tblCellMar>
        <w:tblLook w:val="04A0" w:firstRow="1" w:lastRow="0" w:firstColumn="1" w:lastColumn="0" w:noHBand="0" w:noVBand="1"/>
      </w:tblPr>
      <w:tblGrid>
        <w:gridCol w:w="607"/>
        <w:gridCol w:w="2154"/>
        <w:gridCol w:w="1121"/>
        <w:gridCol w:w="1742"/>
        <w:gridCol w:w="956"/>
        <w:gridCol w:w="1364"/>
        <w:gridCol w:w="1462"/>
      </w:tblGrid>
      <w:tr w:rsidR="00EE44DB" w:rsidRPr="00D04369" w14:paraId="6EDAD270" w14:textId="77777777" w:rsidTr="00EE44DB">
        <w:trPr>
          <w:trHeight w:val="600"/>
          <w:tblHeader/>
        </w:trPr>
        <w:tc>
          <w:tcPr>
            <w:tcW w:w="322" w:type="pct"/>
            <w:tcBorders>
              <w:top w:val="single" w:sz="4" w:space="0" w:color="auto"/>
              <w:left w:val="single" w:sz="4" w:space="0" w:color="auto"/>
              <w:bottom w:val="single" w:sz="4" w:space="0" w:color="auto"/>
              <w:right w:val="single" w:sz="4" w:space="0" w:color="auto"/>
            </w:tcBorders>
            <w:shd w:val="clear" w:color="auto" w:fill="C5E0B3"/>
            <w:vAlign w:val="center"/>
            <w:hideMark/>
          </w:tcPr>
          <w:p w14:paraId="6658D3CA" w14:textId="77777777" w:rsidR="00EE44DB" w:rsidRPr="00D04369" w:rsidRDefault="00EE44DB" w:rsidP="00EE44DB">
            <w:pPr>
              <w:spacing w:beforeLines="0" w:before="0" w:afterLines="0" w:line="240" w:lineRule="auto"/>
              <w:ind w:firstLine="0"/>
              <w:jc w:val="center"/>
              <w:rPr>
                <w:rFonts w:ascii="Times New Roman" w:eastAsia="Times New Roman" w:hAnsi="Times New Roman" w:cs="Times New Roman"/>
                <w:b/>
                <w:bCs/>
                <w:i/>
                <w:iCs/>
                <w:sz w:val="24"/>
                <w:szCs w:val="24"/>
              </w:rPr>
            </w:pPr>
            <w:r w:rsidRPr="00D04369">
              <w:rPr>
                <w:rFonts w:ascii="Times New Roman" w:eastAsia="Times New Roman" w:hAnsi="Times New Roman" w:cs="Times New Roman"/>
                <w:b/>
                <w:bCs/>
                <w:i/>
                <w:iCs/>
                <w:sz w:val="24"/>
                <w:szCs w:val="24"/>
              </w:rPr>
              <w:t>STT</w:t>
            </w:r>
          </w:p>
        </w:tc>
        <w:tc>
          <w:tcPr>
            <w:tcW w:w="1145" w:type="pct"/>
            <w:tcBorders>
              <w:top w:val="single" w:sz="4" w:space="0" w:color="auto"/>
              <w:left w:val="nil"/>
              <w:bottom w:val="single" w:sz="4" w:space="0" w:color="auto"/>
              <w:right w:val="single" w:sz="4" w:space="0" w:color="auto"/>
            </w:tcBorders>
            <w:shd w:val="clear" w:color="auto" w:fill="C5E0B3"/>
            <w:vAlign w:val="center"/>
            <w:hideMark/>
          </w:tcPr>
          <w:p w14:paraId="78C1C9BE" w14:textId="77777777" w:rsidR="00EE44DB" w:rsidRPr="00D04369" w:rsidRDefault="00EE44DB" w:rsidP="00EE44DB">
            <w:pPr>
              <w:spacing w:beforeLines="0" w:before="0" w:afterLines="0" w:line="240" w:lineRule="auto"/>
              <w:ind w:firstLine="0"/>
              <w:jc w:val="center"/>
              <w:rPr>
                <w:rFonts w:ascii="Times New Roman" w:eastAsia="Times New Roman" w:hAnsi="Times New Roman" w:cs="Times New Roman"/>
                <w:b/>
                <w:bCs/>
                <w:i/>
                <w:iCs/>
                <w:sz w:val="24"/>
                <w:szCs w:val="24"/>
              </w:rPr>
            </w:pPr>
            <w:r w:rsidRPr="00D04369">
              <w:rPr>
                <w:rFonts w:ascii="Times New Roman" w:eastAsia="Times New Roman" w:hAnsi="Times New Roman" w:cs="Times New Roman"/>
                <w:b/>
                <w:bCs/>
                <w:i/>
                <w:iCs/>
                <w:sz w:val="24"/>
                <w:szCs w:val="24"/>
              </w:rPr>
              <w:t>Hạng mục</w:t>
            </w:r>
          </w:p>
        </w:tc>
        <w:tc>
          <w:tcPr>
            <w:tcW w:w="596" w:type="pct"/>
            <w:tcBorders>
              <w:top w:val="single" w:sz="4" w:space="0" w:color="auto"/>
              <w:left w:val="nil"/>
              <w:bottom w:val="single" w:sz="4" w:space="0" w:color="auto"/>
              <w:right w:val="single" w:sz="4" w:space="0" w:color="auto"/>
            </w:tcBorders>
            <w:shd w:val="clear" w:color="auto" w:fill="C5E0B3"/>
            <w:vAlign w:val="center"/>
            <w:hideMark/>
          </w:tcPr>
          <w:p w14:paraId="3D65644D" w14:textId="77777777" w:rsidR="00EE44DB" w:rsidRPr="00D04369" w:rsidRDefault="00EE44DB" w:rsidP="00EE44DB">
            <w:pPr>
              <w:spacing w:beforeLines="0" w:before="0" w:afterLines="0" w:line="240" w:lineRule="auto"/>
              <w:ind w:firstLine="0"/>
              <w:jc w:val="center"/>
              <w:rPr>
                <w:rFonts w:ascii="Times New Roman" w:eastAsia="Times New Roman" w:hAnsi="Times New Roman" w:cs="Times New Roman"/>
                <w:b/>
                <w:bCs/>
                <w:i/>
                <w:iCs/>
                <w:sz w:val="24"/>
                <w:szCs w:val="24"/>
              </w:rPr>
            </w:pPr>
            <w:r w:rsidRPr="00D04369">
              <w:rPr>
                <w:rFonts w:ascii="Times New Roman" w:eastAsia="Times New Roman" w:hAnsi="Times New Roman" w:cs="Times New Roman"/>
                <w:b/>
                <w:bCs/>
                <w:i/>
                <w:iCs/>
                <w:sz w:val="24"/>
                <w:szCs w:val="24"/>
              </w:rPr>
              <w:t>Đvt</w:t>
            </w:r>
          </w:p>
        </w:tc>
        <w:tc>
          <w:tcPr>
            <w:tcW w:w="926" w:type="pct"/>
            <w:tcBorders>
              <w:top w:val="single" w:sz="4" w:space="0" w:color="auto"/>
              <w:left w:val="nil"/>
              <w:bottom w:val="single" w:sz="4" w:space="0" w:color="auto"/>
              <w:right w:val="single" w:sz="4" w:space="0" w:color="auto"/>
            </w:tcBorders>
            <w:shd w:val="clear" w:color="auto" w:fill="C5E0B3"/>
            <w:vAlign w:val="center"/>
            <w:hideMark/>
          </w:tcPr>
          <w:p w14:paraId="75C5B590" w14:textId="77777777" w:rsidR="00EE44DB" w:rsidRPr="00D04369" w:rsidRDefault="00EE44DB" w:rsidP="00EE44DB">
            <w:pPr>
              <w:spacing w:beforeLines="0" w:before="0" w:afterLines="0" w:line="240" w:lineRule="auto"/>
              <w:ind w:firstLine="0"/>
              <w:jc w:val="center"/>
              <w:rPr>
                <w:rFonts w:ascii="Times New Roman" w:eastAsia="Times New Roman" w:hAnsi="Times New Roman" w:cs="Times New Roman"/>
                <w:b/>
                <w:bCs/>
                <w:i/>
                <w:iCs/>
                <w:sz w:val="24"/>
                <w:szCs w:val="24"/>
              </w:rPr>
            </w:pPr>
            <w:r w:rsidRPr="00D04369">
              <w:rPr>
                <w:rFonts w:ascii="Times New Roman" w:eastAsia="Times New Roman" w:hAnsi="Times New Roman" w:cs="Times New Roman"/>
                <w:b/>
                <w:bCs/>
                <w:i/>
                <w:iCs/>
                <w:sz w:val="24"/>
                <w:szCs w:val="24"/>
              </w:rPr>
              <w:t>Thành phần tham gia</w:t>
            </w:r>
          </w:p>
        </w:tc>
        <w:tc>
          <w:tcPr>
            <w:tcW w:w="508" w:type="pct"/>
            <w:tcBorders>
              <w:top w:val="single" w:sz="4" w:space="0" w:color="auto"/>
              <w:left w:val="nil"/>
              <w:bottom w:val="single" w:sz="4" w:space="0" w:color="auto"/>
              <w:right w:val="single" w:sz="4" w:space="0" w:color="auto"/>
            </w:tcBorders>
            <w:shd w:val="clear" w:color="auto" w:fill="C5E0B3"/>
            <w:vAlign w:val="center"/>
            <w:hideMark/>
          </w:tcPr>
          <w:p w14:paraId="3CD33C1D" w14:textId="77777777" w:rsidR="00EE44DB" w:rsidRPr="00D04369" w:rsidRDefault="00EE44DB" w:rsidP="00EE44DB">
            <w:pPr>
              <w:spacing w:beforeLines="0" w:before="0" w:afterLines="0" w:line="240" w:lineRule="auto"/>
              <w:ind w:firstLine="0"/>
              <w:jc w:val="center"/>
              <w:rPr>
                <w:rFonts w:ascii="Times New Roman" w:eastAsia="Times New Roman" w:hAnsi="Times New Roman" w:cs="Times New Roman"/>
                <w:b/>
                <w:bCs/>
                <w:i/>
                <w:iCs/>
                <w:sz w:val="24"/>
                <w:szCs w:val="24"/>
              </w:rPr>
            </w:pPr>
            <w:r w:rsidRPr="00D04369">
              <w:rPr>
                <w:rFonts w:ascii="Times New Roman" w:eastAsia="Times New Roman" w:hAnsi="Times New Roman" w:cs="Times New Roman"/>
                <w:b/>
                <w:bCs/>
                <w:i/>
                <w:iCs/>
                <w:sz w:val="24"/>
                <w:szCs w:val="24"/>
              </w:rPr>
              <w:t>Số lượng</w:t>
            </w:r>
          </w:p>
        </w:tc>
        <w:tc>
          <w:tcPr>
            <w:tcW w:w="725" w:type="pct"/>
            <w:tcBorders>
              <w:top w:val="single" w:sz="4" w:space="0" w:color="auto"/>
              <w:left w:val="nil"/>
              <w:bottom w:val="single" w:sz="4" w:space="0" w:color="auto"/>
              <w:right w:val="single" w:sz="4" w:space="0" w:color="auto"/>
            </w:tcBorders>
            <w:shd w:val="clear" w:color="auto" w:fill="C5E0B3"/>
            <w:vAlign w:val="center"/>
            <w:hideMark/>
          </w:tcPr>
          <w:p w14:paraId="0EB60678" w14:textId="77777777" w:rsidR="00EE44DB" w:rsidRPr="00D04369" w:rsidRDefault="00EE44DB" w:rsidP="00EE44DB">
            <w:pPr>
              <w:spacing w:beforeLines="0" w:before="0" w:afterLines="0" w:line="240" w:lineRule="auto"/>
              <w:ind w:firstLine="0"/>
              <w:jc w:val="center"/>
              <w:rPr>
                <w:rFonts w:ascii="Times New Roman" w:eastAsia="Times New Roman" w:hAnsi="Times New Roman" w:cs="Times New Roman"/>
                <w:b/>
                <w:bCs/>
                <w:i/>
                <w:iCs/>
                <w:sz w:val="24"/>
                <w:szCs w:val="24"/>
              </w:rPr>
            </w:pPr>
            <w:r w:rsidRPr="00D04369">
              <w:rPr>
                <w:rFonts w:ascii="Times New Roman" w:eastAsia="Times New Roman" w:hAnsi="Times New Roman" w:cs="Times New Roman"/>
                <w:b/>
                <w:bCs/>
                <w:i/>
                <w:iCs/>
                <w:sz w:val="24"/>
                <w:szCs w:val="24"/>
              </w:rPr>
              <w:t>Địa điểm</w:t>
            </w:r>
          </w:p>
        </w:tc>
        <w:tc>
          <w:tcPr>
            <w:tcW w:w="777" w:type="pct"/>
            <w:tcBorders>
              <w:top w:val="single" w:sz="4" w:space="0" w:color="auto"/>
              <w:left w:val="nil"/>
              <w:bottom w:val="single" w:sz="4" w:space="0" w:color="auto"/>
              <w:right w:val="single" w:sz="4" w:space="0" w:color="auto"/>
            </w:tcBorders>
            <w:shd w:val="clear" w:color="auto" w:fill="C5E0B3"/>
            <w:vAlign w:val="center"/>
            <w:hideMark/>
          </w:tcPr>
          <w:p w14:paraId="7822EC94" w14:textId="77777777" w:rsidR="00EE44DB" w:rsidRPr="00D04369" w:rsidRDefault="00EE44DB" w:rsidP="00EE44DB">
            <w:pPr>
              <w:spacing w:beforeLines="0" w:before="0" w:afterLines="0" w:line="240" w:lineRule="auto"/>
              <w:ind w:firstLine="0"/>
              <w:jc w:val="center"/>
              <w:rPr>
                <w:rFonts w:ascii="Times New Roman" w:eastAsia="Times New Roman" w:hAnsi="Times New Roman" w:cs="Times New Roman"/>
                <w:b/>
                <w:bCs/>
                <w:i/>
                <w:iCs/>
                <w:sz w:val="24"/>
                <w:szCs w:val="24"/>
              </w:rPr>
            </w:pPr>
            <w:r w:rsidRPr="00D04369">
              <w:rPr>
                <w:rFonts w:ascii="Times New Roman" w:eastAsia="Times New Roman" w:hAnsi="Times New Roman" w:cs="Times New Roman"/>
                <w:b/>
                <w:bCs/>
                <w:i/>
                <w:iCs/>
                <w:sz w:val="24"/>
                <w:szCs w:val="24"/>
              </w:rPr>
              <w:t>Thời gian thực hiện</w:t>
            </w:r>
          </w:p>
        </w:tc>
      </w:tr>
      <w:tr w:rsidR="00EE44DB" w:rsidRPr="00D04369" w14:paraId="204945E9" w14:textId="77777777" w:rsidTr="00EE44DB">
        <w:trPr>
          <w:trHeight w:val="300"/>
        </w:trPr>
        <w:tc>
          <w:tcPr>
            <w:tcW w:w="322" w:type="pct"/>
            <w:tcBorders>
              <w:top w:val="nil"/>
              <w:left w:val="single" w:sz="4" w:space="0" w:color="auto"/>
              <w:bottom w:val="single" w:sz="4" w:space="0" w:color="auto"/>
              <w:right w:val="single" w:sz="4" w:space="0" w:color="auto"/>
            </w:tcBorders>
            <w:shd w:val="clear" w:color="000000" w:fill="FFFFFF"/>
            <w:vAlign w:val="center"/>
            <w:hideMark/>
          </w:tcPr>
          <w:p w14:paraId="5BC80973" w14:textId="77777777" w:rsidR="00EE44DB" w:rsidRPr="00D04369" w:rsidRDefault="00EE44DB" w:rsidP="00EE44DB">
            <w:pPr>
              <w:spacing w:beforeLines="0" w:before="0" w:afterLines="0" w:line="240" w:lineRule="auto"/>
              <w:ind w:firstLine="0"/>
              <w:jc w:val="center"/>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a</w:t>
            </w:r>
          </w:p>
        </w:tc>
        <w:tc>
          <w:tcPr>
            <w:tcW w:w="1145" w:type="pct"/>
            <w:tcBorders>
              <w:top w:val="nil"/>
              <w:left w:val="nil"/>
              <w:bottom w:val="single" w:sz="4" w:space="0" w:color="auto"/>
              <w:right w:val="single" w:sz="4" w:space="0" w:color="auto"/>
            </w:tcBorders>
            <w:shd w:val="clear" w:color="000000" w:fill="FFFFFF"/>
            <w:vAlign w:val="center"/>
            <w:hideMark/>
          </w:tcPr>
          <w:p w14:paraId="241F56DF" w14:textId="23580E7A" w:rsidR="00EE44DB" w:rsidRPr="00D04369" w:rsidRDefault="00EE44DB" w:rsidP="00EE44DB">
            <w:pPr>
              <w:spacing w:beforeLines="0" w:before="0" w:afterLines="0" w:line="240" w:lineRule="auto"/>
              <w:ind w:firstLine="0"/>
              <w:rPr>
                <w:rFonts w:ascii="Times New Roman" w:eastAsia="Times New Roman" w:hAnsi="Times New Roman" w:cs="Times New Roman"/>
                <w:sz w:val="24"/>
                <w:szCs w:val="24"/>
                <w:lang w:val="vi-VN"/>
              </w:rPr>
            </w:pPr>
            <w:r w:rsidRPr="00D04369">
              <w:rPr>
                <w:rFonts w:ascii="Times New Roman" w:eastAsia="Times New Roman" w:hAnsi="Times New Roman" w:cs="Times New Roman"/>
                <w:sz w:val="24"/>
                <w:szCs w:val="24"/>
                <w:lang w:val="vi-VN"/>
              </w:rPr>
              <w:t>Truyền thông về CCR FSC</w:t>
            </w:r>
          </w:p>
        </w:tc>
        <w:tc>
          <w:tcPr>
            <w:tcW w:w="596" w:type="pct"/>
            <w:tcBorders>
              <w:top w:val="nil"/>
              <w:left w:val="nil"/>
              <w:bottom w:val="single" w:sz="4" w:space="0" w:color="auto"/>
              <w:right w:val="single" w:sz="4" w:space="0" w:color="auto"/>
            </w:tcBorders>
            <w:shd w:val="clear" w:color="000000" w:fill="FFFFFF"/>
            <w:vAlign w:val="center"/>
            <w:hideMark/>
          </w:tcPr>
          <w:p w14:paraId="61547789" w14:textId="77777777" w:rsidR="00EE44DB" w:rsidRPr="00D04369" w:rsidRDefault="00EE44DB" w:rsidP="00EE44DB">
            <w:pPr>
              <w:spacing w:beforeLines="0" w:before="0" w:afterLines="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Lớp/năm</w:t>
            </w:r>
          </w:p>
        </w:tc>
        <w:tc>
          <w:tcPr>
            <w:tcW w:w="926" w:type="pct"/>
            <w:tcBorders>
              <w:top w:val="nil"/>
              <w:left w:val="nil"/>
              <w:bottom w:val="single" w:sz="4" w:space="0" w:color="auto"/>
              <w:right w:val="single" w:sz="4" w:space="0" w:color="auto"/>
            </w:tcBorders>
            <w:shd w:val="clear" w:color="000000" w:fill="FFFFFF"/>
            <w:vAlign w:val="center"/>
            <w:hideMark/>
          </w:tcPr>
          <w:p w14:paraId="007AAA66" w14:textId="77777777" w:rsidR="00EE44DB" w:rsidRPr="00D04369" w:rsidRDefault="00EE44DB" w:rsidP="00EE44DB">
            <w:pPr>
              <w:spacing w:beforeLines="0" w:before="0" w:afterLines="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Thành viên mới</w:t>
            </w:r>
          </w:p>
        </w:tc>
        <w:tc>
          <w:tcPr>
            <w:tcW w:w="508" w:type="pct"/>
            <w:tcBorders>
              <w:top w:val="nil"/>
              <w:left w:val="nil"/>
              <w:bottom w:val="single" w:sz="4" w:space="0" w:color="auto"/>
              <w:right w:val="single" w:sz="4" w:space="0" w:color="auto"/>
            </w:tcBorders>
            <w:shd w:val="clear" w:color="000000" w:fill="FFFFFF"/>
            <w:vAlign w:val="center"/>
          </w:tcPr>
          <w:p w14:paraId="7CE7C68B" w14:textId="57BEEFFA" w:rsidR="00EE44DB" w:rsidRPr="00D04369" w:rsidRDefault="009F7EE4" w:rsidP="00EE44DB">
            <w:pPr>
              <w:spacing w:beforeLines="0" w:before="0" w:afterLines="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19</w:t>
            </w:r>
          </w:p>
        </w:tc>
        <w:tc>
          <w:tcPr>
            <w:tcW w:w="725" w:type="pct"/>
            <w:tcBorders>
              <w:top w:val="nil"/>
              <w:left w:val="nil"/>
              <w:bottom w:val="single" w:sz="4" w:space="0" w:color="auto"/>
              <w:right w:val="single" w:sz="4" w:space="0" w:color="auto"/>
            </w:tcBorders>
            <w:shd w:val="clear" w:color="000000" w:fill="FFFFFF"/>
            <w:vAlign w:val="center"/>
            <w:hideMark/>
          </w:tcPr>
          <w:p w14:paraId="62B8CB3D" w14:textId="77777777" w:rsidR="00EE44DB" w:rsidRPr="00D04369" w:rsidRDefault="00EE44DB" w:rsidP="00EE44DB">
            <w:pPr>
              <w:spacing w:beforeLines="0" w:before="0" w:afterLines="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Các thôn/ xã</w:t>
            </w:r>
          </w:p>
        </w:tc>
        <w:tc>
          <w:tcPr>
            <w:tcW w:w="777" w:type="pct"/>
            <w:tcBorders>
              <w:top w:val="nil"/>
              <w:left w:val="nil"/>
              <w:bottom w:val="single" w:sz="4" w:space="0" w:color="auto"/>
              <w:right w:val="single" w:sz="4" w:space="0" w:color="auto"/>
            </w:tcBorders>
            <w:shd w:val="clear" w:color="000000" w:fill="FFFFFF"/>
            <w:vAlign w:val="center"/>
          </w:tcPr>
          <w:p w14:paraId="6659DB91" w14:textId="17C8D195" w:rsidR="00EE44DB" w:rsidRPr="00D04369" w:rsidRDefault="00EE44DB" w:rsidP="00EE44DB">
            <w:pPr>
              <w:spacing w:beforeLines="0" w:before="0" w:afterLines="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202</w:t>
            </w:r>
            <w:r w:rsidR="009F7EE4" w:rsidRPr="00D04369">
              <w:rPr>
                <w:rFonts w:ascii="Times New Roman" w:eastAsia="Times New Roman" w:hAnsi="Times New Roman" w:cs="Times New Roman"/>
                <w:sz w:val="24"/>
                <w:szCs w:val="24"/>
              </w:rPr>
              <w:t>6-2030</w:t>
            </w:r>
          </w:p>
        </w:tc>
      </w:tr>
      <w:tr w:rsidR="00EE44DB" w:rsidRPr="00D04369" w14:paraId="7F686707" w14:textId="77777777" w:rsidTr="00EE44DB">
        <w:trPr>
          <w:trHeight w:val="510"/>
        </w:trPr>
        <w:tc>
          <w:tcPr>
            <w:tcW w:w="322" w:type="pct"/>
            <w:tcBorders>
              <w:top w:val="nil"/>
              <w:left w:val="single" w:sz="4" w:space="0" w:color="auto"/>
              <w:bottom w:val="single" w:sz="4" w:space="0" w:color="auto"/>
              <w:right w:val="single" w:sz="4" w:space="0" w:color="auto"/>
            </w:tcBorders>
            <w:shd w:val="clear" w:color="000000" w:fill="FFFFFF"/>
            <w:vAlign w:val="center"/>
          </w:tcPr>
          <w:p w14:paraId="360BB544" w14:textId="77777777" w:rsidR="00EE44DB" w:rsidRPr="00D04369" w:rsidRDefault="00EE44DB" w:rsidP="00EE44DB">
            <w:pPr>
              <w:spacing w:beforeLines="0" w:before="0" w:afterLines="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lastRenderedPageBreak/>
              <w:t>b</w:t>
            </w:r>
          </w:p>
        </w:tc>
        <w:tc>
          <w:tcPr>
            <w:tcW w:w="1145" w:type="pct"/>
            <w:tcBorders>
              <w:top w:val="nil"/>
              <w:left w:val="nil"/>
              <w:bottom w:val="single" w:sz="4" w:space="0" w:color="auto"/>
              <w:right w:val="single" w:sz="4" w:space="0" w:color="auto"/>
            </w:tcBorders>
            <w:shd w:val="clear" w:color="000000" w:fill="FFFFFF"/>
            <w:vAlign w:val="center"/>
          </w:tcPr>
          <w:p w14:paraId="7A35BF53" w14:textId="236FDC20" w:rsidR="00EE44DB" w:rsidRPr="00D04369" w:rsidRDefault="00EE44DB" w:rsidP="00EE44DB">
            <w:pPr>
              <w:spacing w:beforeLines="0" w:before="0" w:afterLines="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Tập huấn </w:t>
            </w:r>
            <w:r w:rsidR="009F7EE4" w:rsidRPr="00D04369">
              <w:rPr>
                <w:rFonts w:ascii="Times New Roman" w:eastAsia="Times New Roman" w:hAnsi="Times New Roman" w:cs="Times New Roman"/>
                <w:sz w:val="24"/>
                <w:szCs w:val="24"/>
              </w:rPr>
              <w:t>7</w:t>
            </w:r>
            <w:r w:rsidRPr="00D04369">
              <w:rPr>
                <w:rFonts w:ascii="Times New Roman" w:eastAsia="Times New Roman" w:hAnsi="Times New Roman" w:cs="Times New Roman"/>
                <w:sz w:val="24"/>
                <w:szCs w:val="24"/>
              </w:rPr>
              <w:t xml:space="preserve"> chuyên đề liên quan đến CCR FSC</w:t>
            </w:r>
          </w:p>
        </w:tc>
        <w:tc>
          <w:tcPr>
            <w:tcW w:w="596" w:type="pct"/>
            <w:tcBorders>
              <w:top w:val="nil"/>
              <w:left w:val="nil"/>
              <w:bottom w:val="single" w:sz="4" w:space="0" w:color="auto"/>
              <w:right w:val="single" w:sz="4" w:space="0" w:color="auto"/>
            </w:tcBorders>
            <w:shd w:val="clear" w:color="000000" w:fill="FFFFFF"/>
            <w:vAlign w:val="center"/>
          </w:tcPr>
          <w:p w14:paraId="7AF9DA3F" w14:textId="77777777" w:rsidR="00EE44DB" w:rsidRPr="00D04369" w:rsidRDefault="00EE44DB" w:rsidP="00EE44DB">
            <w:pPr>
              <w:spacing w:beforeLines="0" w:before="0" w:afterLines="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Lớp/năm</w:t>
            </w:r>
          </w:p>
        </w:tc>
        <w:tc>
          <w:tcPr>
            <w:tcW w:w="926" w:type="pct"/>
            <w:tcBorders>
              <w:top w:val="nil"/>
              <w:left w:val="nil"/>
              <w:bottom w:val="single" w:sz="4" w:space="0" w:color="auto"/>
              <w:right w:val="single" w:sz="4" w:space="0" w:color="auto"/>
            </w:tcBorders>
            <w:shd w:val="clear" w:color="000000" w:fill="FFFFFF"/>
            <w:vAlign w:val="center"/>
          </w:tcPr>
          <w:p w14:paraId="5E368FE8" w14:textId="77777777" w:rsidR="00EE44DB" w:rsidRPr="00D04369" w:rsidRDefault="00EE44DB" w:rsidP="00EE44DB">
            <w:pPr>
              <w:spacing w:beforeLines="0" w:before="0" w:afterLines="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Thành viên mới</w:t>
            </w:r>
          </w:p>
        </w:tc>
        <w:tc>
          <w:tcPr>
            <w:tcW w:w="508" w:type="pct"/>
            <w:tcBorders>
              <w:top w:val="nil"/>
              <w:left w:val="nil"/>
              <w:bottom w:val="single" w:sz="4" w:space="0" w:color="auto"/>
              <w:right w:val="single" w:sz="4" w:space="0" w:color="auto"/>
            </w:tcBorders>
            <w:shd w:val="clear" w:color="000000" w:fill="FFFFFF"/>
            <w:vAlign w:val="center"/>
          </w:tcPr>
          <w:p w14:paraId="6E3B9C35" w14:textId="738AA25A" w:rsidR="00EE44DB" w:rsidRPr="00D04369" w:rsidRDefault="009F7EE4" w:rsidP="00EE44DB">
            <w:pPr>
              <w:spacing w:beforeLines="0" w:before="0" w:afterLines="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19</w:t>
            </w:r>
          </w:p>
        </w:tc>
        <w:tc>
          <w:tcPr>
            <w:tcW w:w="725" w:type="pct"/>
            <w:tcBorders>
              <w:top w:val="nil"/>
              <w:left w:val="nil"/>
              <w:bottom w:val="single" w:sz="4" w:space="0" w:color="auto"/>
              <w:right w:val="single" w:sz="4" w:space="0" w:color="auto"/>
            </w:tcBorders>
            <w:shd w:val="clear" w:color="000000" w:fill="FFFFFF"/>
            <w:vAlign w:val="center"/>
          </w:tcPr>
          <w:p w14:paraId="7FE490CA" w14:textId="77777777" w:rsidR="00EE44DB" w:rsidRPr="00D04369" w:rsidRDefault="00EE44DB" w:rsidP="00EE44DB">
            <w:pPr>
              <w:spacing w:beforeLines="0" w:before="0" w:afterLines="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Các thôn/ xã</w:t>
            </w:r>
          </w:p>
        </w:tc>
        <w:tc>
          <w:tcPr>
            <w:tcW w:w="777" w:type="pct"/>
            <w:tcBorders>
              <w:top w:val="nil"/>
              <w:left w:val="nil"/>
              <w:bottom w:val="single" w:sz="4" w:space="0" w:color="auto"/>
              <w:right w:val="single" w:sz="4" w:space="0" w:color="auto"/>
            </w:tcBorders>
            <w:shd w:val="clear" w:color="000000" w:fill="FFFFFF"/>
            <w:vAlign w:val="center"/>
          </w:tcPr>
          <w:p w14:paraId="7E93992E" w14:textId="27D65FA0" w:rsidR="00EE44DB" w:rsidRPr="00D04369" w:rsidRDefault="009F7EE4" w:rsidP="00EE44DB">
            <w:pPr>
              <w:spacing w:beforeLines="0" w:before="0" w:afterLines="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2026-2030</w:t>
            </w:r>
          </w:p>
        </w:tc>
      </w:tr>
      <w:tr w:rsidR="00EE44DB" w:rsidRPr="00D04369" w14:paraId="45EAC75A" w14:textId="77777777" w:rsidTr="00EE44DB">
        <w:trPr>
          <w:trHeight w:val="510"/>
        </w:trPr>
        <w:tc>
          <w:tcPr>
            <w:tcW w:w="322" w:type="pct"/>
            <w:tcBorders>
              <w:top w:val="single" w:sz="4" w:space="0" w:color="auto"/>
              <w:left w:val="single" w:sz="4" w:space="0" w:color="auto"/>
              <w:bottom w:val="single" w:sz="4" w:space="0" w:color="auto"/>
              <w:right w:val="single" w:sz="4" w:space="0" w:color="auto"/>
            </w:tcBorders>
            <w:shd w:val="clear" w:color="000000" w:fill="FFFFFF"/>
            <w:vAlign w:val="center"/>
          </w:tcPr>
          <w:p w14:paraId="63457858" w14:textId="77777777" w:rsidR="00EE44DB" w:rsidRPr="00D04369" w:rsidRDefault="00EE44DB" w:rsidP="00EE44DB">
            <w:pPr>
              <w:spacing w:beforeLines="0" w:before="0" w:afterLines="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w:t>
            </w:r>
          </w:p>
        </w:tc>
        <w:tc>
          <w:tcPr>
            <w:tcW w:w="1145" w:type="pct"/>
            <w:tcBorders>
              <w:top w:val="single" w:sz="4" w:space="0" w:color="auto"/>
              <w:left w:val="nil"/>
              <w:bottom w:val="single" w:sz="4" w:space="0" w:color="auto"/>
              <w:right w:val="single" w:sz="4" w:space="0" w:color="auto"/>
            </w:tcBorders>
            <w:shd w:val="clear" w:color="000000" w:fill="FFFFFF"/>
            <w:vAlign w:val="center"/>
          </w:tcPr>
          <w:p w14:paraId="7B26AB18" w14:textId="77777777" w:rsidR="00EE44DB" w:rsidRPr="00D04369" w:rsidRDefault="00EE44DB" w:rsidP="00EE44DB">
            <w:pPr>
              <w:spacing w:beforeLines="0" w:before="0" w:afterLines="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Tập huấn kiểm tra, giám sát </w:t>
            </w:r>
          </w:p>
        </w:tc>
        <w:tc>
          <w:tcPr>
            <w:tcW w:w="596" w:type="pct"/>
            <w:tcBorders>
              <w:top w:val="single" w:sz="4" w:space="0" w:color="auto"/>
              <w:left w:val="nil"/>
              <w:bottom w:val="single" w:sz="4" w:space="0" w:color="auto"/>
              <w:right w:val="single" w:sz="4" w:space="0" w:color="auto"/>
            </w:tcBorders>
            <w:shd w:val="clear" w:color="000000" w:fill="FFFFFF"/>
            <w:vAlign w:val="center"/>
          </w:tcPr>
          <w:p w14:paraId="157EC3D6" w14:textId="77777777" w:rsidR="00EE44DB" w:rsidRPr="00D04369" w:rsidRDefault="00EE44DB" w:rsidP="00EE44DB">
            <w:pPr>
              <w:spacing w:beforeLines="0" w:before="0" w:afterLines="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Lớp/năm</w:t>
            </w:r>
          </w:p>
        </w:tc>
        <w:tc>
          <w:tcPr>
            <w:tcW w:w="926" w:type="pct"/>
            <w:tcBorders>
              <w:top w:val="single" w:sz="4" w:space="0" w:color="auto"/>
              <w:left w:val="nil"/>
              <w:bottom w:val="single" w:sz="4" w:space="0" w:color="auto"/>
              <w:right w:val="single" w:sz="4" w:space="0" w:color="auto"/>
            </w:tcBorders>
            <w:shd w:val="clear" w:color="000000" w:fill="FFFFFF"/>
            <w:vAlign w:val="center"/>
          </w:tcPr>
          <w:p w14:paraId="3B2BB5FE" w14:textId="77777777" w:rsidR="00EE44DB" w:rsidRPr="00D04369" w:rsidRDefault="00EE44DB" w:rsidP="00EE44DB">
            <w:pPr>
              <w:spacing w:beforeLines="0" w:before="0" w:afterLines="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Cán bộ thực hiện kiểm tra/giám sát </w:t>
            </w:r>
          </w:p>
        </w:tc>
        <w:tc>
          <w:tcPr>
            <w:tcW w:w="508" w:type="pct"/>
            <w:tcBorders>
              <w:top w:val="single" w:sz="4" w:space="0" w:color="auto"/>
              <w:left w:val="nil"/>
              <w:bottom w:val="single" w:sz="4" w:space="0" w:color="auto"/>
              <w:right w:val="single" w:sz="4" w:space="0" w:color="auto"/>
            </w:tcBorders>
            <w:shd w:val="clear" w:color="000000" w:fill="FFFFFF"/>
            <w:vAlign w:val="center"/>
          </w:tcPr>
          <w:p w14:paraId="16F1B588" w14:textId="1C6407DB" w:rsidR="00EE44DB" w:rsidRPr="00D04369" w:rsidRDefault="00EE44DB" w:rsidP="00EE44DB">
            <w:pPr>
              <w:spacing w:beforeLines="0" w:before="0" w:afterLines="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725" w:type="pct"/>
            <w:tcBorders>
              <w:top w:val="single" w:sz="4" w:space="0" w:color="auto"/>
              <w:left w:val="nil"/>
              <w:bottom w:val="single" w:sz="4" w:space="0" w:color="auto"/>
              <w:right w:val="single" w:sz="4" w:space="0" w:color="auto"/>
            </w:tcBorders>
            <w:shd w:val="clear" w:color="000000" w:fill="FFFFFF"/>
            <w:vAlign w:val="center"/>
          </w:tcPr>
          <w:p w14:paraId="51CDD73B" w14:textId="31B3A056" w:rsidR="00EE44DB" w:rsidRPr="00D04369" w:rsidRDefault="00EE44DB" w:rsidP="00EE44DB">
            <w:pPr>
              <w:spacing w:beforeLines="0" w:before="0" w:afterLines="0" w:line="240" w:lineRule="auto"/>
              <w:ind w:firstLine="0"/>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VP Hội</w:t>
            </w:r>
          </w:p>
        </w:tc>
        <w:tc>
          <w:tcPr>
            <w:tcW w:w="777" w:type="pct"/>
            <w:tcBorders>
              <w:top w:val="single" w:sz="4" w:space="0" w:color="auto"/>
              <w:left w:val="nil"/>
              <w:bottom w:val="single" w:sz="4" w:space="0" w:color="auto"/>
              <w:right w:val="single" w:sz="4" w:space="0" w:color="auto"/>
            </w:tcBorders>
            <w:shd w:val="clear" w:color="000000" w:fill="FFFFFF"/>
            <w:vAlign w:val="center"/>
          </w:tcPr>
          <w:p w14:paraId="60C6CE72" w14:textId="56812B24" w:rsidR="00EE44DB" w:rsidRPr="00D04369" w:rsidRDefault="009F7EE4" w:rsidP="00EE44DB">
            <w:pPr>
              <w:spacing w:beforeLines="0" w:before="0" w:afterLines="0"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2026-2030</w:t>
            </w:r>
          </w:p>
        </w:tc>
      </w:tr>
    </w:tbl>
    <w:p w14:paraId="1C39EF10" w14:textId="77777777" w:rsidR="00EE44DB" w:rsidRPr="00983B4F" w:rsidRDefault="00EE44DB" w:rsidP="00EE44DB">
      <w:pPr>
        <w:spacing w:before="288" w:after="288"/>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Thông qua hoạt động đào tạo, tập huấn giúp Hội viên nâng cao năng lực nhằm tránh những rủi ro, tranh chấp xảy ra, cụ thể:</w:t>
      </w:r>
    </w:p>
    <w:p w14:paraId="42DE8B1E" w14:textId="77777777" w:rsidR="00EE44DB" w:rsidRPr="00983B4F" w:rsidRDefault="00EE44DB" w:rsidP="00EE44DB">
      <w:pPr>
        <w:spacing w:before="288" w:after="288"/>
        <w:rPr>
          <w:rFonts w:ascii="Times New Roman" w:eastAsia="Times New Roman" w:hAnsi="Times New Roman" w:cs="Times New Roman"/>
          <w:sz w:val="26"/>
          <w:szCs w:val="26"/>
        </w:rPr>
        <w:sectPr w:rsidR="00EE44DB" w:rsidRPr="00983B4F" w:rsidSect="009D6980">
          <w:pgSz w:w="11907" w:h="16840"/>
          <w:pgMar w:top="1134" w:right="1134" w:bottom="1134" w:left="1701" w:header="561" w:footer="0" w:gutter="0"/>
          <w:cols w:space="720"/>
          <w:docGrid w:linePitch="299"/>
        </w:sectPr>
      </w:pPr>
    </w:p>
    <w:p w14:paraId="2752D856" w14:textId="41444F65" w:rsidR="00C61CF6" w:rsidRPr="00983B4F" w:rsidRDefault="00CF247C" w:rsidP="009F3602">
      <w:pPr>
        <w:spacing w:before="288" w:after="288"/>
        <w:ind w:firstLine="720"/>
        <w:rPr>
          <w:rFonts w:ascii="Times New Roman" w:eastAsia="Times New Roman" w:hAnsi="Times New Roman" w:cs="Times New Roman"/>
          <w:b/>
          <w:bCs/>
          <w:i/>
          <w:sz w:val="26"/>
          <w:szCs w:val="26"/>
        </w:rPr>
      </w:pPr>
      <w:r w:rsidRPr="00983B4F">
        <w:rPr>
          <w:rFonts w:ascii="Times New Roman" w:eastAsia="Times New Roman" w:hAnsi="Times New Roman" w:cs="Times New Roman"/>
          <w:b/>
          <w:bCs/>
          <w:i/>
          <w:sz w:val="26"/>
          <w:szCs w:val="26"/>
        </w:rPr>
        <w:lastRenderedPageBreak/>
        <w:t xml:space="preserve">Bảng </w:t>
      </w:r>
      <w:r w:rsidR="00EE44DB" w:rsidRPr="00983B4F">
        <w:rPr>
          <w:rFonts w:ascii="Times New Roman" w:eastAsia="Times New Roman" w:hAnsi="Times New Roman" w:cs="Times New Roman"/>
          <w:b/>
          <w:bCs/>
          <w:i/>
          <w:sz w:val="26"/>
          <w:szCs w:val="26"/>
        </w:rPr>
        <w:t>20</w:t>
      </w:r>
      <w:r w:rsidRPr="00983B4F">
        <w:rPr>
          <w:rFonts w:ascii="Times New Roman" w:eastAsia="Times New Roman" w:hAnsi="Times New Roman" w:cs="Times New Roman"/>
          <w:b/>
          <w:bCs/>
          <w:i/>
          <w:sz w:val="26"/>
          <w:szCs w:val="26"/>
        </w:rPr>
        <w:t>: Những rủi ro, tranh chấp tiềm tàng có thể xảy ra</w:t>
      </w:r>
      <w:bookmarkStart w:id="49" w:name="_heading=h.3l18frh" w:colFirst="0" w:colLast="0"/>
      <w:bookmarkEnd w:id="49"/>
    </w:p>
    <w:tbl>
      <w:tblPr>
        <w:tblStyle w:val="affa"/>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50"/>
        <w:gridCol w:w="1290"/>
        <w:gridCol w:w="3308"/>
        <w:gridCol w:w="3871"/>
        <w:gridCol w:w="1244"/>
        <w:gridCol w:w="912"/>
        <w:gridCol w:w="3087"/>
      </w:tblGrid>
      <w:tr w:rsidR="00A47E4C" w:rsidRPr="00D04369" w14:paraId="2FFF1846" w14:textId="77777777" w:rsidTr="00D04369">
        <w:trPr>
          <w:trHeight w:val="28"/>
        </w:trPr>
        <w:tc>
          <w:tcPr>
            <w:tcW w:w="292" w:type="pct"/>
            <w:shd w:val="clear" w:color="auto" w:fill="E2EFDA"/>
            <w:vAlign w:val="bottom"/>
          </w:tcPr>
          <w:p w14:paraId="392E645B"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TT</w:t>
            </w:r>
          </w:p>
        </w:tc>
        <w:tc>
          <w:tcPr>
            <w:tcW w:w="443" w:type="pct"/>
            <w:shd w:val="clear" w:color="auto" w:fill="E2EFDA"/>
            <w:vAlign w:val="bottom"/>
          </w:tcPr>
          <w:p w14:paraId="43CCCA61" w14:textId="77777777" w:rsidR="00A47E4C" w:rsidRPr="00D04369" w:rsidRDefault="00A47E4C" w:rsidP="009E4D5D">
            <w:pPr>
              <w:spacing w:before="288" w:after="288" w:line="240" w:lineRule="auto"/>
              <w:ind w:firstLine="0"/>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Vấn đề</w:t>
            </w:r>
          </w:p>
        </w:tc>
        <w:tc>
          <w:tcPr>
            <w:tcW w:w="1136" w:type="pct"/>
            <w:shd w:val="clear" w:color="auto" w:fill="E2EFDA"/>
            <w:vAlign w:val="bottom"/>
          </w:tcPr>
          <w:p w14:paraId="227CC47B"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Mâu thuẫn/Rủi ro</w:t>
            </w:r>
          </w:p>
        </w:tc>
        <w:tc>
          <w:tcPr>
            <w:tcW w:w="1329" w:type="pct"/>
            <w:shd w:val="clear" w:color="auto" w:fill="E2EFDA"/>
            <w:vAlign w:val="bottom"/>
          </w:tcPr>
          <w:p w14:paraId="278A62F9"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Nguyên nhân</w:t>
            </w:r>
          </w:p>
        </w:tc>
        <w:tc>
          <w:tcPr>
            <w:tcW w:w="427" w:type="pct"/>
            <w:shd w:val="clear" w:color="auto" w:fill="E2EFDA"/>
          </w:tcPr>
          <w:p w14:paraId="0303BE75"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Tần suất xuất hiện</w:t>
            </w:r>
          </w:p>
        </w:tc>
        <w:tc>
          <w:tcPr>
            <w:tcW w:w="313" w:type="pct"/>
            <w:shd w:val="clear" w:color="auto" w:fill="E2EFDA"/>
          </w:tcPr>
          <w:p w14:paraId="41AE335E"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Hậu quả xảy ra</w:t>
            </w:r>
          </w:p>
        </w:tc>
        <w:tc>
          <w:tcPr>
            <w:tcW w:w="1059" w:type="pct"/>
            <w:shd w:val="clear" w:color="auto" w:fill="E2EFDA"/>
          </w:tcPr>
          <w:p w14:paraId="52F58513"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b/>
                <w:sz w:val="24"/>
                <w:szCs w:val="24"/>
              </w:rPr>
            </w:pPr>
            <w:r w:rsidRPr="00D04369">
              <w:rPr>
                <w:rFonts w:ascii="Times New Roman" w:eastAsia="Times New Roman" w:hAnsi="Times New Roman" w:cs="Times New Roman"/>
                <w:b/>
                <w:sz w:val="24"/>
                <w:szCs w:val="24"/>
              </w:rPr>
              <w:t>Giải pháp giảm thiểu rủi ro</w:t>
            </w:r>
          </w:p>
        </w:tc>
      </w:tr>
      <w:tr w:rsidR="00A47E4C" w:rsidRPr="00D04369" w14:paraId="2B106386" w14:textId="77777777" w:rsidTr="00D04369">
        <w:trPr>
          <w:trHeight w:val="28"/>
        </w:trPr>
        <w:tc>
          <w:tcPr>
            <w:tcW w:w="292" w:type="pct"/>
            <w:vAlign w:val="bottom"/>
          </w:tcPr>
          <w:p w14:paraId="6852FE42"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w:t>
            </w:r>
          </w:p>
        </w:tc>
        <w:tc>
          <w:tcPr>
            <w:tcW w:w="443" w:type="pct"/>
            <w:vAlign w:val="bottom"/>
          </w:tcPr>
          <w:p w14:paraId="52F11918"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Kỹ thuật</w:t>
            </w:r>
          </w:p>
        </w:tc>
        <w:tc>
          <w:tcPr>
            <w:tcW w:w="1136" w:type="pct"/>
            <w:vAlign w:val="bottom"/>
          </w:tcPr>
          <w:p w14:paraId="065C95DF"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Tai nạn xảy ra đối với phương tiện chở gỗ rừng trồng</w:t>
            </w:r>
          </w:p>
        </w:tc>
        <w:tc>
          <w:tcPr>
            <w:tcW w:w="1329" w:type="pct"/>
            <w:vAlign w:val="bottom"/>
          </w:tcPr>
          <w:p w14:paraId="28EE51EC"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Xe vận chuyển quá khổ quá tải, hết lưu hành</w:t>
            </w:r>
          </w:p>
        </w:tc>
        <w:tc>
          <w:tcPr>
            <w:tcW w:w="427" w:type="pct"/>
          </w:tcPr>
          <w:p w14:paraId="59C99044"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w:t>
            </w:r>
          </w:p>
        </w:tc>
        <w:tc>
          <w:tcPr>
            <w:tcW w:w="313" w:type="pct"/>
          </w:tcPr>
          <w:p w14:paraId="24B07020"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1FCA32ED"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Dựa vào quy định của pháp luật hiện hành để giải quyết các vấn đề xã hội</w:t>
            </w:r>
          </w:p>
        </w:tc>
      </w:tr>
      <w:tr w:rsidR="00A47E4C" w:rsidRPr="00D04369" w14:paraId="0836809F" w14:textId="77777777" w:rsidTr="00D04369">
        <w:trPr>
          <w:trHeight w:val="28"/>
        </w:trPr>
        <w:tc>
          <w:tcPr>
            <w:tcW w:w="292" w:type="pct"/>
            <w:vAlign w:val="bottom"/>
          </w:tcPr>
          <w:p w14:paraId="2EC6D2B7"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443" w:type="pct"/>
            <w:vAlign w:val="bottom"/>
          </w:tcPr>
          <w:p w14:paraId="1C8E7174"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Kỹ thuật</w:t>
            </w:r>
          </w:p>
        </w:tc>
        <w:tc>
          <w:tcPr>
            <w:tcW w:w="1136" w:type="pct"/>
            <w:vAlign w:val="bottom"/>
          </w:tcPr>
          <w:p w14:paraId="1FA320BF"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Tai nạn xảy ra đối với phương tiện chở gỗ rừng trồng</w:t>
            </w:r>
          </w:p>
        </w:tc>
        <w:tc>
          <w:tcPr>
            <w:tcW w:w="1329" w:type="pct"/>
            <w:vAlign w:val="bottom"/>
          </w:tcPr>
          <w:p w14:paraId="502BFC4E"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Phương tiện vận chuyển không đảm bảo an toàn, thiếu kiểm định</w:t>
            </w:r>
          </w:p>
        </w:tc>
        <w:tc>
          <w:tcPr>
            <w:tcW w:w="427" w:type="pct"/>
          </w:tcPr>
          <w:p w14:paraId="427B09AA"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w:t>
            </w:r>
          </w:p>
        </w:tc>
        <w:tc>
          <w:tcPr>
            <w:tcW w:w="313" w:type="pct"/>
          </w:tcPr>
          <w:p w14:paraId="052E839F"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647C1B77"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Dựa vào quy định của pháp luật hiện hành để giải quyết các vấn đề xã hội</w:t>
            </w:r>
          </w:p>
        </w:tc>
      </w:tr>
      <w:tr w:rsidR="00A47E4C" w:rsidRPr="00D04369" w14:paraId="5147C2DF" w14:textId="77777777" w:rsidTr="00D04369">
        <w:trPr>
          <w:trHeight w:val="28"/>
        </w:trPr>
        <w:tc>
          <w:tcPr>
            <w:tcW w:w="292" w:type="pct"/>
            <w:vAlign w:val="bottom"/>
          </w:tcPr>
          <w:p w14:paraId="2DF105D1"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3</w:t>
            </w:r>
          </w:p>
        </w:tc>
        <w:tc>
          <w:tcPr>
            <w:tcW w:w="443" w:type="pct"/>
            <w:vAlign w:val="bottom"/>
          </w:tcPr>
          <w:p w14:paraId="1278E34B"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Kỹ thuật</w:t>
            </w:r>
          </w:p>
        </w:tc>
        <w:tc>
          <w:tcPr>
            <w:tcW w:w="1136" w:type="pct"/>
            <w:vAlign w:val="bottom"/>
          </w:tcPr>
          <w:p w14:paraId="42B468D9"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Gỗ rơi xuống đường, rơi vào người đi bộ</w:t>
            </w:r>
          </w:p>
        </w:tc>
        <w:tc>
          <w:tcPr>
            <w:tcW w:w="1329" w:type="pct"/>
            <w:vAlign w:val="bottom"/>
          </w:tcPr>
          <w:p w14:paraId="1E2713F1"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Chẳng níu gỗ không đảm bảo an toàn</w:t>
            </w:r>
          </w:p>
        </w:tc>
        <w:tc>
          <w:tcPr>
            <w:tcW w:w="427" w:type="pct"/>
          </w:tcPr>
          <w:p w14:paraId="5C34C67C"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6FAF7D41"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3A650A45"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Tập huấn các nguyên tắc an toàn Lao động theo tiêu chuẩn FSC</w:t>
            </w:r>
          </w:p>
        </w:tc>
      </w:tr>
      <w:tr w:rsidR="00A47E4C" w:rsidRPr="00D04369" w14:paraId="36765FCD" w14:textId="77777777" w:rsidTr="00D04369">
        <w:trPr>
          <w:trHeight w:val="28"/>
        </w:trPr>
        <w:tc>
          <w:tcPr>
            <w:tcW w:w="292" w:type="pct"/>
            <w:vAlign w:val="bottom"/>
          </w:tcPr>
          <w:p w14:paraId="490BBBA1"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443" w:type="pct"/>
            <w:vAlign w:val="bottom"/>
          </w:tcPr>
          <w:p w14:paraId="6229E86D"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Kỹ thuật</w:t>
            </w:r>
          </w:p>
        </w:tc>
        <w:tc>
          <w:tcPr>
            <w:tcW w:w="1136" w:type="pct"/>
            <w:vAlign w:val="bottom"/>
          </w:tcPr>
          <w:p w14:paraId="7CC68EBC"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Gỗ va quệt vào người, phương tiện qua lại.</w:t>
            </w:r>
          </w:p>
        </w:tc>
        <w:tc>
          <w:tcPr>
            <w:tcW w:w="1329" w:type="pct"/>
            <w:vAlign w:val="bottom"/>
          </w:tcPr>
          <w:p w14:paraId="685ECD23"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Chở cồng kềnh</w:t>
            </w:r>
          </w:p>
        </w:tc>
        <w:tc>
          <w:tcPr>
            <w:tcW w:w="427" w:type="pct"/>
          </w:tcPr>
          <w:p w14:paraId="17F0A7E3"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06655FB9"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7A15EEC8"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Dựa vào quy định của pháp luật hiện hành để giải quyết các vấn đề xã hội</w:t>
            </w:r>
          </w:p>
        </w:tc>
      </w:tr>
      <w:tr w:rsidR="00A47E4C" w:rsidRPr="00D04369" w14:paraId="303C86CA" w14:textId="77777777" w:rsidTr="00D04369">
        <w:trPr>
          <w:trHeight w:val="28"/>
        </w:trPr>
        <w:tc>
          <w:tcPr>
            <w:tcW w:w="292" w:type="pct"/>
            <w:vAlign w:val="bottom"/>
          </w:tcPr>
          <w:p w14:paraId="7645F996"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lastRenderedPageBreak/>
              <w:t>5</w:t>
            </w:r>
          </w:p>
        </w:tc>
        <w:tc>
          <w:tcPr>
            <w:tcW w:w="443" w:type="pct"/>
            <w:vAlign w:val="bottom"/>
          </w:tcPr>
          <w:p w14:paraId="7584DF95"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Kỹ thuật</w:t>
            </w:r>
          </w:p>
        </w:tc>
        <w:tc>
          <w:tcPr>
            <w:tcW w:w="1136" w:type="pct"/>
            <w:vAlign w:val="bottom"/>
          </w:tcPr>
          <w:p w14:paraId="05824D25"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Cắt vào chân tay, vô tình đụng phải</w:t>
            </w:r>
          </w:p>
        </w:tc>
        <w:tc>
          <w:tcPr>
            <w:tcW w:w="1329" w:type="pct"/>
            <w:vAlign w:val="bottom"/>
          </w:tcPr>
          <w:p w14:paraId="72D63B36"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Dụng cụ lao động gây mất an toàn,</w:t>
            </w:r>
          </w:p>
        </w:tc>
        <w:tc>
          <w:tcPr>
            <w:tcW w:w="427" w:type="pct"/>
          </w:tcPr>
          <w:p w14:paraId="1FAA7E5B"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w:t>
            </w:r>
          </w:p>
        </w:tc>
        <w:tc>
          <w:tcPr>
            <w:tcW w:w="313" w:type="pct"/>
          </w:tcPr>
          <w:p w14:paraId="6ABE2693"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1BDAB41D"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Tập huấn các nguyên tắc an toàn Lao động theo tiêu chuẩn FSC</w:t>
            </w:r>
          </w:p>
        </w:tc>
      </w:tr>
      <w:tr w:rsidR="00A47E4C" w:rsidRPr="00D04369" w14:paraId="7EEBA0D9" w14:textId="77777777" w:rsidTr="00D04369">
        <w:trPr>
          <w:trHeight w:val="28"/>
        </w:trPr>
        <w:tc>
          <w:tcPr>
            <w:tcW w:w="292" w:type="pct"/>
            <w:vAlign w:val="bottom"/>
          </w:tcPr>
          <w:p w14:paraId="1D0BCD73"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6</w:t>
            </w:r>
          </w:p>
        </w:tc>
        <w:tc>
          <w:tcPr>
            <w:tcW w:w="443" w:type="pct"/>
            <w:vAlign w:val="bottom"/>
          </w:tcPr>
          <w:p w14:paraId="68D574FD"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Kỹ thuật</w:t>
            </w:r>
          </w:p>
        </w:tc>
        <w:tc>
          <w:tcPr>
            <w:tcW w:w="1136" w:type="pct"/>
            <w:vAlign w:val="bottom"/>
          </w:tcPr>
          <w:p w14:paraId="5FF6014C"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Xe trượt dốc, phương tiện và người điều khiển bị trượt dốc</w:t>
            </w:r>
          </w:p>
        </w:tc>
        <w:tc>
          <w:tcPr>
            <w:tcW w:w="1329" w:type="pct"/>
            <w:vAlign w:val="bottom"/>
          </w:tcPr>
          <w:p w14:paraId="7B9CB652"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Đường vận xuất có độ dốc lớn, nhỏ hẹp trơn trượt</w:t>
            </w:r>
          </w:p>
        </w:tc>
        <w:tc>
          <w:tcPr>
            <w:tcW w:w="427" w:type="pct"/>
          </w:tcPr>
          <w:p w14:paraId="460B4F57"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w:t>
            </w:r>
          </w:p>
        </w:tc>
        <w:tc>
          <w:tcPr>
            <w:tcW w:w="313" w:type="pct"/>
          </w:tcPr>
          <w:p w14:paraId="3AEF977E"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1493A347"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Tuyên truyền, cam kết tuân thủ các chất cấmnguyên tắc an toàn Lao động </w:t>
            </w:r>
          </w:p>
        </w:tc>
      </w:tr>
      <w:tr w:rsidR="00A47E4C" w:rsidRPr="00D04369" w14:paraId="6B3513AE" w14:textId="77777777" w:rsidTr="00D04369">
        <w:trPr>
          <w:trHeight w:val="28"/>
        </w:trPr>
        <w:tc>
          <w:tcPr>
            <w:tcW w:w="292" w:type="pct"/>
            <w:vAlign w:val="bottom"/>
          </w:tcPr>
          <w:p w14:paraId="30869EAB"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7</w:t>
            </w:r>
          </w:p>
        </w:tc>
        <w:tc>
          <w:tcPr>
            <w:tcW w:w="443" w:type="pct"/>
            <w:vAlign w:val="bottom"/>
          </w:tcPr>
          <w:p w14:paraId="3781C6EF"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Kỹ thuật</w:t>
            </w:r>
          </w:p>
        </w:tc>
        <w:tc>
          <w:tcPr>
            <w:tcW w:w="1136" w:type="pct"/>
            <w:vAlign w:val="bottom"/>
          </w:tcPr>
          <w:p w14:paraId="08B99D3D"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Tai nạn đuối nước, chủ quan qua lại các con suối.</w:t>
            </w:r>
          </w:p>
        </w:tc>
        <w:tc>
          <w:tcPr>
            <w:tcW w:w="1329" w:type="pct"/>
            <w:vAlign w:val="bottom"/>
          </w:tcPr>
          <w:p w14:paraId="53D1DB8A"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Địa hình nhiều sông suối có thể gây những tai nạn đuối nước hoặc lũ vào mùa mưa</w:t>
            </w:r>
          </w:p>
        </w:tc>
        <w:tc>
          <w:tcPr>
            <w:tcW w:w="427" w:type="pct"/>
          </w:tcPr>
          <w:p w14:paraId="34E027AF"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w:t>
            </w:r>
          </w:p>
        </w:tc>
        <w:tc>
          <w:tcPr>
            <w:tcW w:w="313" w:type="pct"/>
          </w:tcPr>
          <w:p w14:paraId="165F234B"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5AD9A8FF"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Tuyên truyền, cam kết tuân thủ các chất cấmnguyên tắc an toàn Lao động </w:t>
            </w:r>
          </w:p>
        </w:tc>
      </w:tr>
      <w:tr w:rsidR="00A47E4C" w:rsidRPr="00D04369" w14:paraId="20ACE913" w14:textId="77777777" w:rsidTr="00D04369">
        <w:trPr>
          <w:trHeight w:val="28"/>
        </w:trPr>
        <w:tc>
          <w:tcPr>
            <w:tcW w:w="292" w:type="pct"/>
            <w:vAlign w:val="bottom"/>
          </w:tcPr>
          <w:p w14:paraId="6E40DA44"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8</w:t>
            </w:r>
          </w:p>
        </w:tc>
        <w:tc>
          <w:tcPr>
            <w:tcW w:w="443" w:type="pct"/>
            <w:vAlign w:val="bottom"/>
          </w:tcPr>
          <w:p w14:paraId="49025DA9"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Kỹ thuật</w:t>
            </w:r>
          </w:p>
        </w:tc>
        <w:tc>
          <w:tcPr>
            <w:tcW w:w="1136" w:type="pct"/>
            <w:vAlign w:val="bottom"/>
          </w:tcPr>
          <w:p w14:paraId="7ACFF914"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Ngộ độc thuốc bảo vệ thực vật</w:t>
            </w:r>
          </w:p>
        </w:tc>
        <w:tc>
          <w:tcPr>
            <w:tcW w:w="1329" w:type="pct"/>
            <w:vAlign w:val="bottom"/>
          </w:tcPr>
          <w:p w14:paraId="1793688F"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Sử dụng thiếu hiểu biết, vô tình sử dụng nhầm.</w:t>
            </w:r>
          </w:p>
        </w:tc>
        <w:tc>
          <w:tcPr>
            <w:tcW w:w="427" w:type="pct"/>
          </w:tcPr>
          <w:p w14:paraId="0D1EE5D5"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7563D279"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118E71B5"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Tuyên truyền, cam kết tuân thủ các chất cấm theo tiêu chuẩn FSC</w:t>
            </w:r>
          </w:p>
        </w:tc>
      </w:tr>
      <w:tr w:rsidR="00A47E4C" w:rsidRPr="00D04369" w14:paraId="2C4A7DAD" w14:textId="77777777" w:rsidTr="00D04369">
        <w:trPr>
          <w:trHeight w:val="28"/>
        </w:trPr>
        <w:tc>
          <w:tcPr>
            <w:tcW w:w="292" w:type="pct"/>
            <w:vAlign w:val="bottom"/>
          </w:tcPr>
          <w:p w14:paraId="247639D9"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9</w:t>
            </w:r>
          </w:p>
        </w:tc>
        <w:tc>
          <w:tcPr>
            <w:tcW w:w="443" w:type="pct"/>
            <w:vAlign w:val="bottom"/>
          </w:tcPr>
          <w:p w14:paraId="6695F94B"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Kỹ thuật</w:t>
            </w:r>
          </w:p>
        </w:tc>
        <w:tc>
          <w:tcPr>
            <w:tcW w:w="1136" w:type="pct"/>
            <w:vAlign w:val="bottom"/>
          </w:tcPr>
          <w:p w14:paraId="2289ACAE"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Bị bỏng, bị ngạt khói.…</w:t>
            </w:r>
          </w:p>
        </w:tc>
        <w:tc>
          <w:tcPr>
            <w:tcW w:w="1329" w:type="pct"/>
            <w:vAlign w:val="bottom"/>
          </w:tcPr>
          <w:p w14:paraId="16B26169"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Đốt dọn thực bì</w:t>
            </w:r>
          </w:p>
        </w:tc>
        <w:tc>
          <w:tcPr>
            <w:tcW w:w="427" w:type="pct"/>
          </w:tcPr>
          <w:p w14:paraId="544FB696"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111C703D"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0B0A7C2D"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Tuyên truyền, cam kết tuân thủ các nguyên tắc an toàn Lao động </w:t>
            </w:r>
          </w:p>
        </w:tc>
      </w:tr>
      <w:tr w:rsidR="00A47E4C" w:rsidRPr="00D04369" w14:paraId="40FB72BB" w14:textId="77777777" w:rsidTr="00D04369">
        <w:trPr>
          <w:trHeight w:val="28"/>
        </w:trPr>
        <w:tc>
          <w:tcPr>
            <w:tcW w:w="292" w:type="pct"/>
            <w:vAlign w:val="bottom"/>
          </w:tcPr>
          <w:p w14:paraId="40C41995"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lastRenderedPageBreak/>
              <w:t>10</w:t>
            </w:r>
          </w:p>
        </w:tc>
        <w:tc>
          <w:tcPr>
            <w:tcW w:w="443" w:type="pct"/>
            <w:vAlign w:val="bottom"/>
          </w:tcPr>
          <w:p w14:paraId="3E164AC3"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Môi trường</w:t>
            </w:r>
          </w:p>
        </w:tc>
        <w:tc>
          <w:tcPr>
            <w:tcW w:w="1136" w:type="pct"/>
            <w:vAlign w:val="bottom"/>
          </w:tcPr>
          <w:p w14:paraId="783EE850"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lang w:val="pt-BR"/>
              </w:rPr>
            </w:pPr>
            <w:r w:rsidRPr="00D04369">
              <w:rPr>
                <w:rFonts w:ascii="Times New Roman" w:eastAsia="Times New Roman" w:hAnsi="Times New Roman" w:cs="Times New Roman"/>
                <w:sz w:val="24"/>
                <w:szCs w:val="24"/>
                <w:lang w:val="pt-BR"/>
              </w:rPr>
              <w:t>Gây chấn thương, tai nạn do bom, mìn</w:t>
            </w:r>
          </w:p>
        </w:tc>
        <w:tc>
          <w:tcPr>
            <w:tcW w:w="1329" w:type="pct"/>
            <w:vAlign w:val="bottom"/>
          </w:tcPr>
          <w:p w14:paraId="20633E39"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lang w:val="pt-BR"/>
              </w:rPr>
            </w:pPr>
            <w:r w:rsidRPr="00D04369">
              <w:rPr>
                <w:rFonts w:ascii="Times New Roman" w:eastAsia="Times New Roman" w:hAnsi="Times New Roman" w:cs="Times New Roman"/>
                <w:sz w:val="24"/>
                <w:szCs w:val="24"/>
                <w:lang w:val="pt-BR"/>
              </w:rPr>
              <w:t>Vật liệu nổ còn sót lại chưa rà phá,</w:t>
            </w:r>
          </w:p>
        </w:tc>
        <w:tc>
          <w:tcPr>
            <w:tcW w:w="427" w:type="pct"/>
          </w:tcPr>
          <w:p w14:paraId="1A56DF9C"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w:t>
            </w:r>
          </w:p>
        </w:tc>
        <w:tc>
          <w:tcPr>
            <w:tcW w:w="313" w:type="pct"/>
          </w:tcPr>
          <w:p w14:paraId="11CD216A"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0587ACC3"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Tuyên truyền, cam kết tuân thủ các nguyên tắc an toàn Lao động </w:t>
            </w:r>
          </w:p>
        </w:tc>
      </w:tr>
      <w:tr w:rsidR="00A47E4C" w:rsidRPr="00D04369" w14:paraId="39C57D44" w14:textId="77777777" w:rsidTr="00D04369">
        <w:trPr>
          <w:trHeight w:val="28"/>
        </w:trPr>
        <w:tc>
          <w:tcPr>
            <w:tcW w:w="292" w:type="pct"/>
            <w:vAlign w:val="bottom"/>
          </w:tcPr>
          <w:p w14:paraId="096D4B20"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11</w:t>
            </w:r>
          </w:p>
        </w:tc>
        <w:tc>
          <w:tcPr>
            <w:tcW w:w="443" w:type="pct"/>
            <w:vAlign w:val="bottom"/>
          </w:tcPr>
          <w:p w14:paraId="40E7C046"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Môi trường</w:t>
            </w:r>
          </w:p>
        </w:tc>
        <w:tc>
          <w:tcPr>
            <w:tcW w:w="1136" w:type="pct"/>
            <w:vAlign w:val="bottom"/>
          </w:tcPr>
          <w:p w14:paraId="15C8195F"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Bị ngạt khói.…</w:t>
            </w:r>
          </w:p>
        </w:tc>
        <w:tc>
          <w:tcPr>
            <w:tcW w:w="1329" w:type="pct"/>
            <w:vAlign w:val="bottom"/>
          </w:tcPr>
          <w:p w14:paraId="3882001E"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Ngộ độc khói, khí thải,</w:t>
            </w:r>
          </w:p>
        </w:tc>
        <w:tc>
          <w:tcPr>
            <w:tcW w:w="427" w:type="pct"/>
          </w:tcPr>
          <w:p w14:paraId="6E4B57FC"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5B7B5DA0"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26C39F5D"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Tập huấn về an toàn Lao động, sơ cấp cứu </w:t>
            </w:r>
          </w:p>
        </w:tc>
      </w:tr>
      <w:tr w:rsidR="00A47E4C" w:rsidRPr="00D04369" w14:paraId="332B307F" w14:textId="77777777" w:rsidTr="00D04369">
        <w:trPr>
          <w:trHeight w:val="28"/>
        </w:trPr>
        <w:tc>
          <w:tcPr>
            <w:tcW w:w="292" w:type="pct"/>
            <w:vAlign w:val="bottom"/>
          </w:tcPr>
          <w:p w14:paraId="6863624E"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12</w:t>
            </w:r>
          </w:p>
        </w:tc>
        <w:tc>
          <w:tcPr>
            <w:tcW w:w="443" w:type="pct"/>
            <w:vAlign w:val="bottom"/>
          </w:tcPr>
          <w:p w14:paraId="47BF4AEA"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Môi trường</w:t>
            </w:r>
          </w:p>
        </w:tc>
        <w:tc>
          <w:tcPr>
            <w:tcW w:w="1136" w:type="pct"/>
            <w:vAlign w:val="bottom"/>
          </w:tcPr>
          <w:p w14:paraId="10A9C129"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Ngộ độc thuốc bảo vệ thực vật</w:t>
            </w:r>
          </w:p>
        </w:tc>
        <w:tc>
          <w:tcPr>
            <w:tcW w:w="1329" w:type="pct"/>
            <w:vAlign w:val="bottom"/>
          </w:tcPr>
          <w:p w14:paraId="5B6406AD"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Dư lượng phân bón Thuốc bảo vệ thực vật</w:t>
            </w:r>
          </w:p>
        </w:tc>
        <w:tc>
          <w:tcPr>
            <w:tcW w:w="427" w:type="pct"/>
          </w:tcPr>
          <w:p w14:paraId="27611150"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w:t>
            </w:r>
          </w:p>
        </w:tc>
        <w:tc>
          <w:tcPr>
            <w:tcW w:w="313" w:type="pct"/>
          </w:tcPr>
          <w:p w14:paraId="51E1E435"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61FC9D4B"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Tập huấn về an toàn Lao động, sơ cấp cứu </w:t>
            </w:r>
          </w:p>
        </w:tc>
      </w:tr>
      <w:tr w:rsidR="00A47E4C" w:rsidRPr="00D04369" w14:paraId="285B17FD" w14:textId="77777777" w:rsidTr="00D04369">
        <w:trPr>
          <w:trHeight w:val="28"/>
        </w:trPr>
        <w:tc>
          <w:tcPr>
            <w:tcW w:w="292" w:type="pct"/>
            <w:vAlign w:val="bottom"/>
          </w:tcPr>
          <w:p w14:paraId="1AF04158"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13</w:t>
            </w:r>
          </w:p>
        </w:tc>
        <w:tc>
          <w:tcPr>
            <w:tcW w:w="443" w:type="pct"/>
            <w:vAlign w:val="bottom"/>
          </w:tcPr>
          <w:p w14:paraId="0E079235"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Tự nhiên</w:t>
            </w:r>
          </w:p>
        </w:tc>
        <w:tc>
          <w:tcPr>
            <w:tcW w:w="1136" w:type="pct"/>
            <w:vAlign w:val="bottom"/>
          </w:tcPr>
          <w:p w14:paraId="5380A86F"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Mẩn ngứa, nhiễm trùng, nhiễm độc</w:t>
            </w:r>
          </w:p>
        </w:tc>
        <w:tc>
          <w:tcPr>
            <w:tcW w:w="1329" w:type="pct"/>
            <w:vAlign w:val="bottom"/>
          </w:tcPr>
          <w:p w14:paraId="09CA9879"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Côn trùng cắn, sâu róm</w:t>
            </w:r>
          </w:p>
        </w:tc>
        <w:tc>
          <w:tcPr>
            <w:tcW w:w="427" w:type="pct"/>
          </w:tcPr>
          <w:p w14:paraId="3C480DE2"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33496C39"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22C9875F"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Tập huấn về an toàn Lao động, sơ cấp cứu </w:t>
            </w:r>
          </w:p>
        </w:tc>
      </w:tr>
      <w:tr w:rsidR="00A47E4C" w:rsidRPr="00D04369" w14:paraId="4C6C794C" w14:textId="77777777" w:rsidTr="00D04369">
        <w:trPr>
          <w:trHeight w:val="28"/>
        </w:trPr>
        <w:tc>
          <w:tcPr>
            <w:tcW w:w="292" w:type="pct"/>
            <w:vAlign w:val="bottom"/>
          </w:tcPr>
          <w:p w14:paraId="49B3FB88"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14</w:t>
            </w:r>
          </w:p>
        </w:tc>
        <w:tc>
          <w:tcPr>
            <w:tcW w:w="443" w:type="pct"/>
            <w:vAlign w:val="bottom"/>
          </w:tcPr>
          <w:p w14:paraId="18C57A35"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Tự nhiên</w:t>
            </w:r>
          </w:p>
        </w:tc>
        <w:tc>
          <w:tcPr>
            <w:tcW w:w="1136" w:type="pct"/>
            <w:vAlign w:val="bottom"/>
          </w:tcPr>
          <w:p w14:paraId="6AEE0903"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Bị trúng độc, tổn thương, hoại tử do rắn cắn</w:t>
            </w:r>
          </w:p>
        </w:tc>
        <w:tc>
          <w:tcPr>
            <w:tcW w:w="1329" w:type="pct"/>
            <w:vAlign w:val="bottom"/>
          </w:tcPr>
          <w:p w14:paraId="48DC960D"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Rắn độc cắn</w:t>
            </w:r>
          </w:p>
        </w:tc>
        <w:tc>
          <w:tcPr>
            <w:tcW w:w="427" w:type="pct"/>
          </w:tcPr>
          <w:p w14:paraId="51754205"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1A7296BB"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390D4067"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Tập huấn về an toàn Lao động, sơ cấp cứu </w:t>
            </w:r>
          </w:p>
        </w:tc>
      </w:tr>
      <w:tr w:rsidR="00A47E4C" w:rsidRPr="00D04369" w14:paraId="02C39400" w14:textId="77777777" w:rsidTr="00D04369">
        <w:trPr>
          <w:trHeight w:val="28"/>
        </w:trPr>
        <w:tc>
          <w:tcPr>
            <w:tcW w:w="292" w:type="pct"/>
            <w:vAlign w:val="bottom"/>
          </w:tcPr>
          <w:p w14:paraId="78763631"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15</w:t>
            </w:r>
          </w:p>
        </w:tc>
        <w:tc>
          <w:tcPr>
            <w:tcW w:w="443" w:type="pct"/>
            <w:vAlign w:val="bottom"/>
          </w:tcPr>
          <w:p w14:paraId="6A09F0FB"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Tự nhiên</w:t>
            </w:r>
          </w:p>
        </w:tc>
        <w:tc>
          <w:tcPr>
            <w:tcW w:w="1136" w:type="pct"/>
            <w:vAlign w:val="bottom"/>
          </w:tcPr>
          <w:p w14:paraId="1A6EBEB4"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Bị trúng độc - ngộ độc do côn trùng đốt</w:t>
            </w:r>
          </w:p>
        </w:tc>
        <w:tc>
          <w:tcPr>
            <w:tcW w:w="1329" w:type="pct"/>
            <w:vAlign w:val="bottom"/>
          </w:tcPr>
          <w:p w14:paraId="2596B9FD"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Ong đốt</w:t>
            </w:r>
          </w:p>
        </w:tc>
        <w:tc>
          <w:tcPr>
            <w:tcW w:w="427" w:type="pct"/>
          </w:tcPr>
          <w:p w14:paraId="2269D409"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50F82ECA"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5C27ED33"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Tập huấn về an toàn Lao động, sơ cấp cứu </w:t>
            </w:r>
          </w:p>
        </w:tc>
      </w:tr>
      <w:tr w:rsidR="00A47E4C" w:rsidRPr="00D04369" w14:paraId="3EC01DEB" w14:textId="77777777" w:rsidTr="00D04369">
        <w:trPr>
          <w:trHeight w:val="28"/>
        </w:trPr>
        <w:tc>
          <w:tcPr>
            <w:tcW w:w="292" w:type="pct"/>
            <w:vAlign w:val="bottom"/>
          </w:tcPr>
          <w:p w14:paraId="241168A4"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lastRenderedPageBreak/>
              <w:t>16</w:t>
            </w:r>
          </w:p>
        </w:tc>
        <w:tc>
          <w:tcPr>
            <w:tcW w:w="443" w:type="pct"/>
            <w:vAlign w:val="bottom"/>
          </w:tcPr>
          <w:p w14:paraId="4AE82E9A"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Tự nhiên</w:t>
            </w:r>
          </w:p>
        </w:tc>
        <w:tc>
          <w:tcPr>
            <w:tcW w:w="1136" w:type="pct"/>
            <w:vAlign w:val="bottom"/>
          </w:tcPr>
          <w:p w14:paraId="48509E50"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Bị trúng độc-dị ứng, phổng ngứa</w:t>
            </w:r>
          </w:p>
        </w:tc>
        <w:tc>
          <w:tcPr>
            <w:tcW w:w="1329" w:type="pct"/>
            <w:vAlign w:val="bottom"/>
          </w:tcPr>
          <w:p w14:paraId="57D65122"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lang w:val="pt-BR"/>
              </w:rPr>
            </w:pPr>
            <w:r w:rsidRPr="00D04369">
              <w:rPr>
                <w:rFonts w:ascii="Times New Roman" w:eastAsia="Times New Roman" w:hAnsi="Times New Roman" w:cs="Times New Roman"/>
                <w:sz w:val="24"/>
                <w:szCs w:val="24"/>
                <w:lang w:val="pt-BR"/>
              </w:rPr>
              <w:t>Dị ứng do các loài lá gây độc</w:t>
            </w:r>
          </w:p>
        </w:tc>
        <w:tc>
          <w:tcPr>
            <w:tcW w:w="427" w:type="pct"/>
          </w:tcPr>
          <w:p w14:paraId="53F358AC"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399D97BA"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6DD27ADB"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Tập huấn về an toàn Lao động, sơ cấp cứu </w:t>
            </w:r>
          </w:p>
        </w:tc>
      </w:tr>
      <w:tr w:rsidR="00A47E4C" w:rsidRPr="00D04369" w14:paraId="6D9A72C0" w14:textId="77777777" w:rsidTr="00D04369">
        <w:trPr>
          <w:trHeight w:val="28"/>
        </w:trPr>
        <w:tc>
          <w:tcPr>
            <w:tcW w:w="292" w:type="pct"/>
            <w:vAlign w:val="bottom"/>
          </w:tcPr>
          <w:p w14:paraId="6B488BAC"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17</w:t>
            </w:r>
          </w:p>
        </w:tc>
        <w:tc>
          <w:tcPr>
            <w:tcW w:w="443" w:type="pct"/>
            <w:vAlign w:val="bottom"/>
          </w:tcPr>
          <w:p w14:paraId="59233461"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Tự nhiên</w:t>
            </w:r>
          </w:p>
        </w:tc>
        <w:tc>
          <w:tcPr>
            <w:tcW w:w="1136" w:type="pct"/>
            <w:vAlign w:val="bottom"/>
          </w:tcPr>
          <w:p w14:paraId="369D407C"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Bị bỏng, bị ngạt khói.…</w:t>
            </w:r>
          </w:p>
        </w:tc>
        <w:tc>
          <w:tcPr>
            <w:tcW w:w="1329" w:type="pct"/>
            <w:vAlign w:val="bottom"/>
          </w:tcPr>
          <w:p w14:paraId="49BFA751"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Do sét đánh</w:t>
            </w:r>
          </w:p>
        </w:tc>
        <w:tc>
          <w:tcPr>
            <w:tcW w:w="427" w:type="pct"/>
          </w:tcPr>
          <w:p w14:paraId="5882B933"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2A07AD26"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038A598F"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Tuyên truyền, tập huấn, cam kết tuân thủ nguyên tắc an toàn Lao động </w:t>
            </w:r>
          </w:p>
        </w:tc>
      </w:tr>
      <w:tr w:rsidR="00A47E4C" w:rsidRPr="00D04369" w14:paraId="604CFB09" w14:textId="77777777" w:rsidTr="00D04369">
        <w:trPr>
          <w:trHeight w:val="28"/>
        </w:trPr>
        <w:tc>
          <w:tcPr>
            <w:tcW w:w="292" w:type="pct"/>
            <w:vAlign w:val="bottom"/>
          </w:tcPr>
          <w:p w14:paraId="59312B9B"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18</w:t>
            </w:r>
          </w:p>
        </w:tc>
        <w:tc>
          <w:tcPr>
            <w:tcW w:w="443" w:type="pct"/>
            <w:vAlign w:val="bottom"/>
          </w:tcPr>
          <w:p w14:paraId="4E62BCE3"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Tự nhiên</w:t>
            </w:r>
          </w:p>
        </w:tc>
        <w:tc>
          <w:tcPr>
            <w:tcW w:w="1136" w:type="pct"/>
            <w:vAlign w:val="bottom"/>
          </w:tcPr>
          <w:p w14:paraId="3CF539AA"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Say nắng, ngất xỉu</w:t>
            </w:r>
          </w:p>
        </w:tc>
        <w:tc>
          <w:tcPr>
            <w:tcW w:w="1329" w:type="pct"/>
            <w:vAlign w:val="bottom"/>
          </w:tcPr>
          <w:p w14:paraId="26B2097F"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Thời tiết nắng nóng, làm việc dưới trời nắng</w:t>
            </w:r>
          </w:p>
        </w:tc>
        <w:tc>
          <w:tcPr>
            <w:tcW w:w="427" w:type="pct"/>
          </w:tcPr>
          <w:p w14:paraId="172325B4"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3A6A38B1"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180DB106"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Tuyên truyền, tập huấn, cam kết tuân thủ nguyên tắc an toàn Lao động </w:t>
            </w:r>
          </w:p>
        </w:tc>
      </w:tr>
      <w:tr w:rsidR="00A47E4C" w:rsidRPr="00D04369" w14:paraId="4C21BD17" w14:textId="77777777" w:rsidTr="00D04369">
        <w:trPr>
          <w:trHeight w:val="28"/>
        </w:trPr>
        <w:tc>
          <w:tcPr>
            <w:tcW w:w="292" w:type="pct"/>
            <w:vAlign w:val="bottom"/>
          </w:tcPr>
          <w:p w14:paraId="04476988"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19</w:t>
            </w:r>
          </w:p>
        </w:tc>
        <w:tc>
          <w:tcPr>
            <w:tcW w:w="443" w:type="pct"/>
            <w:vAlign w:val="bottom"/>
          </w:tcPr>
          <w:p w14:paraId="42A8310A"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Tự nhiên</w:t>
            </w:r>
          </w:p>
        </w:tc>
        <w:tc>
          <w:tcPr>
            <w:tcW w:w="1136" w:type="pct"/>
            <w:vAlign w:val="bottom"/>
          </w:tcPr>
          <w:p w14:paraId="496E3409"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Bị đất đá đè lên người</w:t>
            </w:r>
          </w:p>
        </w:tc>
        <w:tc>
          <w:tcPr>
            <w:tcW w:w="1329" w:type="pct"/>
            <w:vAlign w:val="bottom"/>
          </w:tcPr>
          <w:p w14:paraId="23CF0A39"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Sạt lở đất tại những vùng đất dốc không ổn định</w:t>
            </w:r>
          </w:p>
        </w:tc>
        <w:tc>
          <w:tcPr>
            <w:tcW w:w="427" w:type="pct"/>
          </w:tcPr>
          <w:p w14:paraId="58C7F516"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w:t>
            </w:r>
          </w:p>
        </w:tc>
        <w:tc>
          <w:tcPr>
            <w:tcW w:w="313" w:type="pct"/>
          </w:tcPr>
          <w:p w14:paraId="0A1238AB"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7814AC45"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Tuyên truyền, tập huấn, cam kết tuân thủ nguyên tắc an toàn Lao động </w:t>
            </w:r>
          </w:p>
        </w:tc>
      </w:tr>
      <w:tr w:rsidR="00A47E4C" w:rsidRPr="00D04369" w14:paraId="4735D396" w14:textId="77777777" w:rsidTr="00D04369">
        <w:trPr>
          <w:trHeight w:val="28"/>
        </w:trPr>
        <w:tc>
          <w:tcPr>
            <w:tcW w:w="292" w:type="pct"/>
            <w:vAlign w:val="bottom"/>
          </w:tcPr>
          <w:p w14:paraId="455FF618"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20</w:t>
            </w:r>
          </w:p>
        </w:tc>
        <w:tc>
          <w:tcPr>
            <w:tcW w:w="443" w:type="pct"/>
            <w:vAlign w:val="bottom"/>
          </w:tcPr>
          <w:p w14:paraId="0D70CF4A"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Xã hội</w:t>
            </w:r>
          </w:p>
        </w:tc>
        <w:tc>
          <w:tcPr>
            <w:tcW w:w="1136" w:type="pct"/>
            <w:vAlign w:val="bottom"/>
          </w:tcPr>
          <w:p w14:paraId="3BCCF1D2"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Tranh cãi, xung đột giữa các Hội Viên</w:t>
            </w:r>
          </w:p>
        </w:tc>
        <w:tc>
          <w:tcPr>
            <w:tcW w:w="1329" w:type="pct"/>
            <w:vAlign w:val="bottom"/>
          </w:tcPr>
          <w:p w14:paraId="4065D803"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Lấn chiếm đất trồng rừng</w:t>
            </w:r>
          </w:p>
        </w:tc>
        <w:tc>
          <w:tcPr>
            <w:tcW w:w="427" w:type="pct"/>
          </w:tcPr>
          <w:p w14:paraId="1E1CB2F3"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4E09CF2C"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695D9BFB"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Dựa vào quy định của pháp luật hiện hành để giải quyết các vấn đề xã hội</w:t>
            </w:r>
          </w:p>
        </w:tc>
      </w:tr>
      <w:tr w:rsidR="00A47E4C" w:rsidRPr="00D04369" w14:paraId="61B5D7AE" w14:textId="77777777" w:rsidTr="00D04369">
        <w:trPr>
          <w:trHeight w:val="28"/>
        </w:trPr>
        <w:tc>
          <w:tcPr>
            <w:tcW w:w="292" w:type="pct"/>
            <w:vAlign w:val="bottom"/>
          </w:tcPr>
          <w:p w14:paraId="7702EE71"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21</w:t>
            </w:r>
          </w:p>
        </w:tc>
        <w:tc>
          <w:tcPr>
            <w:tcW w:w="443" w:type="pct"/>
            <w:vAlign w:val="bottom"/>
          </w:tcPr>
          <w:p w14:paraId="468253CB"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Xã hội</w:t>
            </w:r>
          </w:p>
        </w:tc>
        <w:tc>
          <w:tcPr>
            <w:tcW w:w="1136" w:type="pct"/>
            <w:vAlign w:val="bottom"/>
          </w:tcPr>
          <w:p w14:paraId="10D57E6C"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Thất thoát tài sản rừng trồng do mất cắp</w:t>
            </w:r>
          </w:p>
        </w:tc>
        <w:tc>
          <w:tcPr>
            <w:tcW w:w="1329" w:type="pct"/>
            <w:vAlign w:val="bottom"/>
          </w:tcPr>
          <w:p w14:paraId="695FA962"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Chặt phá rừng, khai thác trộm trái phép</w:t>
            </w:r>
          </w:p>
        </w:tc>
        <w:tc>
          <w:tcPr>
            <w:tcW w:w="427" w:type="pct"/>
          </w:tcPr>
          <w:p w14:paraId="15F1FEA1"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313" w:type="pct"/>
          </w:tcPr>
          <w:p w14:paraId="7FC21AC9"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548A88FB"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p>
        </w:tc>
      </w:tr>
      <w:tr w:rsidR="00A47E4C" w:rsidRPr="00D04369" w14:paraId="451F1F03" w14:textId="77777777" w:rsidTr="00D04369">
        <w:trPr>
          <w:trHeight w:val="28"/>
        </w:trPr>
        <w:tc>
          <w:tcPr>
            <w:tcW w:w="292" w:type="pct"/>
            <w:vAlign w:val="bottom"/>
          </w:tcPr>
          <w:p w14:paraId="18200787"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lastRenderedPageBreak/>
              <w:t>22</w:t>
            </w:r>
          </w:p>
        </w:tc>
        <w:tc>
          <w:tcPr>
            <w:tcW w:w="443" w:type="pct"/>
            <w:vAlign w:val="bottom"/>
          </w:tcPr>
          <w:p w14:paraId="1FCD8D4D"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Xã hội</w:t>
            </w:r>
          </w:p>
        </w:tc>
        <w:tc>
          <w:tcPr>
            <w:tcW w:w="1136" w:type="pct"/>
            <w:vAlign w:val="bottom"/>
          </w:tcPr>
          <w:p w14:paraId="2BB292D9"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Cháy rừng, không kiểm soát cháy, thiệt hại tài sản</w:t>
            </w:r>
          </w:p>
        </w:tc>
        <w:tc>
          <w:tcPr>
            <w:tcW w:w="1329" w:type="pct"/>
            <w:vAlign w:val="bottom"/>
          </w:tcPr>
          <w:p w14:paraId="7CB85A6E"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Vi phạm về Quy định phòng cháy chữa cháy rừng,</w:t>
            </w:r>
          </w:p>
        </w:tc>
        <w:tc>
          <w:tcPr>
            <w:tcW w:w="427" w:type="pct"/>
          </w:tcPr>
          <w:p w14:paraId="477238BA"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03F720B3"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3AAE206F"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Dựa vào quy định của pháp luật hiện hành để giải quyết các vấn đề xã hội</w:t>
            </w:r>
          </w:p>
        </w:tc>
      </w:tr>
      <w:tr w:rsidR="00A47E4C" w:rsidRPr="00D04369" w14:paraId="24C30728" w14:textId="77777777" w:rsidTr="00D04369">
        <w:trPr>
          <w:trHeight w:val="28"/>
        </w:trPr>
        <w:tc>
          <w:tcPr>
            <w:tcW w:w="292" w:type="pct"/>
            <w:vAlign w:val="bottom"/>
          </w:tcPr>
          <w:p w14:paraId="55F58404"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23</w:t>
            </w:r>
          </w:p>
        </w:tc>
        <w:tc>
          <w:tcPr>
            <w:tcW w:w="443" w:type="pct"/>
            <w:vAlign w:val="bottom"/>
          </w:tcPr>
          <w:p w14:paraId="46D663B2"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Xã hội</w:t>
            </w:r>
          </w:p>
        </w:tc>
        <w:tc>
          <w:tcPr>
            <w:tcW w:w="1136" w:type="pct"/>
            <w:vAlign w:val="bottom"/>
          </w:tcPr>
          <w:p w14:paraId="29BB8021"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Để gia súc phá cây mới trồng</w:t>
            </w:r>
          </w:p>
        </w:tc>
        <w:tc>
          <w:tcPr>
            <w:tcW w:w="1329" w:type="pct"/>
            <w:vAlign w:val="bottom"/>
          </w:tcPr>
          <w:p w14:paraId="192F2B03"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Chăn thả gia súc trong khu vực rừng mới trồng</w:t>
            </w:r>
          </w:p>
        </w:tc>
        <w:tc>
          <w:tcPr>
            <w:tcW w:w="427" w:type="pct"/>
          </w:tcPr>
          <w:p w14:paraId="4191CE55"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11A56E38"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12821DEF"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Dựa vào quy định của pháp luật hiện hành để giải quyết các vấn đề xã hội</w:t>
            </w:r>
          </w:p>
        </w:tc>
      </w:tr>
      <w:tr w:rsidR="00A47E4C" w:rsidRPr="00D04369" w14:paraId="483ECEA1" w14:textId="77777777" w:rsidTr="00D04369">
        <w:trPr>
          <w:trHeight w:val="28"/>
        </w:trPr>
        <w:tc>
          <w:tcPr>
            <w:tcW w:w="292" w:type="pct"/>
            <w:vAlign w:val="bottom"/>
          </w:tcPr>
          <w:p w14:paraId="68F65F3F"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24</w:t>
            </w:r>
          </w:p>
        </w:tc>
        <w:tc>
          <w:tcPr>
            <w:tcW w:w="443" w:type="pct"/>
            <w:vAlign w:val="bottom"/>
          </w:tcPr>
          <w:p w14:paraId="4EB0EC4C"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Xã hội</w:t>
            </w:r>
          </w:p>
        </w:tc>
        <w:tc>
          <w:tcPr>
            <w:tcW w:w="1136" w:type="pct"/>
            <w:vAlign w:val="bottom"/>
          </w:tcPr>
          <w:p w14:paraId="7465F579"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Hoạt động phá hoại, lấn chiếm</w:t>
            </w:r>
          </w:p>
        </w:tc>
        <w:tc>
          <w:tcPr>
            <w:tcW w:w="1329" w:type="pct"/>
            <w:vAlign w:val="bottom"/>
          </w:tcPr>
          <w:p w14:paraId="0687294F"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Phá hàng rào, mốc phân định lô</w:t>
            </w:r>
          </w:p>
        </w:tc>
        <w:tc>
          <w:tcPr>
            <w:tcW w:w="427" w:type="pct"/>
          </w:tcPr>
          <w:p w14:paraId="0A48630A"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160C37F9"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6DCC0DEA"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Dựa vào quy định của pháp luật hiện hành để giải quyết các vấn đề xã hội</w:t>
            </w:r>
          </w:p>
        </w:tc>
      </w:tr>
      <w:tr w:rsidR="00A47E4C" w:rsidRPr="00D04369" w14:paraId="4C547675" w14:textId="77777777" w:rsidTr="00D04369">
        <w:trPr>
          <w:trHeight w:val="28"/>
        </w:trPr>
        <w:tc>
          <w:tcPr>
            <w:tcW w:w="292" w:type="pct"/>
            <w:vAlign w:val="bottom"/>
          </w:tcPr>
          <w:p w14:paraId="2C89E3A9"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25</w:t>
            </w:r>
          </w:p>
        </w:tc>
        <w:tc>
          <w:tcPr>
            <w:tcW w:w="443" w:type="pct"/>
            <w:vAlign w:val="bottom"/>
          </w:tcPr>
          <w:p w14:paraId="40EF96D2"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Xã hội</w:t>
            </w:r>
          </w:p>
        </w:tc>
        <w:tc>
          <w:tcPr>
            <w:tcW w:w="1136" w:type="pct"/>
            <w:vAlign w:val="bottom"/>
          </w:tcPr>
          <w:p w14:paraId="4279DA9E"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Chôn cất trái phép</w:t>
            </w:r>
          </w:p>
        </w:tc>
        <w:tc>
          <w:tcPr>
            <w:tcW w:w="1329" w:type="pct"/>
            <w:vAlign w:val="bottom"/>
          </w:tcPr>
          <w:p w14:paraId="57C4C18E"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An táng trái phép, xây dựng trái phép</w:t>
            </w:r>
          </w:p>
        </w:tc>
        <w:tc>
          <w:tcPr>
            <w:tcW w:w="427" w:type="pct"/>
          </w:tcPr>
          <w:p w14:paraId="32423C7A"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3216F0A2"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3</w:t>
            </w:r>
          </w:p>
        </w:tc>
        <w:tc>
          <w:tcPr>
            <w:tcW w:w="1059" w:type="pct"/>
          </w:tcPr>
          <w:p w14:paraId="351A484D"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Dựa vào quy định của pháp luật hiện hành để giải quyết các vấn đề xã hội</w:t>
            </w:r>
          </w:p>
        </w:tc>
      </w:tr>
      <w:tr w:rsidR="00A47E4C" w:rsidRPr="00D04369" w14:paraId="5F58C7BF" w14:textId="77777777" w:rsidTr="00D04369">
        <w:trPr>
          <w:trHeight w:val="28"/>
        </w:trPr>
        <w:tc>
          <w:tcPr>
            <w:tcW w:w="292" w:type="pct"/>
            <w:vAlign w:val="bottom"/>
          </w:tcPr>
          <w:p w14:paraId="5F514117"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26</w:t>
            </w:r>
          </w:p>
        </w:tc>
        <w:tc>
          <w:tcPr>
            <w:tcW w:w="443" w:type="pct"/>
            <w:vAlign w:val="bottom"/>
          </w:tcPr>
          <w:p w14:paraId="4B3B0059"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Xã hội</w:t>
            </w:r>
          </w:p>
        </w:tc>
        <w:tc>
          <w:tcPr>
            <w:tcW w:w="1136" w:type="pct"/>
            <w:vAlign w:val="bottom"/>
          </w:tcPr>
          <w:p w14:paraId="31892CE0"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Xung đột xảy ra trong quá trình vận hành máy móc</w:t>
            </w:r>
          </w:p>
        </w:tc>
        <w:tc>
          <w:tcPr>
            <w:tcW w:w="1329" w:type="pct"/>
            <w:vAlign w:val="bottom"/>
          </w:tcPr>
          <w:p w14:paraId="768B5F58"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Vận hành phương tiện cơ giới gây thiệt hại tài sản</w:t>
            </w:r>
          </w:p>
        </w:tc>
        <w:tc>
          <w:tcPr>
            <w:tcW w:w="427" w:type="pct"/>
          </w:tcPr>
          <w:p w14:paraId="5BD5A83B"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2EA3C39D"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5B943241"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Dựa vào quy định của pháp luật hiện hành để giải quyết các vấn đề xã hội</w:t>
            </w:r>
          </w:p>
        </w:tc>
      </w:tr>
      <w:tr w:rsidR="00A47E4C" w:rsidRPr="00D04369" w14:paraId="53F10DA1" w14:textId="77777777" w:rsidTr="00D04369">
        <w:trPr>
          <w:trHeight w:val="28"/>
        </w:trPr>
        <w:tc>
          <w:tcPr>
            <w:tcW w:w="292" w:type="pct"/>
            <w:vAlign w:val="bottom"/>
          </w:tcPr>
          <w:p w14:paraId="6BF3C5F2"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lastRenderedPageBreak/>
              <w:t>27</w:t>
            </w:r>
          </w:p>
        </w:tc>
        <w:tc>
          <w:tcPr>
            <w:tcW w:w="443" w:type="pct"/>
            <w:vAlign w:val="bottom"/>
          </w:tcPr>
          <w:p w14:paraId="01FDD3C6"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Xã hội</w:t>
            </w:r>
          </w:p>
        </w:tc>
        <w:tc>
          <w:tcPr>
            <w:tcW w:w="1136" w:type="pct"/>
            <w:vAlign w:val="bottom"/>
          </w:tcPr>
          <w:p w14:paraId="01B1F3FA"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Tai nạn lao động, thương tích</w:t>
            </w:r>
          </w:p>
        </w:tc>
        <w:tc>
          <w:tcPr>
            <w:tcW w:w="1329" w:type="pct"/>
            <w:vAlign w:val="bottom"/>
          </w:tcPr>
          <w:p w14:paraId="22E97546"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Công nhân không sử dụng bảo hộ lao động</w:t>
            </w:r>
          </w:p>
        </w:tc>
        <w:tc>
          <w:tcPr>
            <w:tcW w:w="427" w:type="pct"/>
          </w:tcPr>
          <w:p w14:paraId="7144B26C"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737DD40A"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3D3C78BF"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Tuyên truyền, tập huấn, cam kết tuân thủ nguyên tắc an toàn Lao động </w:t>
            </w:r>
          </w:p>
        </w:tc>
      </w:tr>
      <w:tr w:rsidR="00A47E4C" w:rsidRPr="00D04369" w14:paraId="10F1537B" w14:textId="77777777" w:rsidTr="00D04369">
        <w:trPr>
          <w:trHeight w:val="28"/>
        </w:trPr>
        <w:tc>
          <w:tcPr>
            <w:tcW w:w="292" w:type="pct"/>
            <w:vAlign w:val="bottom"/>
          </w:tcPr>
          <w:p w14:paraId="61A4B5F3"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28</w:t>
            </w:r>
          </w:p>
        </w:tc>
        <w:tc>
          <w:tcPr>
            <w:tcW w:w="443" w:type="pct"/>
            <w:vAlign w:val="bottom"/>
          </w:tcPr>
          <w:p w14:paraId="06E50AAA"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Xã hội</w:t>
            </w:r>
          </w:p>
        </w:tc>
        <w:tc>
          <w:tcPr>
            <w:tcW w:w="1136" w:type="pct"/>
            <w:vAlign w:val="bottom"/>
          </w:tcPr>
          <w:p w14:paraId="1BD6D801"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Ngộ độc thực phẩm, nguồn nước</w:t>
            </w:r>
          </w:p>
        </w:tc>
        <w:tc>
          <w:tcPr>
            <w:tcW w:w="1329" w:type="pct"/>
            <w:vAlign w:val="bottom"/>
          </w:tcPr>
          <w:p w14:paraId="1C295357"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Sử dụng thực phẩm quá hạn, thiếu hiểu biết</w:t>
            </w:r>
          </w:p>
        </w:tc>
        <w:tc>
          <w:tcPr>
            <w:tcW w:w="427" w:type="pct"/>
          </w:tcPr>
          <w:p w14:paraId="786EF430"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539ACF7F"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751710ED"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Tuyên truyền, phổ biến an toàn thực phẩm </w:t>
            </w:r>
          </w:p>
        </w:tc>
      </w:tr>
      <w:tr w:rsidR="00A47E4C" w:rsidRPr="00D04369" w14:paraId="5159B871" w14:textId="77777777" w:rsidTr="00D04369">
        <w:trPr>
          <w:trHeight w:val="28"/>
        </w:trPr>
        <w:tc>
          <w:tcPr>
            <w:tcW w:w="292" w:type="pct"/>
            <w:vAlign w:val="bottom"/>
          </w:tcPr>
          <w:p w14:paraId="151C4112"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29</w:t>
            </w:r>
          </w:p>
        </w:tc>
        <w:tc>
          <w:tcPr>
            <w:tcW w:w="443" w:type="pct"/>
            <w:vAlign w:val="bottom"/>
          </w:tcPr>
          <w:p w14:paraId="77F90988"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Xã hội</w:t>
            </w:r>
          </w:p>
        </w:tc>
        <w:tc>
          <w:tcPr>
            <w:tcW w:w="1136" w:type="pct"/>
            <w:vAlign w:val="bottom"/>
          </w:tcPr>
          <w:p w14:paraId="27EF96E0"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Lây bệnh từ rác thải</w:t>
            </w:r>
          </w:p>
        </w:tc>
        <w:tc>
          <w:tcPr>
            <w:tcW w:w="1329" w:type="pct"/>
            <w:vAlign w:val="bottom"/>
          </w:tcPr>
          <w:p w14:paraId="2D7BDB94"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Rác thải bừa bãi</w:t>
            </w:r>
          </w:p>
        </w:tc>
        <w:tc>
          <w:tcPr>
            <w:tcW w:w="427" w:type="pct"/>
          </w:tcPr>
          <w:p w14:paraId="03A38C32"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2</w:t>
            </w:r>
          </w:p>
        </w:tc>
        <w:tc>
          <w:tcPr>
            <w:tcW w:w="313" w:type="pct"/>
          </w:tcPr>
          <w:p w14:paraId="3445FBF5"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7BDFBCC4"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Tuyên truyền, cam kết tuân thủ các nguyên tắc FSC </w:t>
            </w:r>
          </w:p>
        </w:tc>
      </w:tr>
      <w:tr w:rsidR="00A47E4C" w:rsidRPr="00D04369" w14:paraId="496B2E93" w14:textId="77777777" w:rsidTr="00D04369">
        <w:trPr>
          <w:trHeight w:val="28"/>
        </w:trPr>
        <w:tc>
          <w:tcPr>
            <w:tcW w:w="292" w:type="pct"/>
            <w:vAlign w:val="bottom"/>
          </w:tcPr>
          <w:p w14:paraId="7A05B006"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30</w:t>
            </w:r>
          </w:p>
        </w:tc>
        <w:tc>
          <w:tcPr>
            <w:tcW w:w="443" w:type="pct"/>
            <w:vAlign w:val="bottom"/>
          </w:tcPr>
          <w:p w14:paraId="473EC260"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Xã hội</w:t>
            </w:r>
          </w:p>
        </w:tc>
        <w:tc>
          <w:tcPr>
            <w:tcW w:w="1136" w:type="pct"/>
            <w:vAlign w:val="bottom"/>
          </w:tcPr>
          <w:p w14:paraId="4DB3C1CE"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Giật điện, sốc điện</w:t>
            </w:r>
          </w:p>
        </w:tc>
        <w:tc>
          <w:tcPr>
            <w:tcW w:w="1329" w:type="pct"/>
            <w:vAlign w:val="bottom"/>
          </w:tcPr>
          <w:p w14:paraId="041EC904"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Hệ thống điện xuống cấp, gây giật điện</w:t>
            </w:r>
          </w:p>
        </w:tc>
        <w:tc>
          <w:tcPr>
            <w:tcW w:w="427" w:type="pct"/>
          </w:tcPr>
          <w:p w14:paraId="2C125561"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1</w:t>
            </w:r>
          </w:p>
        </w:tc>
        <w:tc>
          <w:tcPr>
            <w:tcW w:w="313" w:type="pct"/>
          </w:tcPr>
          <w:p w14:paraId="5662232F"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5</w:t>
            </w:r>
          </w:p>
        </w:tc>
        <w:tc>
          <w:tcPr>
            <w:tcW w:w="1059" w:type="pct"/>
          </w:tcPr>
          <w:p w14:paraId="0DEC9DB7"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Tuyên truyền, tập huấn, cam kết tuân thủ nguyên tắc an toàn Lao động </w:t>
            </w:r>
          </w:p>
        </w:tc>
      </w:tr>
      <w:tr w:rsidR="00A47E4C" w:rsidRPr="00D04369" w14:paraId="1062916C" w14:textId="77777777" w:rsidTr="00D04369">
        <w:trPr>
          <w:trHeight w:val="28"/>
        </w:trPr>
        <w:tc>
          <w:tcPr>
            <w:tcW w:w="292" w:type="pct"/>
            <w:vAlign w:val="bottom"/>
          </w:tcPr>
          <w:p w14:paraId="2FE6A6FA"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31</w:t>
            </w:r>
          </w:p>
        </w:tc>
        <w:tc>
          <w:tcPr>
            <w:tcW w:w="443" w:type="pct"/>
            <w:vAlign w:val="bottom"/>
          </w:tcPr>
          <w:p w14:paraId="3EA09C0A"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Xã hội</w:t>
            </w:r>
          </w:p>
        </w:tc>
        <w:tc>
          <w:tcPr>
            <w:tcW w:w="1136" w:type="pct"/>
            <w:vAlign w:val="bottom"/>
          </w:tcPr>
          <w:p w14:paraId="328EEF98"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Cháy nhà, cháy rừng</w:t>
            </w:r>
          </w:p>
        </w:tc>
        <w:tc>
          <w:tcPr>
            <w:tcW w:w="1329" w:type="pct"/>
            <w:vAlign w:val="bottom"/>
          </w:tcPr>
          <w:p w14:paraId="308A6A65"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Hỏa hoạn</w:t>
            </w:r>
          </w:p>
        </w:tc>
        <w:tc>
          <w:tcPr>
            <w:tcW w:w="427" w:type="pct"/>
          </w:tcPr>
          <w:p w14:paraId="492065CE"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313" w:type="pct"/>
          </w:tcPr>
          <w:p w14:paraId="7AEE63C1"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4</w:t>
            </w:r>
          </w:p>
        </w:tc>
        <w:tc>
          <w:tcPr>
            <w:tcW w:w="1059" w:type="pct"/>
          </w:tcPr>
          <w:p w14:paraId="2675CDBD"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Tuyên truyền, tập huấn, cam kết tuân thủ nguyên tắc an toàn Lao động </w:t>
            </w:r>
          </w:p>
        </w:tc>
      </w:tr>
      <w:tr w:rsidR="00A47E4C" w:rsidRPr="00D04369" w14:paraId="7FF8481A" w14:textId="77777777" w:rsidTr="00D04369">
        <w:trPr>
          <w:trHeight w:val="28"/>
        </w:trPr>
        <w:tc>
          <w:tcPr>
            <w:tcW w:w="292" w:type="pct"/>
            <w:vAlign w:val="bottom"/>
          </w:tcPr>
          <w:p w14:paraId="307193D5"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32</w:t>
            </w:r>
          </w:p>
        </w:tc>
        <w:tc>
          <w:tcPr>
            <w:tcW w:w="443" w:type="pct"/>
            <w:vAlign w:val="bottom"/>
          </w:tcPr>
          <w:p w14:paraId="104123AE"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Xã hội</w:t>
            </w:r>
          </w:p>
        </w:tc>
        <w:tc>
          <w:tcPr>
            <w:tcW w:w="1136" w:type="pct"/>
            <w:vAlign w:val="bottom"/>
          </w:tcPr>
          <w:p w14:paraId="2E0280C3"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Cháy nhà, cháy rừng</w:t>
            </w:r>
          </w:p>
        </w:tc>
        <w:tc>
          <w:tcPr>
            <w:tcW w:w="1329" w:type="pct"/>
            <w:vAlign w:val="bottom"/>
          </w:tcPr>
          <w:p w14:paraId="3112754F" w14:textId="77777777" w:rsidR="00A47E4C" w:rsidRPr="00D04369" w:rsidRDefault="00A47E4C" w:rsidP="009E4D5D">
            <w:pPr>
              <w:spacing w:before="288" w:after="288" w:line="240" w:lineRule="auto"/>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Nấu ăn bất cẩn</w:t>
            </w:r>
          </w:p>
        </w:tc>
        <w:tc>
          <w:tcPr>
            <w:tcW w:w="427" w:type="pct"/>
          </w:tcPr>
          <w:p w14:paraId="2C2B2194"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3</w:t>
            </w:r>
          </w:p>
        </w:tc>
        <w:tc>
          <w:tcPr>
            <w:tcW w:w="313" w:type="pct"/>
          </w:tcPr>
          <w:p w14:paraId="0DB4085B" w14:textId="77777777" w:rsidR="00A47E4C" w:rsidRPr="00D04369" w:rsidRDefault="00A47E4C" w:rsidP="009E4D5D">
            <w:pPr>
              <w:widowControl w:val="0"/>
              <w:pBdr>
                <w:top w:val="nil"/>
                <w:left w:val="nil"/>
                <w:bottom w:val="nil"/>
                <w:right w:val="nil"/>
                <w:between w:val="nil"/>
              </w:pBdr>
              <w:spacing w:before="288" w:after="288"/>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3</w:t>
            </w:r>
          </w:p>
        </w:tc>
        <w:tc>
          <w:tcPr>
            <w:tcW w:w="1059" w:type="pct"/>
          </w:tcPr>
          <w:p w14:paraId="4EB13983"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 xml:space="preserve">Tuyên truyền, tập huấn, cam kết tuân thủ nguyên tắc an toàn Lao động </w:t>
            </w:r>
          </w:p>
        </w:tc>
      </w:tr>
      <w:tr w:rsidR="00A47E4C" w:rsidRPr="00D04369" w14:paraId="38BCD30D" w14:textId="77777777" w:rsidTr="00D04369">
        <w:trPr>
          <w:trHeight w:val="28"/>
        </w:trPr>
        <w:tc>
          <w:tcPr>
            <w:tcW w:w="292" w:type="pct"/>
            <w:vAlign w:val="center"/>
          </w:tcPr>
          <w:p w14:paraId="72F314C3" w14:textId="77777777" w:rsidR="00A47E4C" w:rsidRPr="00D04369" w:rsidRDefault="00A47E4C" w:rsidP="009E4D5D">
            <w:pPr>
              <w:spacing w:before="288" w:after="288" w:line="240" w:lineRule="auto"/>
              <w:ind w:firstLine="0"/>
              <w:jc w:val="center"/>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lastRenderedPageBreak/>
              <w:t>Ghi chú:</w:t>
            </w:r>
          </w:p>
        </w:tc>
        <w:tc>
          <w:tcPr>
            <w:tcW w:w="4708" w:type="pct"/>
            <w:gridSpan w:val="6"/>
            <w:vAlign w:val="center"/>
          </w:tcPr>
          <w:p w14:paraId="72707EB0"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I. Tần suất xuất hiện: 1: Không biết trước; 2: Không chắc xảy ra; 3: Có thể xảy ra; 4: Chắc chắn xảy ra; 5: Xảy ra thừng xuyên</w:t>
            </w:r>
          </w:p>
          <w:p w14:paraId="60B91DE5" w14:textId="77777777" w:rsidR="00A47E4C" w:rsidRPr="00D04369" w:rsidRDefault="00A47E4C" w:rsidP="009E4D5D">
            <w:pPr>
              <w:widowControl w:val="0"/>
              <w:pBdr>
                <w:top w:val="nil"/>
                <w:left w:val="nil"/>
                <w:bottom w:val="nil"/>
                <w:right w:val="nil"/>
                <w:between w:val="nil"/>
              </w:pBdr>
              <w:spacing w:before="288" w:after="288"/>
              <w:ind w:firstLine="0"/>
              <w:jc w:val="left"/>
              <w:rPr>
                <w:rFonts w:ascii="Times New Roman" w:eastAsia="Times New Roman" w:hAnsi="Times New Roman" w:cs="Times New Roman"/>
                <w:sz w:val="24"/>
                <w:szCs w:val="24"/>
              </w:rPr>
            </w:pPr>
            <w:r w:rsidRPr="00D04369">
              <w:rPr>
                <w:rFonts w:ascii="Times New Roman" w:eastAsia="Times New Roman" w:hAnsi="Times New Roman" w:cs="Times New Roman"/>
                <w:sz w:val="24"/>
                <w:szCs w:val="24"/>
              </w:rPr>
              <w:t>II. Hậu quả xảy ra: 1: Không đáng kể; 2: Nhỏ; 3: Trung bình; 4. Lớn; 5: Thảm khốc</w:t>
            </w:r>
          </w:p>
        </w:tc>
      </w:tr>
    </w:tbl>
    <w:p w14:paraId="3D16C971" w14:textId="77777777" w:rsidR="00A47E4C" w:rsidRPr="00983B4F" w:rsidRDefault="00A47E4C" w:rsidP="00A47E4C">
      <w:pPr>
        <w:spacing w:before="288" w:after="288"/>
        <w:ind w:firstLine="0"/>
        <w:rPr>
          <w:rFonts w:ascii="Times New Roman" w:hAnsi="Times New Roman" w:cs="Times New Roman"/>
          <w:sz w:val="26"/>
          <w:szCs w:val="26"/>
          <w:lang w:eastAsia="x-none"/>
        </w:rPr>
        <w:sectPr w:rsidR="00A47E4C" w:rsidRPr="00983B4F">
          <w:pgSz w:w="16840" w:h="11907" w:orient="landscape"/>
          <w:pgMar w:top="1701" w:right="1134" w:bottom="1134" w:left="1134" w:header="561" w:footer="0" w:gutter="0"/>
          <w:cols w:space="720"/>
        </w:sectPr>
      </w:pPr>
    </w:p>
    <w:p w14:paraId="00001419" w14:textId="4623E43E" w:rsidR="003E4B7D" w:rsidRPr="00983B4F" w:rsidRDefault="00CF247C">
      <w:pPr>
        <w:pStyle w:val="u1"/>
        <w:pBdr>
          <w:bottom w:val="single" w:sz="6" w:space="1" w:color="000000"/>
        </w:pBdr>
        <w:spacing w:before="288" w:after="288" w:line="240" w:lineRule="auto"/>
        <w:rPr>
          <w:rFonts w:cs="Times New Roman"/>
          <w:sz w:val="26"/>
          <w:szCs w:val="26"/>
        </w:rPr>
      </w:pPr>
      <w:bookmarkStart w:id="50" w:name="_Toc213879219"/>
      <w:r w:rsidRPr="00983B4F">
        <w:rPr>
          <w:rFonts w:cs="Times New Roman"/>
          <w:sz w:val="26"/>
          <w:szCs w:val="26"/>
        </w:rPr>
        <w:lastRenderedPageBreak/>
        <w:t>PHẦN THỨ TƯ: TỔ CHỨC VÀ GIẢI PHÁP THỰC HIỆN</w:t>
      </w:r>
      <w:bookmarkEnd w:id="50"/>
    </w:p>
    <w:p w14:paraId="0000141A" w14:textId="77777777" w:rsidR="003E4B7D" w:rsidRPr="00983B4F" w:rsidRDefault="00CF247C" w:rsidP="00E163B3">
      <w:pPr>
        <w:pStyle w:val="u2"/>
        <w:spacing w:beforeLines="0" w:afterLines="0" w:after="120"/>
        <w:rPr>
          <w:rFonts w:cs="Times New Roman"/>
          <w:color w:val="000000"/>
          <w:sz w:val="26"/>
          <w:szCs w:val="26"/>
        </w:rPr>
      </w:pPr>
      <w:bookmarkStart w:id="51" w:name="_Toc213879220"/>
      <w:r w:rsidRPr="00983B4F">
        <w:rPr>
          <w:rFonts w:cs="Times New Roman"/>
          <w:color w:val="000000"/>
          <w:sz w:val="26"/>
          <w:szCs w:val="26"/>
        </w:rPr>
        <w:t>I. TỔ CHỨC THỰC HIỆN</w:t>
      </w:r>
      <w:bookmarkEnd w:id="51"/>
    </w:p>
    <w:p w14:paraId="0000141B" w14:textId="1B3DA397" w:rsidR="003E4B7D" w:rsidRPr="00983B4F" w:rsidRDefault="00CF247C" w:rsidP="00E163B3">
      <w:pPr>
        <w:pStyle w:val="u3"/>
        <w:tabs>
          <w:tab w:val="right" w:pos="8789"/>
        </w:tabs>
        <w:spacing w:beforeLines="0" w:afterLines="0"/>
        <w:ind w:left="284" w:firstLine="436"/>
        <w:rPr>
          <w:rFonts w:cs="Times New Roman"/>
          <w:i w:val="0"/>
          <w:sz w:val="26"/>
          <w:szCs w:val="26"/>
        </w:rPr>
      </w:pPr>
      <w:bookmarkStart w:id="52" w:name="_Toc213879221"/>
      <w:r w:rsidRPr="00983B4F">
        <w:rPr>
          <w:rFonts w:cs="Times New Roman"/>
          <w:i w:val="0"/>
          <w:sz w:val="26"/>
          <w:szCs w:val="26"/>
        </w:rPr>
        <w:t xml:space="preserve">1. Cơ cấu tổ chức </w:t>
      </w:r>
      <w:r w:rsidR="00456C3A" w:rsidRPr="00983B4F">
        <w:rPr>
          <w:rFonts w:cs="Times New Roman"/>
          <w:color w:val="000000"/>
          <w:sz w:val="26"/>
          <w:szCs w:val="26"/>
        </w:rPr>
        <w:t>HUE-FOSDA</w:t>
      </w:r>
      <w:bookmarkEnd w:id="52"/>
    </w:p>
    <w:p w14:paraId="26EAB1BF" w14:textId="77777777" w:rsidR="00E163B3" w:rsidRPr="00983B4F" w:rsidRDefault="00E163B3" w:rsidP="00E163B3">
      <w:pPr>
        <w:pStyle w:val="Default"/>
        <w:widowControl w:val="0"/>
        <w:spacing w:beforeLines="0" w:before="0" w:afterLines="0" w:line="240" w:lineRule="auto"/>
        <w:ind w:firstLine="720"/>
        <w:rPr>
          <w:rFonts w:cs="Times New Roman"/>
          <w:color w:val="auto"/>
          <w:sz w:val="26"/>
          <w:szCs w:val="26"/>
          <w:lang w:val="en-GB" w:eastAsia="x-none"/>
        </w:rPr>
      </w:pPr>
      <w:r w:rsidRPr="00983B4F">
        <w:rPr>
          <w:rFonts w:cs="Times New Roman"/>
          <w:color w:val="auto"/>
          <w:sz w:val="26"/>
          <w:szCs w:val="26"/>
          <w:lang w:val="en-GB" w:eastAsia="x-none"/>
        </w:rPr>
        <w:t>Xem chi tiết ở Sổ tay Quản lý Nhóm</w:t>
      </w:r>
    </w:p>
    <w:p w14:paraId="0000141E" w14:textId="141CE3CB" w:rsidR="003E4B7D" w:rsidRPr="00983B4F" w:rsidRDefault="00CF247C" w:rsidP="00302C1C">
      <w:pPr>
        <w:pBdr>
          <w:top w:val="nil"/>
          <w:left w:val="nil"/>
          <w:bottom w:val="nil"/>
          <w:right w:val="nil"/>
          <w:between w:val="nil"/>
        </w:pBdr>
        <w:spacing w:before="288" w:after="288"/>
        <w:ind w:firstLine="720"/>
        <w:rPr>
          <w:rFonts w:ascii="Times New Roman" w:eastAsia="Times New Roman" w:hAnsi="Times New Roman" w:cs="Times New Roman"/>
          <w:i/>
          <w:sz w:val="26"/>
          <w:szCs w:val="26"/>
        </w:rPr>
      </w:pPr>
      <w:r w:rsidRPr="00983B4F">
        <w:rPr>
          <w:rFonts w:ascii="Times New Roman" w:eastAsia="Times New Roman" w:hAnsi="Times New Roman" w:cs="Times New Roman"/>
          <w:i/>
          <w:sz w:val="26"/>
          <w:szCs w:val="26"/>
        </w:rPr>
        <w:t xml:space="preserve">Sơ đồ 1. Bộ máy tổ chức </w:t>
      </w:r>
      <w:r w:rsidR="00456C3A" w:rsidRPr="00983B4F">
        <w:rPr>
          <w:rFonts w:ascii="Times New Roman" w:eastAsia="Times New Roman" w:hAnsi="Times New Roman" w:cs="Times New Roman"/>
          <w:i/>
          <w:sz w:val="26"/>
          <w:szCs w:val="26"/>
        </w:rPr>
        <w:t>HUE-FOSDA</w:t>
      </w:r>
    </w:p>
    <w:p w14:paraId="335BB099" w14:textId="10AF73EC" w:rsidR="00302C1C" w:rsidRPr="00983B4F" w:rsidRDefault="00616895" w:rsidP="00302C1C">
      <w:pPr>
        <w:pBdr>
          <w:top w:val="nil"/>
          <w:left w:val="nil"/>
          <w:bottom w:val="nil"/>
          <w:right w:val="nil"/>
          <w:between w:val="nil"/>
        </w:pBdr>
        <w:spacing w:before="288" w:after="288"/>
        <w:ind w:firstLine="720"/>
        <w:rPr>
          <w:rFonts w:ascii="Times New Roman" w:eastAsia="Times New Roman" w:hAnsi="Times New Roman" w:cs="Times New Roman"/>
          <w:i/>
          <w:color w:val="FF0000"/>
          <w:sz w:val="26"/>
          <w:szCs w:val="26"/>
        </w:rPr>
      </w:pPr>
      <w:r w:rsidRPr="00983B4F">
        <w:rPr>
          <w:rFonts w:ascii="Times New Roman" w:eastAsia="Times New Roman" w:hAnsi="Times New Roman" w:cs="Times New Roman"/>
          <w:i/>
          <w:noProof/>
          <w:color w:val="FF0000"/>
          <w:sz w:val="26"/>
          <w:szCs w:val="26"/>
        </w:rPr>
        <w:drawing>
          <wp:inline distT="0" distB="0" distL="0" distR="0" wp14:anchorId="35FEEB9E" wp14:editId="6B3B77C3">
            <wp:extent cx="5760720" cy="3126740"/>
            <wp:effectExtent l="0" t="0" r="0" b="0"/>
            <wp:docPr id="550452007"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452007" name=""/>
                    <pic:cNvPicPr/>
                  </pic:nvPicPr>
                  <pic:blipFill>
                    <a:blip r:embed="rId31"/>
                    <a:stretch>
                      <a:fillRect/>
                    </a:stretch>
                  </pic:blipFill>
                  <pic:spPr>
                    <a:xfrm>
                      <a:off x="0" y="0"/>
                      <a:ext cx="5760720" cy="3126740"/>
                    </a:xfrm>
                    <a:prstGeom prst="rect">
                      <a:avLst/>
                    </a:prstGeom>
                  </pic:spPr>
                </pic:pic>
              </a:graphicData>
            </a:graphic>
          </wp:inline>
        </w:drawing>
      </w:r>
    </w:p>
    <w:p w14:paraId="00001474" w14:textId="4EAB4CF2" w:rsidR="003E4B7D" w:rsidRPr="00983B4F" w:rsidRDefault="00E163B3">
      <w:pPr>
        <w:pStyle w:val="u3"/>
        <w:tabs>
          <w:tab w:val="right" w:pos="8789"/>
        </w:tabs>
        <w:spacing w:before="288" w:after="288"/>
        <w:rPr>
          <w:rFonts w:cs="Times New Roman"/>
          <w:i w:val="0"/>
          <w:color w:val="000000"/>
          <w:sz w:val="26"/>
          <w:szCs w:val="26"/>
        </w:rPr>
      </w:pPr>
      <w:bookmarkStart w:id="53" w:name="_Toc213879222"/>
      <w:r w:rsidRPr="00983B4F">
        <w:rPr>
          <w:rFonts w:cs="Times New Roman"/>
          <w:i w:val="0"/>
          <w:color w:val="000000"/>
          <w:sz w:val="26"/>
          <w:szCs w:val="26"/>
        </w:rPr>
        <w:t>2</w:t>
      </w:r>
      <w:r w:rsidR="00CF247C" w:rsidRPr="00983B4F">
        <w:rPr>
          <w:rFonts w:cs="Times New Roman"/>
          <w:i w:val="0"/>
          <w:color w:val="000000"/>
          <w:sz w:val="26"/>
          <w:szCs w:val="26"/>
        </w:rPr>
        <w:t>. Theo dõi đánh giá thực hiện PA QLRBV</w:t>
      </w:r>
      <w:bookmarkEnd w:id="53"/>
    </w:p>
    <w:p w14:paraId="00001475" w14:textId="39F73DAA" w:rsidR="003E4B7D" w:rsidRPr="00983B4F" w:rsidRDefault="00CF247C">
      <w:pPr>
        <w:spacing w:before="288" w:after="288" w:line="240" w:lineRule="auto"/>
        <w:rPr>
          <w:rFonts w:ascii="Times New Roman" w:eastAsia="Times New Roman" w:hAnsi="Times New Roman" w:cs="Times New Roman"/>
          <w:sz w:val="26"/>
          <w:szCs w:val="26"/>
        </w:rPr>
      </w:pPr>
      <w:bookmarkStart w:id="54" w:name="_heading=h.4bvk7pj" w:colFirst="0" w:colLast="0"/>
      <w:bookmarkEnd w:id="54"/>
      <w:r w:rsidRPr="00983B4F">
        <w:rPr>
          <w:rFonts w:ascii="Times New Roman" w:eastAsia="Times New Roman" w:hAnsi="Times New Roman" w:cs="Times New Roman"/>
          <w:sz w:val="26"/>
          <w:szCs w:val="26"/>
        </w:rPr>
        <w:t xml:space="preserve">Căn cứ vào kế hoạch của PA QLRBV của </w:t>
      </w:r>
      <w:r w:rsidR="00456C3A" w:rsidRPr="00983B4F">
        <w:rPr>
          <w:rFonts w:ascii="Times New Roman" w:eastAsia="Times New Roman" w:hAnsi="Times New Roman" w:cs="Times New Roman"/>
          <w:sz w:val="26"/>
          <w:szCs w:val="26"/>
        </w:rPr>
        <w:t>HUE-FOSDA</w:t>
      </w:r>
      <w:r w:rsidRPr="00983B4F">
        <w:rPr>
          <w:rFonts w:ascii="Times New Roman" w:eastAsia="Times New Roman" w:hAnsi="Times New Roman" w:cs="Times New Roman"/>
          <w:sz w:val="26"/>
          <w:szCs w:val="26"/>
        </w:rPr>
        <w:t xml:space="preserve">, hằng năm </w:t>
      </w:r>
      <w:r w:rsidR="00456C3A" w:rsidRPr="00983B4F">
        <w:rPr>
          <w:rFonts w:ascii="Times New Roman" w:eastAsia="Times New Roman" w:hAnsi="Times New Roman" w:cs="Times New Roman"/>
          <w:sz w:val="26"/>
          <w:szCs w:val="26"/>
        </w:rPr>
        <w:t>HUE-FOSDA</w:t>
      </w:r>
      <w:r w:rsidRPr="00983B4F">
        <w:rPr>
          <w:rFonts w:ascii="Times New Roman" w:eastAsia="Times New Roman" w:hAnsi="Times New Roman" w:cs="Times New Roman"/>
          <w:sz w:val="26"/>
          <w:szCs w:val="26"/>
        </w:rPr>
        <w:t xml:space="preserve"> xây dựng kế hoạch quản lý, bảo vệ và mở rộng diện tích cũng như số hộ tham gia QLRBV gắn với CCR FSC.</w:t>
      </w:r>
    </w:p>
    <w:p w14:paraId="00001476" w14:textId="77777777" w:rsidR="003E4B7D" w:rsidRPr="00983B4F" w:rsidRDefault="00CF247C">
      <w:pPr>
        <w:pStyle w:val="u2"/>
        <w:spacing w:before="288" w:after="288"/>
        <w:rPr>
          <w:rFonts w:cs="Times New Roman"/>
          <w:color w:val="000000"/>
          <w:sz w:val="26"/>
          <w:szCs w:val="26"/>
        </w:rPr>
      </w:pPr>
      <w:r w:rsidRPr="00983B4F">
        <w:rPr>
          <w:rFonts w:cs="Times New Roman"/>
          <w:b w:val="0"/>
          <w:sz w:val="26"/>
          <w:szCs w:val="26"/>
        </w:rPr>
        <w:t xml:space="preserve"> </w:t>
      </w:r>
      <w:bookmarkStart w:id="55" w:name="_Toc213879223"/>
      <w:r w:rsidRPr="00983B4F">
        <w:rPr>
          <w:rFonts w:cs="Times New Roman"/>
          <w:color w:val="000000"/>
          <w:sz w:val="26"/>
          <w:szCs w:val="26"/>
        </w:rPr>
        <w:t>II. GIẢI PHÁP PHỐI HỢP THỰC HIỆN VỚI CÁC BÊN LIÊN QUAN</w:t>
      </w:r>
      <w:bookmarkEnd w:id="55"/>
    </w:p>
    <w:p w14:paraId="00001477" w14:textId="77777777" w:rsidR="003E4B7D" w:rsidRPr="00983B4F" w:rsidRDefault="00CF247C">
      <w:pPr>
        <w:pStyle w:val="u3"/>
        <w:tabs>
          <w:tab w:val="right" w:pos="8789"/>
        </w:tabs>
        <w:spacing w:before="288" w:after="288"/>
        <w:rPr>
          <w:rFonts w:cs="Times New Roman"/>
          <w:i w:val="0"/>
          <w:sz w:val="26"/>
          <w:szCs w:val="26"/>
        </w:rPr>
      </w:pPr>
      <w:bookmarkStart w:id="56" w:name="_Toc213879224"/>
      <w:r w:rsidRPr="00983B4F">
        <w:rPr>
          <w:rFonts w:cs="Times New Roman"/>
          <w:i w:val="0"/>
          <w:sz w:val="26"/>
          <w:szCs w:val="26"/>
        </w:rPr>
        <w:t>1. Đối với cơ sở chế biến gỗ, bao tiêu sản phẩm gỗ rừng trồng có chứng chỉ</w:t>
      </w:r>
      <w:bookmarkEnd w:id="56"/>
    </w:p>
    <w:p w14:paraId="00001478" w14:textId="77777777" w:rsidR="003E4B7D" w:rsidRPr="00983B4F" w:rsidRDefault="00CF247C">
      <w:pPr>
        <w:spacing w:before="288" w:after="288"/>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Thu mua toàn bộ gỗ rừng trồng FSC với giá trị cao hơn giá thị trường như đã cam kết.</w:t>
      </w:r>
    </w:p>
    <w:p w14:paraId="00001479" w14:textId="77777777" w:rsidR="003E4B7D" w:rsidRPr="00983B4F" w:rsidRDefault="00CF247C">
      <w:pPr>
        <w:pStyle w:val="u3"/>
        <w:tabs>
          <w:tab w:val="right" w:pos="8789"/>
        </w:tabs>
        <w:spacing w:before="288" w:after="288"/>
        <w:rPr>
          <w:rFonts w:cs="Times New Roman"/>
          <w:i w:val="0"/>
          <w:sz w:val="26"/>
          <w:szCs w:val="26"/>
        </w:rPr>
      </w:pPr>
      <w:bookmarkStart w:id="57" w:name="_Toc213879225"/>
      <w:r w:rsidRPr="00983B4F">
        <w:rPr>
          <w:rFonts w:cs="Times New Roman"/>
          <w:i w:val="0"/>
          <w:sz w:val="26"/>
          <w:szCs w:val="26"/>
        </w:rPr>
        <w:t>2. Đối với Hội viên</w:t>
      </w:r>
      <w:bookmarkEnd w:id="57"/>
    </w:p>
    <w:p w14:paraId="0000147A" w14:textId="77777777" w:rsidR="003E4B7D" w:rsidRPr="00983B4F" w:rsidRDefault="00CF247C">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Thực hiện đúng các quy định bảo vệ và phát triển rừng của phương án này.</w:t>
      </w:r>
    </w:p>
    <w:p w14:paraId="0000147B" w14:textId="77777777" w:rsidR="003E4B7D" w:rsidRPr="00983B4F" w:rsidRDefault="00CF247C">
      <w:pPr>
        <w:pStyle w:val="u3"/>
        <w:tabs>
          <w:tab w:val="right" w:pos="8789"/>
        </w:tabs>
        <w:spacing w:before="288" w:after="288"/>
        <w:rPr>
          <w:rFonts w:cs="Times New Roman"/>
          <w:i w:val="0"/>
          <w:sz w:val="26"/>
          <w:szCs w:val="26"/>
        </w:rPr>
      </w:pPr>
      <w:bookmarkStart w:id="58" w:name="_Toc213879226"/>
      <w:r w:rsidRPr="00983B4F">
        <w:rPr>
          <w:rFonts w:cs="Times New Roman"/>
          <w:i w:val="0"/>
          <w:sz w:val="26"/>
          <w:szCs w:val="26"/>
        </w:rPr>
        <w:lastRenderedPageBreak/>
        <w:t>3. Các Chi hội</w:t>
      </w:r>
      <w:bookmarkEnd w:id="58"/>
    </w:p>
    <w:p w14:paraId="0000147C" w14:textId="33DACA2A" w:rsidR="003E4B7D" w:rsidRPr="00983B4F" w:rsidRDefault="00CF247C">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Phân công và giám sát các Hội viên thực hiện kế hoạch QLRBV. Báo cáo tình hình thực hiện kế hoạch quản lý rừng cho </w:t>
      </w:r>
      <w:r w:rsidR="00456C3A" w:rsidRPr="00983B4F">
        <w:rPr>
          <w:rFonts w:ascii="Times New Roman" w:eastAsia="Times New Roman" w:hAnsi="Times New Roman" w:cs="Times New Roman"/>
          <w:sz w:val="26"/>
          <w:szCs w:val="26"/>
        </w:rPr>
        <w:t>HUE-FOSDA</w:t>
      </w:r>
      <w:r w:rsidRPr="00983B4F">
        <w:rPr>
          <w:rFonts w:ascii="Times New Roman" w:eastAsia="Times New Roman" w:hAnsi="Times New Roman" w:cs="Times New Roman"/>
          <w:sz w:val="26"/>
          <w:szCs w:val="26"/>
        </w:rPr>
        <w:t>.</w:t>
      </w:r>
    </w:p>
    <w:p w14:paraId="0000147D" w14:textId="77777777" w:rsidR="003E4B7D" w:rsidRPr="00983B4F" w:rsidRDefault="00CF247C">
      <w:pPr>
        <w:pStyle w:val="u3"/>
        <w:tabs>
          <w:tab w:val="right" w:pos="8789"/>
        </w:tabs>
        <w:spacing w:before="288" w:after="288"/>
        <w:rPr>
          <w:rFonts w:cs="Times New Roman"/>
          <w:i w:val="0"/>
          <w:sz w:val="26"/>
          <w:szCs w:val="26"/>
        </w:rPr>
      </w:pPr>
      <w:bookmarkStart w:id="59" w:name="_Toc213879227"/>
      <w:r w:rsidRPr="00983B4F">
        <w:rPr>
          <w:rFonts w:cs="Times New Roman"/>
          <w:i w:val="0"/>
          <w:sz w:val="26"/>
          <w:szCs w:val="26"/>
        </w:rPr>
        <w:t>4. Đối với chính quyền địa phương cấp xã/phường</w:t>
      </w:r>
      <w:bookmarkEnd w:id="59"/>
    </w:p>
    <w:p w14:paraId="0000147E" w14:textId="3A7C5221" w:rsidR="003E4B7D" w:rsidRPr="00983B4F" w:rsidRDefault="00CF247C">
      <w:pPr>
        <w:pBdr>
          <w:top w:val="nil"/>
          <w:left w:val="nil"/>
          <w:bottom w:val="nil"/>
          <w:right w:val="nil"/>
          <w:between w:val="nil"/>
        </w:pBdr>
        <w:spacing w:before="288" w:after="288"/>
        <w:rPr>
          <w:rFonts w:ascii="Times New Roman" w:eastAsia="Times New Roman" w:hAnsi="Times New Roman" w:cs="Times New Roman"/>
          <w:color w:val="000000"/>
          <w:sz w:val="26"/>
          <w:szCs w:val="26"/>
          <w:u w:val="single"/>
        </w:rPr>
      </w:pPr>
      <w:r w:rsidRPr="00983B4F">
        <w:rPr>
          <w:rFonts w:ascii="Times New Roman" w:eastAsia="Times New Roman" w:hAnsi="Times New Roman" w:cs="Times New Roman"/>
          <w:color w:val="000000"/>
          <w:sz w:val="26"/>
          <w:szCs w:val="26"/>
        </w:rPr>
        <w:t xml:space="preserve">Thường xuyên phối hợp với </w:t>
      </w:r>
      <w:r w:rsidR="00456C3A" w:rsidRPr="00983B4F">
        <w:rPr>
          <w:rFonts w:ascii="Times New Roman" w:eastAsia="Times New Roman" w:hAnsi="Times New Roman" w:cs="Times New Roman"/>
          <w:color w:val="000000"/>
          <w:sz w:val="26"/>
          <w:szCs w:val="26"/>
        </w:rPr>
        <w:t>HUE-FOSDA</w:t>
      </w:r>
      <w:r w:rsidRPr="00983B4F">
        <w:rPr>
          <w:rFonts w:ascii="Times New Roman" w:eastAsia="Times New Roman" w:hAnsi="Times New Roman" w:cs="Times New Roman"/>
          <w:color w:val="000000"/>
          <w:sz w:val="26"/>
          <w:szCs w:val="26"/>
        </w:rPr>
        <w:t xml:space="preserve"> để vận động các Hội Viên trồng rừng mới; trồng lại sau khai thác và chuyển hóa rừng nguyên liệu gỗ lớn, tham gia cấp chứng chỉ QLRBV FSC; xây dựng mô hình thí điểm bảo hiểm rừng trồng trên địa bàn.</w:t>
      </w:r>
    </w:p>
    <w:p w14:paraId="0000147F" w14:textId="77777777" w:rsidR="003E4B7D" w:rsidRPr="00983B4F" w:rsidRDefault="00CF247C">
      <w:pPr>
        <w:pStyle w:val="u3"/>
        <w:tabs>
          <w:tab w:val="right" w:pos="8789"/>
        </w:tabs>
        <w:spacing w:before="288" w:after="288"/>
        <w:rPr>
          <w:rFonts w:cs="Times New Roman"/>
          <w:i w:val="0"/>
          <w:sz w:val="26"/>
          <w:szCs w:val="26"/>
        </w:rPr>
      </w:pPr>
      <w:bookmarkStart w:id="60" w:name="_Toc213879228"/>
      <w:r w:rsidRPr="00983B4F">
        <w:rPr>
          <w:rFonts w:cs="Times New Roman"/>
          <w:i w:val="0"/>
          <w:sz w:val="26"/>
          <w:szCs w:val="26"/>
        </w:rPr>
        <w:t>5. Các bên liên quan khác</w:t>
      </w:r>
      <w:bookmarkEnd w:id="60"/>
    </w:p>
    <w:p w14:paraId="00001480" w14:textId="77777777" w:rsidR="003E4B7D" w:rsidRPr="00983B4F" w:rsidRDefault="00CF247C">
      <w:pPr>
        <w:spacing w:before="288" w:after="288" w:line="240" w:lineRule="auto"/>
        <w:rPr>
          <w:rFonts w:ascii="Times New Roman" w:eastAsia="Times New Roman" w:hAnsi="Times New Roman" w:cs="Times New Roman"/>
          <w:b/>
          <w:i/>
          <w:sz w:val="26"/>
          <w:szCs w:val="26"/>
        </w:rPr>
      </w:pPr>
      <w:r w:rsidRPr="00983B4F">
        <w:rPr>
          <w:rFonts w:ascii="Times New Roman" w:eastAsia="Times New Roman" w:hAnsi="Times New Roman" w:cs="Times New Roman"/>
          <w:b/>
          <w:i/>
          <w:sz w:val="26"/>
          <w:szCs w:val="26"/>
        </w:rPr>
        <w:t>a) Chi cục Kiểm lâm</w:t>
      </w:r>
    </w:p>
    <w:p w14:paraId="00001481" w14:textId="235BEDC0" w:rsidR="003E4B7D" w:rsidRPr="00983B4F" w:rsidRDefault="00CF247C">
      <w:pPr>
        <w:spacing w:before="288" w:after="288" w:line="240" w:lineRule="auto"/>
        <w:rPr>
          <w:rFonts w:ascii="Times New Roman" w:eastAsia="Times New Roman" w:hAnsi="Times New Roman" w:cs="Times New Roman"/>
          <w:color w:val="000000"/>
          <w:sz w:val="26"/>
          <w:szCs w:val="26"/>
        </w:rPr>
      </w:pPr>
      <w:r w:rsidRPr="00983B4F">
        <w:rPr>
          <w:rFonts w:ascii="Times New Roman" w:eastAsia="Times New Roman" w:hAnsi="Times New Roman" w:cs="Times New Roman"/>
          <w:sz w:val="26"/>
          <w:szCs w:val="26"/>
        </w:rPr>
        <w:t xml:space="preserve">- Tham mưu đề xuất với UBND </w:t>
      </w:r>
      <w:r w:rsidR="004F2A6C" w:rsidRPr="00983B4F">
        <w:rPr>
          <w:rFonts w:ascii="Times New Roman" w:eastAsia="Times New Roman" w:hAnsi="Times New Roman" w:cs="Times New Roman"/>
          <w:sz w:val="26"/>
          <w:szCs w:val="26"/>
        </w:rPr>
        <w:t>thành phố</w:t>
      </w:r>
      <w:r w:rsidRPr="00983B4F">
        <w:rPr>
          <w:rFonts w:ascii="Times New Roman" w:eastAsia="Times New Roman" w:hAnsi="Times New Roman" w:cs="Times New Roman"/>
          <w:sz w:val="26"/>
          <w:szCs w:val="26"/>
        </w:rPr>
        <w:t xml:space="preserve"> về việc hỗ trợ kinh phí đánh giá cấp chứng chỉ FSC theo Quyết định số 38/2016/QĐ –TTg của Thủ tướng Chính phủ </w:t>
      </w:r>
      <w:r w:rsidRPr="00983B4F">
        <w:rPr>
          <w:rFonts w:ascii="Times New Roman" w:eastAsia="Times New Roman" w:hAnsi="Times New Roman" w:cs="Times New Roman"/>
          <w:color w:val="000000"/>
          <w:sz w:val="26"/>
          <w:szCs w:val="26"/>
        </w:rPr>
        <w:t>để nâng cao giá trị gia tăng và tiếp cận được với thị trường thế giới;</w:t>
      </w:r>
    </w:p>
    <w:p w14:paraId="00001482" w14:textId="77777777" w:rsidR="003E4B7D" w:rsidRPr="00983B4F" w:rsidRDefault="00CF247C">
      <w:pPr>
        <w:spacing w:before="288" w:after="288" w:line="240" w:lineRule="auto"/>
        <w:rPr>
          <w:rFonts w:ascii="Times New Roman" w:eastAsia="Times New Roman" w:hAnsi="Times New Roman" w:cs="Times New Roman"/>
          <w:color w:val="000000"/>
          <w:sz w:val="26"/>
          <w:szCs w:val="26"/>
        </w:rPr>
      </w:pPr>
      <w:r w:rsidRPr="00983B4F">
        <w:rPr>
          <w:rFonts w:ascii="Times New Roman" w:eastAsia="Times New Roman" w:hAnsi="Times New Roman" w:cs="Times New Roman"/>
          <w:sz w:val="26"/>
          <w:szCs w:val="26"/>
        </w:rPr>
        <w:t xml:space="preserve">- Là đầu mối kết nối và kêu gọi hợp tác của các doanh nghiệp </w:t>
      </w:r>
      <w:r w:rsidRPr="00983B4F">
        <w:rPr>
          <w:rFonts w:ascii="Times New Roman" w:eastAsia="Times New Roman" w:hAnsi="Times New Roman" w:cs="Times New Roman"/>
          <w:color w:val="000000"/>
          <w:sz w:val="26"/>
          <w:szCs w:val="26"/>
        </w:rPr>
        <w:t>kinh doanh và chế biến gỗ lớn có chứng chỉ FSC, ưu tiên các doanh nghiệp địa phương đang hoạt động hoặc quan tâm đầu tư tại tỉnh Thừa Thiên Huế;</w:t>
      </w:r>
    </w:p>
    <w:p w14:paraId="00001483" w14:textId="5F7A6052" w:rsidR="003E4B7D" w:rsidRPr="00983B4F" w:rsidRDefault="00CF247C">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 Chỉ đạo Hạt Kiểm lâm </w:t>
      </w:r>
      <w:r w:rsidR="00B452A3" w:rsidRPr="00983B4F">
        <w:rPr>
          <w:rFonts w:ascii="Times New Roman" w:eastAsia="Times New Roman" w:hAnsi="Times New Roman" w:cs="Times New Roman"/>
          <w:sz w:val="26"/>
          <w:szCs w:val="26"/>
        </w:rPr>
        <w:t>các khu vực trên địa bàn thành phố Huế</w:t>
      </w:r>
      <w:r w:rsidRPr="00983B4F">
        <w:rPr>
          <w:rFonts w:ascii="Times New Roman" w:eastAsia="Times New Roman" w:hAnsi="Times New Roman" w:cs="Times New Roman"/>
          <w:sz w:val="26"/>
          <w:szCs w:val="26"/>
        </w:rPr>
        <w:t xml:space="preserve"> và phối hợp với các đơn vị liên quan hỗ trợ kỹ thuật cho các hộ phát triển rừng trồng gỗ lớn có chứng chỉ FSC;</w:t>
      </w:r>
    </w:p>
    <w:p w14:paraId="00001484" w14:textId="1D35E1CF" w:rsidR="003E4B7D" w:rsidRPr="00983B4F" w:rsidRDefault="00CF247C">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 Phối hợp với UBND các </w:t>
      </w:r>
      <w:r w:rsidR="00224997" w:rsidRPr="00983B4F">
        <w:rPr>
          <w:rFonts w:ascii="Times New Roman" w:eastAsia="Times New Roman" w:hAnsi="Times New Roman" w:cs="Times New Roman"/>
          <w:sz w:val="26"/>
          <w:szCs w:val="26"/>
        </w:rPr>
        <w:t>xã/phường</w:t>
      </w:r>
      <w:r w:rsidRPr="00983B4F">
        <w:rPr>
          <w:rFonts w:ascii="Times New Roman" w:eastAsia="Times New Roman" w:hAnsi="Times New Roman" w:cs="Times New Roman"/>
          <w:sz w:val="26"/>
          <w:szCs w:val="26"/>
        </w:rPr>
        <w:t xml:space="preserve"> và các đơn vị liên quan thực hiện công tác tuyên truyền và nâng cao nhận thức cho người dân về quyền lợi và trách nhiệm khi tham gia phát triển rừng trồng gỗ lớn có chứng chỉ FSC. </w:t>
      </w:r>
    </w:p>
    <w:p w14:paraId="00001485" w14:textId="77777777" w:rsidR="003E4B7D" w:rsidRPr="00983B4F" w:rsidRDefault="00CF247C">
      <w:pPr>
        <w:spacing w:before="288" w:after="288" w:line="240" w:lineRule="auto"/>
        <w:rPr>
          <w:rFonts w:ascii="Times New Roman" w:eastAsia="Times New Roman" w:hAnsi="Times New Roman" w:cs="Times New Roman"/>
          <w:b/>
          <w:i/>
          <w:sz w:val="26"/>
          <w:szCs w:val="26"/>
        </w:rPr>
      </w:pPr>
      <w:r w:rsidRPr="00983B4F">
        <w:rPr>
          <w:rFonts w:ascii="Times New Roman" w:eastAsia="Times New Roman" w:hAnsi="Times New Roman" w:cs="Times New Roman"/>
          <w:b/>
          <w:i/>
          <w:sz w:val="26"/>
          <w:szCs w:val="26"/>
        </w:rPr>
        <w:t>b) Chi cục Phát triển Nông thôn</w:t>
      </w:r>
    </w:p>
    <w:p w14:paraId="00001486" w14:textId="77777777" w:rsidR="003E4B7D" w:rsidRPr="00983B4F" w:rsidRDefault="00CF247C">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Hỗ trợ chuyên môn cho HTXLNBV sau khi thành lập đi vào hoạt động;</w:t>
      </w:r>
    </w:p>
    <w:p w14:paraId="00001487" w14:textId="77777777" w:rsidR="003E4B7D" w:rsidRPr="00983B4F" w:rsidRDefault="00CF247C">
      <w:pPr>
        <w:spacing w:before="288" w:after="288" w:line="240" w:lineRule="auto"/>
        <w:rPr>
          <w:rFonts w:ascii="Times New Roman" w:eastAsia="Times New Roman" w:hAnsi="Times New Roman" w:cs="Times New Roman"/>
          <w:b/>
          <w:sz w:val="26"/>
          <w:szCs w:val="26"/>
        </w:rPr>
      </w:pPr>
      <w:r w:rsidRPr="00983B4F">
        <w:rPr>
          <w:rFonts w:ascii="Times New Roman" w:eastAsia="Times New Roman" w:hAnsi="Times New Roman" w:cs="Times New Roman"/>
          <w:sz w:val="26"/>
          <w:szCs w:val="26"/>
        </w:rPr>
        <w:t>- Hỗ trợ tư vấn điều kiện để thành lập mới và nhân rộng mô hình HTXLNBV;</w:t>
      </w:r>
    </w:p>
    <w:p w14:paraId="00001488" w14:textId="77777777" w:rsidR="003E4B7D" w:rsidRPr="00983B4F" w:rsidRDefault="00CF247C">
      <w:pPr>
        <w:spacing w:before="288" w:after="288" w:line="240" w:lineRule="auto"/>
        <w:rPr>
          <w:rFonts w:ascii="Times New Roman" w:eastAsia="Times New Roman" w:hAnsi="Times New Roman" w:cs="Times New Roman"/>
          <w:b/>
          <w:sz w:val="26"/>
          <w:szCs w:val="26"/>
        </w:rPr>
      </w:pPr>
      <w:r w:rsidRPr="00983B4F">
        <w:rPr>
          <w:rFonts w:ascii="Times New Roman" w:eastAsia="Times New Roman" w:hAnsi="Times New Roman" w:cs="Times New Roman"/>
          <w:sz w:val="26"/>
          <w:szCs w:val="26"/>
        </w:rPr>
        <w:t>- Hỗ trợ tập huấn nâng cao năng lực cho thành viên HTXLNBV;</w:t>
      </w:r>
    </w:p>
    <w:p w14:paraId="00001489" w14:textId="77777777" w:rsidR="003E4B7D" w:rsidRPr="00983B4F" w:rsidRDefault="00CF247C">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Tư vấn các chính sách về phát triển nông thôn và phát triển HTXLNBV.</w:t>
      </w:r>
    </w:p>
    <w:p w14:paraId="4E20CA92" w14:textId="77777777" w:rsidR="001D4886" w:rsidRPr="00983B4F" w:rsidRDefault="001D4886" w:rsidP="001D4886">
      <w:pPr>
        <w:spacing w:before="288" w:after="288" w:line="240" w:lineRule="auto"/>
        <w:rPr>
          <w:rFonts w:ascii="Times New Roman" w:eastAsia="Times New Roman" w:hAnsi="Times New Roman" w:cs="Times New Roman"/>
          <w:b/>
          <w:i/>
          <w:sz w:val="26"/>
          <w:szCs w:val="26"/>
        </w:rPr>
      </w:pPr>
      <w:r w:rsidRPr="00983B4F">
        <w:rPr>
          <w:rFonts w:ascii="Times New Roman" w:eastAsia="Times New Roman" w:hAnsi="Times New Roman" w:cs="Times New Roman"/>
          <w:b/>
          <w:i/>
          <w:sz w:val="26"/>
          <w:szCs w:val="26"/>
        </w:rPr>
        <w:t xml:space="preserve">c) Các cộng đồng dân cư được giao rừng: </w:t>
      </w:r>
    </w:p>
    <w:p w14:paraId="5B081B27" w14:textId="77777777" w:rsidR="001D4886" w:rsidRPr="00983B4F" w:rsidRDefault="001D4886" w:rsidP="001D4886">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Phối hợp trong công tác quản lý, bảo vệ và phát triển rừng</w:t>
      </w:r>
    </w:p>
    <w:p w14:paraId="61069862" w14:textId="77777777" w:rsidR="001D4886" w:rsidRPr="00983B4F" w:rsidRDefault="001D4886" w:rsidP="001D4886">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lastRenderedPageBreak/>
        <w:t>- Tham gia phối hợp vào thực hiện kế hoạch hoạt động quản lý rừng bền vững, có chứng chỉ FSC</w:t>
      </w:r>
    </w:p>
    <w:p w14:paraId="011C88A5" w14:textId="02916A22" w:rsidR="00E163B3" w:rsidRPr="00983B4F" w:rsidRDefault="001D4886" w:rsidP="00E163B3">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Hướng đến tham gia chứng chỉ QLRBV FSC</w:t>
      </w:r>
      <w:bookmarkStart w:id="61" w:name="_heading=h.1jlao46" w:colFirst="0" w:colLast="0"/>
      <w:bookmarkEnd w:id="61"/>
    </w:p>
    <w:p w14:paraId="1FA15E17" w14:textId="77777777" w:rsidR="00E163B3" w:rsidRPr="00983B4F" w:rsidRDefault="00E163B3" w:rsidP="00E163B3">
      <w:pPr>
        <w:spacing w:before="288" w:after="288" w:line="240" w:lineRule="auto"/>
        <w:rPr>
          <w:rFonts w:ascii="Times New Roman" w:eastAsia="Times New Roman" w:hAnsi="Times New Roman" w:cs="Times New Roman"/>
          <w:sz w:val="26"/>
          <w:szCs w:val="26"/>
        </w:rPr>
      </w:pPr>
    </w:p>
    <w:p w14:paraId="0000148D" w14:textId="611516E7" w:rsidR="003E4B7D" w:rsidRPr="00983B4F" w:rsidRDefault="00CF247C">
      <w:pPr>
        <w:pStyle w:val="u1"/>
        <w:pBdr>
          <w:bottom w:val="single" w:sz="6" w:space="1" w:color="000000"/>
        </w:pBdr>
        <w:spacing w:before="288" w:after="288" w:line="240" w:lineRule="auto"/>
        <w:rPr>
          <w:rFonts w:cs="Times New Roman"/>
          <w:sz w:val="26"/>
          <w:szCs w:val="26"/>
        </w:rPr>
      </w:pPr>
      <w:bookmarkStart w:id="62" w:name="_Toc213879229"/>
      <w:r w:rsidRPr="00983B4F">
        <w:rPr>
          <w:rFonts w:cs="Times New Roman"/>
          <w:sz w:val="26"/>
          <w:szCs w:val="26"/>
        </w:rPr>
        <w:t>KẾT LUẬN VÀ KHUYẾN NGHỊ</w:t>
      </w:r>
      <w:bookmarkEnd w:id="62"/>
    </w:p>
    <w:p w14:paraId="0000148E" w14:textId="5BABA558" w:rsidR="003E4B7D" w:rsidRPr="00983B4F" w:rsidRDefault="00CF247C">
      <w:pPr>
        <w:pStyle w:val="u3"/>
        <w:tabs>
          <w:tab w:val="right" w:pos="8789"/>
        </w:tabs>
        <w:spacing w:before="288" w:after="288"/>
        <w:rPr>
          <w:rFonts w:cs="Times New Roman"/>
          <w:i w:val="0"/>
          <w:sz w:val="26"/>
          <w:szCs w:val="26"/>
        </w:rPr>
      </w:pPr>
      <w:bookmarkStart w:id="63" w:name="_Toc213879230"/>
      <w:r w:rsidRPr="00983B4F">
        <w:rPr>
          <w:rFonts w:cs="Times New Roman"/>
          <w:i w:val="0"/>
          <w:sz w:val="26"/>
          <w:szCs w:val="26"/>
        </w:rPr>
        <w:t>1. Kết luận</w:t>
      </w:r>
      <w:bookmarkEnd w:id="63"/>
    </w:p>
    <w:p w14:paraId="0000148F" w14:textId="747913E1" w:rsidR="003E4B7D" w:rsidRPr="00983B4F" w:rsidRDefault="00CF247C">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PA QLRBV được xây dựng theo các nguyên tắc, tiêu chuẩn QLBVR của Việt Nam cũng như các quy định của FSC, giúp </w:t>
      </w:r>
      <w:r w:rsidR="00456C3A" w:rsidRPr="00983B4F">
        <w:rPr>
          <w:rFonts w:ascii="Times New Roman" w:eastAsia="Times New Roman" w:hAnsi="Times New Roman" w:cs="Times New Roman"/>
          <w:sz w:val="26"/>
          <w:szCs w:val="26"/>
        </w:rPr>
        <w:t>HUE-FOSDA</w:t>
      </w:r>
      <w:r w:rsidRPr="00983B4F">
        <w:rPr>
          <w:rFonts w:ascii="Times New Roman" w:eastAsia="Times New Roman" w:hAnsi="Times New Roman" w:cs="Times New Roman"/>
          <w:sz w:val="26"/>
          <w:szCs w:val="26"/>
        </w:rPr>
        <w:t xml:space="preserve"> tăng cường hệ thống quản lý và giám sát thực hiện trong công tác lâm nghiệp; Tạo mối cân bằng giữa lợi ích kinh tế của các Hội viên với các lợi ích về xã hội của người lao động, cộng đồng và các lợi ích về môi trường; Góp phần cải thiện thu nhập cho người dân địa phương; Góp phần giảm áp lực lên rừng tự nhiên, giữ gìn cảnh quan trong vùng, bảo vệ nguồn nước, giữ gìn đa dạng sinh học và bảo vệ môi trường sinh thái; PA QLRBV là cơ sở để tiến hành công tác quản lý và kinh doanh rừng được hoàn thiện hơn, tạo mối quan hệ hài hòa giữa lợi ích kinh tế - xã hội và môi trường.</w:t>
      </w:r>
    </w:p>
    <w:p w14:paraId="00001490" w14:textId="77777777" w:rsidR="003E4B7D" w:rsidRPr="00983B4F" w:rsidRDefault="00CF247C">
      <w:pPr>
        <w:pStyle w:val="u3"/>
        <w:tabs>
          <w:tab w:val="right" w:pos="8789"/>
        </w:tabs>
        <w:spacing w:before="288" w:after="288"/>
        <w:rPr>
          <w:rFonts w:cs="Times New Roman"/>
          <w:i w:val="0"/>
          <w:sz w:val="26"/>
          <w:szCs w:val="26"/>
        </w:rPr>
      </w:pPr>
      <w:bookmarkStart w:id="64" w:name="_Toc213879231"/>
      <w:r w:rsidRPr="00983B4F">
        <w:rPr>
          <w:rFonts w:cs="Times New Roman"/>
          <w:i w:val="0"/>
          <w:sz w:val="26"/>
          <w:szCs w:val="26"/>
        </w:rPr>
        <w:t>2. Khuyến nghị</w:t>
      </w:r>
      <w:bookmarkEnd w:id="64"/>
    </w:p>
    <w:p w14:paraId="00001491" w14:textId="77777777" w:rsidR="003E4B7D" w:rsidRPr="00983B4F" w:rsidRDefault="00CF247C">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a) Tiếp tục đẩy mạnh các hoạt động truyền thông để nâng cao nhận thức cho các Hội Viên trên địa bàn.</w:t>
      </w:r>
    </w:p>
    <w:p w14:paraId="00001492" w14:textId="59DE05D5" w:rsidR="003E4B7D" w:rsidRPr="00983B4F" w:rsidRDefault="00CF247C">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 xml:space="preserve"> b) Ưu tiên lựa chọn các doanh nghiệp trên địa bàn </w:t>
      </w:r>
      <w:r w:rsidR="009351C3" w:rsidRPr="00983B4F">
        <w:rPr>
          <w:rFonts w:ascii="Times New Roman" w:eastAsia="Times New Roman" w:hAnsi="Times New Roman" w:cs="Times New Roman"/>
          <w:sz w:val="26"/>
          <w:szCs w:val="26"/>
        </w:rPr>
        <w:t>thành phố</w:t>
      </w:r>
      <w:r w:rsidRPr="00983B4F">
        <w:rPr>
          <w:rFonts w:ascii="Times New Roman" w:eastAsia="Times New Roman" w:hAnsi="Times New Roman" w:cs="Times New Roman"/>
          <w:sz w:val="26"/>
          <w:szCs w:val="26"/>
        </w:rPr>
        <w:t xml:space="preserve"> Huế để kết nối thị trường, liên kết chuỗi giá trị gỗ Keo, giải quyết đầu ra cho sản phẩm gỗ xẻ và gỗ dăm FSC với giá trị gia tăng cao. </w:t>
      </w:r>
    </w:p>
    <w:p w14:paraId="00001493" w14:textId="77777777" w:rsidR="003E4B7D" w:rsidRPr="00983B4F" w:rsidRDefault="00CF247C">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c) Cung cấp những thông tin tới người dân về các loại giống lâm nghiệp có chất lượng, rõ nguồn gốc xuất xứ; các loại phân bón, thuốc bảo vệ thực vật có chất lượng cao và an toàn với môi trường.</w:t>
      </w:r>
    </w:p>
    <w:p w14:paraId="00001494" w14:textId="77777777" w:rsidR="003E4B7D" w:rsidRPr="00983B4F" w:rsidRDefault="00CF247C">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d) Cần tổ chức nhiều lớp tập huấn chuyển giao tiến bộ khoa học kỹ thuật và tích cực tìm hiểu, thăm quan học tập các mô hình tiên tiến đem lại hiệu quả kinh tế cao ở các địa phương khác.</w:t>
      </w:r>
    </w:p>
    <w:p w14:paraId="00001495" w14:textId="77777777" w:rsidR="003E4B7D" w:rsidRPr="00983B4F" w:rsidRDefault="00CF247C">
      <w:pPr>
        <w:spacing w:before="288" w:after="288" w:line="240" w:lineRule="auto"/>
        <w:rPr>
          <w:rFonts w:ascii="Times New Roman" w:eastAsia="Times New Roman" w:hAnsi="Times New Roman" w:cs="Times New Roman"/>
          <w:sz w:val="26"/>
          <w:szCs w:val="26"/>
        </w:rPr>
      </w:pPr>
      <w:r w:rsidRPr="00983B4F">
        <w:rPr>
          <w:rFonts w:ascii="Times New Roman" w:eastAsia="Times New Roman" w:hAnsi="Times New Roman" w:cs="Times New Roman"/>
          <w:sz w:val="26"/>
          <w:szCs w:val="26"/>
        </w:rPr>
        <w:t>đ) Tìm kiếm cơ hội từ các chương trình, dự án để hỗ trợ Hội viên tích cực trồng cây bản địa tại các vùng đệm.</w:t>
      </w:r>
    </w:p>
    <w:p w14:paraId="0B7DC784" w14:textId="51ABD5D6" w:rsidR="006F44BA" w:rsidRPr="00983B4F" w:rsidRDefault="00CF247C">
      <w:pPr>
        <w:spacing w:before="288" w:after="288" w:line="240" w:lineRule="auto"/>
        <w:ind w:firstLine="0"/>
        <w:jc w:val="left"/>
        <w:rPr>
          <w:rFonts w:ascii="Times New Roman" w:eastAsia="Times New Roman" w:hAnsi="Times New Roman" w:cs="Times New Roman"/>
          <w:b/>
          <w:color w:val="222222"/>
          <w:sz w:val="26"/>
          <w:szCs w:val="26"/>
        </w:rPr>
      </w:pPr>
      <w:r w:rsidRPr="00983B4F">
        <w:rPr>
          <w:rFonts w:ascii="Times New Roman" w:eastAsia="Times New Roman" w:hAnsi="Times New Roman" w:cs="Times New Roman"/>
          <w:color w:val="222222"/>
          <w:sz w:val="26"/>
          <w:szCs w:val="26"/>
        </w:rPr>
        <w:tab/>
      </w:r>
      <w:r w:rsidRPr="00983B4F">
        <w:rPr>
          <w:rFonts w:ascii="Times New Roman" w:eastAsia="Times New Roman" w:hAnsi="Times New Roman" w:cs="Times New Roman"/>
          <w:color w:val="222222"/>
          <w:sz w:val="26"/>
          <w:szCs w:val="26"/>
        </w:rPr>
        <w:tab/>
      </w:r>
      <w:r w:rsidRPr="00983B4F">
        <w:rPr>
          <w:rFonts w:ascii="Times New Roman" w:eastAsia="Times New Roman" w:hAnsi="Times New Roman" w:cs="Times New Roman"/>
          <w:color w:val="222222"/>
          <w:sz w:val="26"/>
          <w:szCs w:val="26"/>
        </w:rPr>
        <w:tab/>
      </w:r>
      <w:r w:rsidRPr="00983B4F">
        <w:rPr>
          <w:rFonts w:ascii="Times New Roman" w:eastAsia="Times New Roman" w:hAnsi="Times New Roman" w:cs="Times New Roman"/>
          <w:color w:val="222222"/>
          <w:sz w:val="26"/>
          <w:szCs w:val="26"/>
        </w:rPr>
        <w:tab/>
      </w:r>
      <w:r w:rsidRPr="00983B4F">
        <w:rPr>
          <w:rFonts w:ascii="Times New Roman" w:eastAsia="Times New Roman" w:hAnsi="Times New Roman" w:cs="Times New Roman"/>
          <w:color w:val="222222"/>
          <w:sz w:val="26"/>
          <w:szCs w:val="26"/>
        </w:rPr>
        <w:tab/>
      </w:r>
      <w:r w:rsidRPr="00983B4F">
        <w:rPr>
          <w:rFonts w:ascii="Times New Roman" w:eastAsia="Times New Roman" w:hAnsi="Times New Roman" w:cs="Times New Roman"/>
          <w:color w:val="222222"/>
          <w:sz w:val="26"/>
          <w:szCs w:val="26"/>
        </w:rPr>
        <w:tab/>
      </w:r>
      <w:r w:rsidRPr="00983B4F">
        <w:rPr>
          <w:rFonts w:ascii="Times New Roman" w:eastAsia="Times New Roman" w:hAnsi="Times New Roman" w:cs="Times New Roman"/>
          <w:color w:val="222222"/>
          <w:sz w:val="26"/>
          <w:szCs w:val="26"/>
        </w:rPr>
        <w:tab/>
      </w:r>
      <w:r w:rsidRPr="00983B4F">
        <w:rPr>
          <w:rFonts w:ascii="Times New Roman" w:eastAsia="Times New Roman" w:hAnsi="Times New Roman" w:cs="Times New Roman"/>
          <w:color w:val="222222"/>
          <w:sz w:val="26"/>
          <w:szCs w:val="26"/>
        </w:rPr>
        <w:tab/>
      </w:r>
      <w:r w:rsidR="00456C3A" w:rsidRPr="00983B4F">
        <w:rPr>
          <w:rFonts w:ascii="Times New Roman" w:eastAsia="Times New Roman" w:hAnsi="Times New Roman" w:cs="Times New Roman"/>
          <w:b/>
          <w:color w:val="222222"/>
          <w:sz w:val="26"/>
          <w:szCs w:val="26"/>
        </w:rPr>
        <w:t>HUE-FOSDA</w:t>
      </w:r>
    </w:p>
    <w:p w14:paraId="13038AD4" w14:textId="77777777" w:rsidR="00C16EF4" w:rsidRPr="00983B4F" w:rsidRDefault="00C16EF4" w:rsidP="006F44BA">
      <w:pPr>
        <w:spacing w:before="288" w:after="288" w:line="240" w:lineRule="auto"/>
        <w:ind w:firstLine="0"/>
        <w:jc w:val="center"/>
        <w:rPr>
          <w:rFonts w:ascii="Times New Roman" w:eastAsia="Times New Roman" w:hAnsi="Times New Roman" w:cs="Times New Roman"/>
          <w:b/>
          <w:color w:val="222222"/>
          <w:sz w:val="26"/>
          <w:szCs w:val="26"/>
        </w:rPr>
      </w:pPr>
    </w:p>
    <w:p w14:paraId="10AB1374" w14:textId="5A49C76C" w:rsidR="00861073" w:rsidRPr="00983B4F" w:rsidRDefault="00861073" w:rsidP="00E163B3">
      <w:pPr>
        <w:spacing w:before="288" w:after="288" w:line="240" w:lineRule="auto"/>
        <w:ind w:firstLine="0"/>
        <w:rPr>
          <w:rFonts w:ascii="Times New Roman" w:eastAsia="Times New Roman" w:hAnsi="Times New Roman" w:cs="Times New Roman"/>
          <w:b/>
          <w:color w:val="222222"/>
          <w:sz w:val="26"/>
          <w:szCs w:val="26"/>
        </w:rPr>
      </w:pPr>
    </w:p>
    <w:p w14:paraId="214B8D7B" w14:textId="200826CE" w:rsidR="006F44BA" w:rsidRPr="00983B4F" w:rsidRDefault="006F44BA" w:rsidP="006F44BA">
      <w:pPr>
        <w:spacing w:before="288" w:after="288" w:line="240" w:lineRule="auto"/>
        <w:ind w:firstLine="0"/>
        <w:jc w:val="center"/>
        <w:rPr>
          <w:rFonts w:ascii="Times New Roman" w:eastAsia="Times New Roman" w:hAnsi="Times New Roman" w:cs="Times New Roman"/>
          <w:b/>
          <w:color w:val="222222"/>
          <w:sz w:val="26"/>
          <w:szCs w:val="26"/>
        </w:rPr>
      </w:pPr>
      <w:r w:rsidRPr="00983B4F">
        <w:rPr>
          <w:rFonts w:ascii="Times New Roman" w:eastAsia="Times New Roman" w:hAnsi="Times New Roman" w:cs="Times New Roman"/>
          <w:b/>
          <w:color w:val="222222"/>
          <w:sz w:val="26"/>
          <w:szCs w:val="26"/>
        </w:rPr>
        <w:lastRenderedPageBreak/>
        <w:t>PHỤ LỤC</w:t>
      </w:r>
    </w:p>
    <w:p w14:paraId="00001498" w14:textId="77777777" w:rsidR="003E4B7D" w:rsidRPr="00983B4F" w:rsidRDefault="00CF247C">
      <w:pPr>
        <w:pStyle w:val="u3"/>
        <w:tabs>
          <w:tab w:val="right" w:pos="8789"/>
        </w:tabs>
        <w:spacing w:before="288" w:after="288"/>
        <w:rPr>
          <w:rFonts w:cs="Times New Roman"/>
          <w:i w:val="0"/>
          <w:sz w:val="26"/>
          <w:szCs w:val="26"/>
        </w:rPr>
      </w:pPr>
      <w:bookmarkStart w:id="65" w:name="_Toc213879232"/>
      <w:r w:rsidRPr="00983B4F">
        <w:rPr>
          <w:rFonts w:cs="Times New Roman"/>
          <w:i w:val="0"/>
          <w:sz w:val="26"/>
          <w:szCs w:val="26"/>
        </w:rPr>
        <w:t>Phụ lục 1: Mẫu thống kê các lô rừng trồng tham gia Chứng chỉ quản lý rừng bền vững FSC</w:t>
      </w:r>
      <w:bookmarkEnd w:id="65"/>
    </w:p>
    <w:tbl>
      <w:tblPr>
        <w:tblStyle w:val="affc"/>
        <w:tblW w:w="9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
        <w:gridCol w:w="739"/>
        <w:gridCol w:w="1410"/>
        <w:gridCol w:w="987"/>
        <w:gridCol w:w="947"/>
        <w:gridCol w:w="784"/>
        <w:gridCol w:w="807"/>
        <w:gridCol w:w="1693"/>
        <w:gridCol w:w="1275"/>
      </w:tblGrid>
      <w:tr w:rsidR="003E4B7D" w:rsidRPr="00983B4F" w14:paraId="6C65C051" w14:textId="77777777" w:rsidTr="006F44BA">
        <w:tc>
          <w:tcPr>
            <w:tcW w:w="410" w:type="dxa"/>
            <w:shd w:val="clear" w:color="auto" w:fill="FFFFFF"/>
          </w:tcPr>
          <w:p w14:paraId="00001499" w14:textId="77777777" w:rsidR="003E4B7D" w:rsidRPr="00983B4F" w:rsidRDefault="00CF247C">
            <w:pPr>
              <w:spacing w:before="288" w:after="288"/>
              <w:ind w:firstLine="10"/>
              <w:jc w:val="center"/>
              <w:rPr>
                <w:rFonts w:ascii="Times New Roman" w:eastAsia="Times New Roman" w:hAnsi="Times New Roman" w:cs="Times New Roman"/>
                <w:b/>
                <w:sz w:val="26"/>
                <w:szCs w:val="26"/>
              </w:rPr>
            </w:pPr>
            <w:r w:rsidRPr="00983B4F">
              <w:rPr>
                <w:rFonts w:ascii="Times New Roman" w:eastAsia="Times New Roman" w:hAnsi="Times New Roman" w:cs="Times New Roman"/>
                <w:b/>
                <w:sz w:val="26"/>
                <w:szCs w:val="26"/>
              </w:rPr>
              <w:t>STT</w:t>
            </w:r>
          </w:p>
        </w:tc>
        <w:tc>
          <w:tcPr>
            <w:tcW w:w="739" w:type="dxa"/>
            <w:shd w:val="clear" w:color="auto" w:fill="FFFFFF"/>
          </w:tcPr>
          <w:p w14:paraId="0000149A" w14:textId="43C9F781" w:rsidR="003E4B7D" w:rsidRPr="00983B4F" w:rsidRDefault="006F44BA">
            <w:pPr>
              <w:spacing w:before="288" w:after="288"/>
              <w:ind w:firstLine="10"/>
              <w:jc w:val="center"/>
              <w:rPr>
                <w:rFonts w:ascii="Times New Roman" w:eastAsia="Times New Roman" w:hAnsi="Times New Roman" w:cs="Times New Roman"/>
                <w:b/>
                <w:sz w:val="26"/>
                <w:szCs w:val="26"/>
              </w:rPr>
            </w:pPr>
            <w:r w:rsidRPr="00983B4F">
              <w:rPr>
                <w:rFonts w:ascii="Times New Roman" w:eastAsia="Times New Roman" w:hAnsi="Times New Roman" w:cs="Times New Roman"/>
                <w:b/>
                <w:sz w:val="26"/>
                <w:szCs w:val="26"/>
              </w:rPr>
              <w:t>XÃ</w:t>
            </w:r>
          </w:p>
        </w:tc>
        <w:tc>
          <w:tcPr>
            <w:tcW w:w="1410" w:type="dxa"/>
            <w:shd w:val="clear" w:color="auto" w:fill="FFFFFF"/>
          </w:tcPr>
          <w:p w14:paraId="0000149B" w14:textId="6C6E7413" w:rsidR="003E4B7D" w:rsidRPr="00983B4F" w:rsidRDefault="006F44BA">
            <w:pPr>
              <w:spacing w:before="288" w:after="288"/>
              <w:ind w:firstLine="10"/>
              <w:jc w:val="center"/>
              <w:rPr>
                <w:rFonts w:ascii="Times New Roman" w:eastAsia="Times New Roman" w:hAnsi="Times New Roman" w:cs="Times New Roman"/>
                <w:b/>
                <w:sz w:val="26"/>
                <w:szCs w:val="26"/>
              </w:rPr>
            </w:pPr>
            <w:r w:rsidRPr="00983B4F">
              <w:rPr>
                <w:rFonts w:ascii="Times New Roman" w:eastAsia="Times New Roman" w:hAnsi="Times New Roman" w:cs="Times New Roman"/>
                <w:b/>
                <w:sz w:val="26"/>
                <w:szCs w:val="26"/>
              </w:rPr>
              <w:t>Thôn</w:t>
            </w:r>
          </w:p>
        </w:tc>
        <w:tc>
          <w:tcPr>
            <w:tcW w:w="987" w:type="dxa"/>
            <w:shd w:val="clear" w:color="auto" w:fill="FFFFFF"/>
          </w:tcPr>
          <w:p w14:paraId="0000149C" w14:textId="79F5A925" w:rsidR="003E4B7D" w:rsidRPr="00983B4F" w:rsidRDefault="006F44BA">
            <w:pPr>
              <w:spacing w:before="288" w:after="288"/>
              <w:ind w:firstLine="10"/>
              <w:jc w:val="center"/>
              <w:rPr>
                <w:rFonts w:ascii="Times New Roman" w:eastAsia="Times New Roman" w:hAnsi="Times New Roman" w:cs="Times New Roman"/>
                <w:b/>
                <w:sz w:val="26"/>
                <w:szCs w:val="26"/>
              </w:rPr>
            </w:pPr>
            <w:r w:rsidRPr="00983B4F">
              <w:rPr>
                <w:rFonts w:ascii="Times New Roman" w:eastAsia="Times New Roman" w:hAnsi="Times New Roman" w:cs="Times New Roman"/>
                <w:b/>
                <w:sz w:val="26"/>
                <w:szCs w:val="26"/>
              </w:rPr>
              <w:t>Tiểu khu</w:t>
            </w:r>
          </w:p>
        </w:tc>
        <w:tc>
          <w:tcPr>
            <w:tcW w:w="947" w:type="dxa"/>
            <w:shd w:val="clear" w:color="auto" w:fill="FFFFFF"/>
          </w:tcPr>
          <w:p w14:paraId="0000149D" w14:textId="765F3E9E" w:rsidR="003E4B7D" w:rsidRPr="00983B4F" w:rsidRDefault="006F44BA">
            <w:pPr>
              <w:spacing w:before="288" w:after="288"/>
              <w:ind w:firstLine="10"/>
              <w:jc w:val="center"/>
              <w:rPr>
                <w:rFonts w:ascii="Times New Roman" w:eastAsia="Times New Roman" w:hAnsi="Times New Roman" w:cs="Times New Roman"/>
                <w:b/>
                <w:sz w:val="26"/>
                <w:szCs w:val="26"/>
              </w:rPr>
            </w:pPr>
            <w:r w:rsidRPr="00983B4F">
              <w:rPr>
                <w:rFonts w:ascii="Times New Roman" w:eastAsia="Times New Roman" w:hAnsi="Times New Roman" w:cs="Times New Roman"/>
                <w:b/>
                <w:sz w:val="26"/>
                <w:szCs w:val="26"/>
              </w:rPr>
              <w:t>Khoảnh</w:t>
            </w:r>
          </w:p>
        </w:tc>
        <w:tc>
          <w:tcPr>
            <w:tcW w:w="784" w:type="dxa"/>
            <w:shd w:val="clear" w:color="auto" w:fill="FFFFFF"/>
          </w:tcPr>
          <w:p w14:paraId="0000149E" w14:textId="13FC6035" w:rsidR="003E4B7D" w:rsidRPr="00983B4F" w:rsidRDefault="006F44BA">
            <w:pPr>
              <w:spacing w:before="288" w:after="288"/>
              <w:ind w:firstLine="10"/>
              <w:jc w:val="center"/>
              <w:rPr>
                <w:rFonts w:ascii="Times New Roman" w:eastAsia="Times New Roman" w:hAnsi="Times New Roman" w:cs="Times New Roman"/>
                <w:b/>
                <w:sz w:val="26"/>
                <w:szCs w:val="26"/>
              </w:rPr>
            </w:pPr>
            <w:r w:rsidRPr="00983B4F">
              <w:rPr>
                <w:rFonts w:ascii="Times New Roman" w:eastAsia="Times New Roman" w:hAnsi="Times New Roman" w:cs="Times New Roman"/>
                <w:b/>
                <w:sz w:val="26"/>
                <w:szCs w:val="26"/>
              </w:rPr>
              <w:t>Lô</w:t>
            </w:r>
          </w:p>
        </w:tc>
        <w:tc>
          <w:tcPr>
            <w:tcW w:w="807" w:type="dxa"/>
            <w:shd w:val="clear" w:color="auto" w:fill="FFFFFF"/>
          </w:tcPr>
          <w:p w14:paraId="0000149F" w14:textId="7C5AEF48" w:rsidR="003E4B7D" w:rsidRPr="00983B4F" w:rsidRDefault="006F44BA">
            <w:pPr>
              <w:spacing w:before="288" w:after="288"/>
              <w:ind w:firstLine="10"/>
              <w:jc w:val="center"/>
              <w:rPr>
                <w:rFonts w:ascii="Times New Roman" w:eastAsia="Times New Roman" w:hAnsi="Times New Roman" w:cs="Times New Roman"/>
                <w:b/>
                <w:sz w:val="26"/>
                <w:szCs w:val="26"/>
              </w:rPr>
            </w:pPr>
            <w:r w:rsidRPr="00983B4F">
              <w:rPr>
                <w:rFonts w:ascii="Times New Roman" w:eastAsia="Times New Roman" w:hAnsi="Times New Roman" w:cs="Times New Roman"/>
                <w:b/>
                <w:sz w:val="26"/>
                <w:szCs w:val="26"/>
              </w:rPr>
              <w:t>Chi hội</w:t>
            </w:r>
          </w:p>
        </w:tc>
        <w:tc>
          <w:tcPr>
            <w:tcW w:w="1693" w:type="dxa"/>
            <w:shd w:val="clear" w:color="auto" w:fill="FFFFFF"/>
          </w:tcPr>
          <w:p w14:paraId="000014A0" w14:textId="1C06DF20" w:rsidR="003E4B7D" w:rsidRPr="00983B4F" w:rsidRDefault="006F44BA">
            <w:pPr>
              <w:spacing w:before="288" w:after="288"/>
              <w:ind w:firstLine="10"/>
              <w:jc w:val="center"/>
              <w:rPr>
                <w:rFonts w:ascii="Times New Roman" w:eastAsia="Times New Roman" w:hAnsi="Times New Roman" w:cs="Times New Roman"/>
                <w:b/>
                <w:sz w:val="26"/>
                <w:szCs w:val="26"/>
              </w:rPr>
            </w:pPr>
            <w:r w:rsidRPr="00983B4F">
              <w:rPr>
                <w:rFonts w:ascii="Times New Roman" w:eastAsia="Times New Roman" w:hAnsi="Times New Roman" w:cs="Times New Roman"/>
                <w:b/>
                <w:sz w:val="26"/>
                <w:szCs w:val="26"/>
              </w:rPr>
              <w:t>Chủ rừng</w:t>
            </w:r>
          </w:p>
        </w:tc>
        <w:tc>
          <w:tcPr>
            <w:tcW w:w="1275" w:type="dxa"/>
            <w:shd w:val="clear" w:color="auto" w:fill="FFFFFF"/>
          </w:tcPr>
          <w:p w14:paraId="000014A1" w14:textId="0A246283" w:rsidR="003E4B7D" w:rsidRPr="00983B4F" w:rsidRDefault="006F44BA">
            <w:pPr>
              <w:spacing w:before="288" w:after="288"/>
              <w:ind w:firstLine="10"/>
              <w:jc w:val="center"/>
              <w:rPr>
                <w:rFonts w:ascii="Times New Roman" w:eastAsia="Times New Roman" w:hAnsi="Times New Roman" w:cs="Times New Roman"/>
                <w:b/>
                <w:sz w:val="26"/>
                <w:szCs w:val="26"/>
              </w:rPr>
            </w:pPr>
            <w:r w:rsidRPr="00983B4F">
              <w:rPr>
                <w:rFonts w:ascii="Times New Roman" w:eastAsia="Times New Roman" w:hAnsi="Times New Roman" w:cs="Times New Roman"/>
                <w:b/>
                <w:sz w:val="26"/>
                <w:szCs w:val="26"/>
              </w:rPr>
              <w:t>Diện tích FSC (Ha)</w:t>
            </w:r>
          </w:p>
        </w:tc>
      </w:tr>
      <w:tr w:rsidR="003E4B7D" w:rsidRPr="00983B4F" w14:paraId="168FDB50" w14:textId="77777777" w:rsidTr="006F44BA">
        <w:tc>
          <w:tcPr>
            <w:tcW w:w="410" w:type="dxa"/>
            <w:shd w:val="clear" w:color="auto" w:fill="FFFFFF"/>
          </w:tcPr>
          <w:p w14:paraId="000014A2" w14:textId="77777777" w:rsidR="003E4B7D" w:rsidRPr="00983B4F" w:rsidRDefault="003E4B7D">
            <w:pPr>
              <w:spacing w:before="288" w:after="288"/>
              <w:ind w:firstLine="10"/>
              <w:jc w:val="center"/>
              <w:rPr>
                <w:rFonts w:ascii="Times New Roman" w:eastAsia="Times New Roman" w:hAnsi="Times New Roman" w:cs="Times New Roman"/>
                <w:sz w:val="26"/>
                <w:szCs w:val="26"/>
              </w:rPr>
            </w:pPr>
          </w:p>
        </w:tc>
        <w:tc>
          <w:tcPr>
            <w:tcW w:w="739" w:type="dxa"/>
            <w:shd w:val="clear" w:color="auto" w:fill="FFFFFF"/>
          </w:tcPr>
          <w:p w14:paraId="000014A3" w14:textId="77777777" w:rsidR="003E4B7D" w:rsidRPr="00983B4F" w:rsidRDefault="003E4B7D">
            <w:pPr>
              <w:spacing w:before="288" w:after="288"/>
              <w:ind w:firstLine="10"/>
              <w:jc w:val="center"/>
              <w:rPr>
                <w:rFonts w:ascii="Times New Roman" w:eastAsia="Times New Roman" w:hAnsi="Times New Roman" w:cs="Times New Roman"/>
                <w:sz w:val="26"/>
                <w:szCs w:val="26"/>
              </w:rPr>
            </w:pPr>
          </w:p>
        </w:tc>
        <w:tc>
          <w:tcPr>
            <w:tcW w:w="1410" w:type="dxa"/>
            <w:shd w:val="clear" w:color="auto" w:fill="FFFFFF"/>
          </w:tcPr>
          <w:p w14:paraId="000014A4" w14:textId="77777777" w:rsidR="003E4B7D" w:rsidRPr="00983B4F" w:rsidRDefault="003E4B7D">
            <w:pPr>
              <w:spacing w:before="288" w:after="288"/>
              <w:ind w:firstLine="10"/>
              <w:jc w:val="center"/>
              <w:rPr>
                <w:rFonts w:ascii="Times New Roman" w:eastAsia="Times New Roman" w:hAnsi="Times New Roman" w:cs="Times New Roman"/>
                <w:sz w:val="26"/>
                <w:szCs w:val="26"/>
              </w:rPr>
            </w:pPr>
          </w:p>
        </w:tc>
        <w:tc>
          <w:tcPr>
            <w:tcW w:w="987" w:type="dxa"/>
            <w:shd w:val="clear" w:color="auto" w:fill="FFFFFF"/>
          </w:tcPr>
          <w:p w14:paraId="000014A5" w14:textId="77777777" w:rsidR="003E4B7D" w:rsidRPr="00983B4F" w:rsidRDefault="003E4B7D">
            <w:pPr>
              <w:spacing w:before="288" w:after="288"/>
              <w:ind w:firstLine="10"/>
              <w:jc w:val="center"/>
              <w:rPr>
                <w:rFonts w:ascii="Times New Roman" w:eastAsia="Times New Roman" w:hAnsi="Times New Roman" w:cs="Times New Roman"/>
                <w:sz w:val="26"/>
                <w:szCs w:val="26"/>
              </w:rPr>
            </w:pPr>
          </w:p>
        </w:tc>
        <w:tc>
          <w:tcPr>
            <w:tcW w:w="947" w:type="dxa"/>
            <w:shd w:val="clear" w:color="auto" w:fill="FFFFFF"/>
          </w:tcPr>
          <w:p w14:paraId="000014A6" w14:textId="77777777" w:rsidR="003E4B7D" w:rsidRPr="00983B4F" w:rsidRDefault="003E4B7D">
            <w:pPr>
              <w:spacing w:before="288" w:after="288"/>
              <w:ind w:firstLine="10"/>
              <w:jc w:val="center"/>
              <w:rPr>
                <w:rFonts w:ascii="Times New Roman" w:eastAsia="Times New Roman" w:hAnsi="Times New Roman" w:cs="Times New Roman"/>
                <w:sz w:val="26"/>
                <w:szCs w:val="26"/>
              </w:rPr>
            </w:pPr>
          </w:p>
        </w:tc>
        <w:tc>
          <w:tcPr>
            <w:tcW w:w="784" w:type="dxa"/>
            <w:shd w:val="clear" w:color="auto" w:fill="FFFFFF"/>
          </w:tcPr>
          <w:p w14:paraId="000014A7" w14:textId="77777777" w:rsidR="003E4B7D" w:rsidRPr="00983B4F" w:rsidRDefault="003E4B7D">
            <w:pPr>
              <w:spacing w:before="288" w:after="288"/>
              <w:ind w:firstLine="10"/>
              <w:jc w:val="center"/>
              <w:rPr>
                <w:rFonts w:ascii="Times New Roman" w:eastAsia="Times New Roman" w:hAnsi="Times New Roman" w:cs="Times New Roman"/>
                <w:sz w:val="26"/>
                <w:szCs w:val="26"/>
              </w:rPr>
            </w:pPr>
          </w:p>
        </w:tc>
        <w:tc>
          <w:tcPr>
            <w:tcW w:w="807" w:type="dxa"/>
            <w:shd w:val="clear" w:color="auto" w:fill="FFFFFF"/>
          </w:tcPr>
          <w:p w14:paraId="000014A8" w14:textId="77777777" w:rsidR="003E4B7D" w:rsidRPr="00983B4F" w:rsidRDefault="003E4B7D">
            <w:pPr>
              <w:spacing w:before="288" w:after="288"/>
              <w:ind w:firstLine="10"/>
              <w:jc w:val="center"/>
              <w:rPr>
                <w:rFonts w:ascii="Times New Roman" w:eastAsia="Times New Roman" w:hAnsi="Times New Roman" w:cs="Times New Roman"/>
                <w:sz w:val="26"/>
                <w:szCs w:val="26"/>
              </w:rPr>
            </w:pPr>
          </w:p>
        </w:tc>
        <w:tc>
          <w:tcPr>
            <w:tcW w:w="1693" w:type="dxa"/>
            <w:shd w:val="clear" w:color="auto" w:fill="FFFFFF"/>
          </w:tcPr>
          <w:p w14:paraId="000014A9" w14:textId="77777777" w:rsidR="003E4B7D" w:rsidRPr="00983B4F" w:rsidRDefault="003E4B7D">
            <w:pPr>
              <w:spacing w:before="288" w:after="288"/>
              <w:ind w:firstLine="10"/>
              <w:jc w:val="center"/>
              <w:rPr>
                <w:rFonts w:ascii="Times New Roman" w:eastAsia="Times New Roman" w:hAnsi="Times New Roman" w:cs="Times New Roman"/>
                <w:sz w:val="26"/>
                <w:szCs w:val="26"/>
              </w:rPr>
            </w:pPr>
          </w:p>
        </w:tc>
        <w:tc>
          <w:tcPr>
            <w:tcW w:w="1275" w:type="dxa"/>
            <w:shd w:val="clear" w:color="auto" w:fill="FFFFFF"/>
          </w:tcPr>
          <w:p w14:paraId="000014AA" w14:textId="77777777" w:rsidR="003E4B7D" w:rsidRPr="00983B4F" w:rsidRDefault="003E4B7D">
            <w:pPr>
              <w:spacing w:before="288" w:after="288"/>
              <w:ind w:firstLine="10"/>
              <w:jc w:val="center"/>
              <w:rPr>
                <w:rFonts w:ascii="Times New Roman" w:eastAsia="Times New Roman" w:hAnsi="Times New Roman" w:cs="Times New Roman"/>
                <w:sz w:val="26"/>
                <w:szCs w:val="26"/>
              </w:rPr>
            </w:pPr>
          </w:p>
        </w:tc>
      </w:tr>
    </w:tbl>
    <w:p w14:paraId="000014AC" w14:textId="77777777" w:rsidR="003E4B7D" w:rsidRPr="00983B4F" w:rsidRDefault="00CF247C">
      <w:pPr>
        <w:pStyle w:val="u3"/>
        <w:tabs>
          <w:tab w:val="right" w:pos="8789"/>
        </w:tabs>
        <w:spacing w:before="288" w:after="288"/>
        <w:rPr>
          <w:rFonts w:cs="Times New Roman"/>
          <w:i w:val="0"/>
          <w:color w:val="222222"/>
          <w:sz w:val="26"/>
          <w:szCs w:val="26"/>
        </w:rPr>
      </w:pPr>
      <w:bookmarkStart w:id="66" w:name="_Toc213879233"/>
      <w:r w:rsidRPr="00983B4F">
        <w:rPr>
          <w:rFonts w:cs="Times New Roman"/>
          <w:i w:val="0"/>
          <w:color w:val="222222"/>
          <w:sz w:val="26"/>
          <w:szCs w:val="26"/>
        </w:rPr>
        <w:t>Phụ lục 2: Trích Thông tư 29/2018/TT-BNNPTNT-Quy định về các biện pháp lâm sinh</w:t>
      </w:r>
      <w:bookmarkEnd w:id="66"/>
    </w:p>
    <w:tbl>
      <w:tblPr>
        <w:tblStyle w:val="affd"/>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3E4B7D" w:rsidRPr="00983B4F" w14:paraId="27DD5784" w14:textId="77777777">
        <w:tc>
          <w:tcPr>
            <w:tcW w:w="9062" w:type="dxa"/>
          </w:tcPr>
          <w:p w14:paraId="000014AD"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bookmarkStart w:id="67" w:name="bookmark=id.4h042r0" w:colFirst="0" w:colLast="0"/>
            <w:bookmarkEnd w:id="67"/>
            <w:r w:rsidRPr="00983B4F">
              <w:rPr>
                <w:rFonts w:ascii="Times New Roman" w:eastAsia="Times New Roman" w:hAnsi="Times New Roman" w:cs="Times New Roman"/>
                <w:b/>
                <w:color w:val="000000"/>
                <w:sz w:val="26"/>
                <w:szCs w:val="26"/>
              </w:rPr>
              <w:t>Mục 3: TRỒNG MỚI RỪNG, TRỒNG LẠI RỪNG, CHĂM SÓC VÀ NUÔI DƯỠNG RỪNG TRỒNG</w:t>
            </w:r>
          </w:p>
          <w:p w14:paraId="000014AE"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bookmarkStart w:id="68" w:name="bookmark=id.2w5ecyt" w:colFirst="0" w:colLast="0"/>
            <w:bookmarkEnd w:id="68"/>
            <w:r w:rsidRPr="00983B4F">
              <w:rPr>
                <w:rFonts w:ascii="Times New Roman" w:eastAsia="Times New Roman" w:hAnsi="Times New Roman" w:cs="Times New Roman"/>
                <w:b/>
                <w:color w:val="000000"/>
                <w:sz w:val="26"/>
                <w:szCs w:val="26"/>
              </w:rPr>
              <w:t>Điều 11. Trồng mới rừng sản xuất</w:t>
            </w:r>
          </w:p>
          <w:p w14:paraId="000014AF"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1. Đối tượng:</w:t>
            </w:r>
          </w:p>
          <w:p w14:paraId="000014B0"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a) Diện tích đất chưa có rừng là đất trống hoặc đất có thực bì là cỏ tranh, lau lách;</w:t>
            </w:r>
          </w:p>
          <w:p w14:paraId="000014B1"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b) Diện tích đất chưa có rừng, thực bì là cây bụi, cây gỗ rải rác và cây gỗ tái sinh mục đích có chiều cao trên 0,5 m với số lượng dưới 500 cây/ha, không có khả năng phục hồi thành rừng có giá trị kinh tế;</w:t>
            </w:r>
          </w:p>
          <w:p w14:paraId="000014B2"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c) Diện tích tre nứa có tỷ lệ che phủ dưới 20%, không có khả năng phục hồi thành rừng có giá trị kinh tế; diện tích giang, lịm, le ở tất cả các mật độ và tỷ lệ che phủ.</w:t>
            </w:r>
          </w:p>
          <w:p w14:paraId="000014B3"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2. Nội dung biện pháp:</w:t>
            </w:r>
          </w:p>
          <w:p w14:paraId="000014B4"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a) Chọn loài cây trồng: chọn loài cây trồng chính phù hợp với mục đích sản xuất, kinh doanh và điều kiện lập địa nơi trồng; có thể chọn cây phù trợ (cây lương thực, thực phẩm, cây lâm sản ngoài gỗ, cây công nghiệp, cây ăn quả) để trồng xen nhằm cải tạo đất, hỗ trợ cây trồng chính sinh trưởng phát triển tốt;</w:t>
            </w:r>
          </w:p>
          <w:p w14:paraId="000014B5"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 xml:space="preserve">b) Xử lý thực bì: phát dọn thực bì toàn diện, theo băng hoặc theo đám phù hợp với điều kiện lập địa và đặc tính sinh thái của loài cây trồng. Thực bì xử lý xong được </w:t>
            </w:r>
            <w:r w:rsidRPr="00983B4F">
              <w:rPr>
                <w:rFonts w:ascii="Times New Roman" w:eastAsia="Times New Roman" w:hAnsi="Times New Roman" w:cs="Times New Roman"/>
                <w:color w:val="000000"/>
                <w:sz w:val="26"/>
                <w:szCs w:val="26"/>
              </w:rPr>
              <w:lastRenderedPageBreak/>
              <w:t>gom theo băng, hạn chế đốt thực bì. Trường hợp đốt thực bì phải đốt theo băng, theo đám và đốt có kiểm soát;</w:t>
            </w:r>
          </w:p>
          <w:p w14:paraId="000014B6"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c) Làm đất: làm đất toàn diện bằng cơ giới hay thủ công, làm đất cục bộ theo băng hoặc theo đám, có biện pháp hạn chế xói mòn đất đối với đốc dốc trên 25° như làm bậc thang theo đường đồng mức; có thể đào mương, lên líp, san ủi tạo mặt bằng để trồng rừng ở những nơi có điều kiện lập địa đặc biệt;</w:t>
            </w:r>
          </w:p>
          <w:p w14:paraId="000014B7"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d) Tiêu chuẩn cây giống đem trồng đảm bảo tiêu chuẩn và chất lượng cây giống theo quy định;</w:t>
            </w:r>
          </w:p>
          <w:p w14:paraId="000014B8"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đ) Mật độ trồng: tùy theo loài cây, điều kiện lập địa, phương thức trồng và mục đích kinh doanh để chọn mật độ trồng phù hợp;</w:t>
            </w:r>
          </w:p>
          <w:p w14:paraId="000014B9"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e) Phương thức trồng: tùy theo điều kiện lập địa và mục đích kinh doanh để chọn phương thức trồng thuần loài hay trồng hỗn giao nhiều loài cây hoặc trồng xen giữa cây lâm nghiệp với cây lương thực, thực phẩm, cây lâm sản ngoài gỗ;</w:t>
            </w:r>
          </w:p>
          <w:p w14:paraId="000014BA"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g) Đối với rừng dễ cháy, cần xây dựng các đường băng, đường ranh cản lửa và thực hiện các biện pháp phòng chống cháy rừng theo quy định của pháp luật;</w:t>
            </w:r>
          </w:p>
          <w:p w14:paraId="000014BB"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h) Các biện pháp kỹ thuật cụ thể khác thực hiện theo hướng dẫn kỹ thuật trồng rừng đối với từng loài.</w:t>
            </w:r>
          </w:p>
          <w:p w14:paraId="000014BC"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bookmarkStart w:id="69" w:name="bookmark=id.1baon6m" w:colFirst="0" w:colLast="0"/>
            <w:bookmarkEnd w:id="69"/>
            <w:r w:rsidRPr="00983B4F">
              <w:rPr>
                <w:rFonts w:ascii="Times New Roman" w:eastAsia="Times New Roman" w:hAnsi="Times New Roman" w:cs="Times New Roman"/>
                <w:b/>
                <w:color w:val="000000"/>
                <w:sz w:val="26"/>
                <w:szCs w:val="26"/>
              </w:rPr>
              <w:t>Điều 12. Trồng lại rừng</w:t>
            </w:r>
          </w:p>
          <w:p w14:paraId="000014BD"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1. Đối tượng:</w:t>
            </w:r>
          </w:p>
          <w:p w14:paraId="000014BE"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a) Diện tích đất rừng trồng sau khai thác trắng;</w:t>
            </w:r>
          </w:p>
          <w:p w14:paraId="000014BF"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b) Diện tích rừng bị thiệt hại do thiên tai và các nguyên nhân khác không có khả năng phục hồi tự nhiên thành rừng;</w:t>
            </w:r>
          </w:p>
          <w:p w14:paraId="000014C0"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c) Diện tích rừng phòng hộ, rừng đặc dụng (trừ phân khu bảo vệ nghiêm ngặt) sau khai thác các loài cây trồng xen, trồng cây mọc nhanh cải tạo đất.</w:t>
            </w:r>
          </w:p>
          <w:p w14:paraId="000014C1"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2. Nội dung biện pháp:</w:t>
            </w:r>
          </w:p>
          <w:p w14:paraId="000014C2"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a) Các đối tượng quy định tại điểm a, điểm b khoản 1 Điều này thuộc rừng đặc dụng, thực hiện các biện pháp kỹ thuật trồng rừng theo quy định tại khoản 2 Điều 9 Thông tư này;</w:t>
            </w:r>
          </w:p>
          <w:p w14:paraId="000014C3"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lastRenderedPageBreak/>
              <w:t>Đối tượng thuộc rừng phòng hộ, thực hiện biện pháp kỹ thuật trồng rừng theo quy định tại khoản 2 Điều 10 Thông tư này;</w:t>
            </w:r>
          </w:p>
          <w:p w14:paraId="000014C4"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Đối tượng thuộc rừng sản xuất, thực hiện biện pháp kỹ thuật trồng rừng theo quy định tại khoản 2 Điều 11 Thông tư này và sau 03 chu kỳ khai thác trở lên cần thay đổi cây trồng bằng một loài cây trồng lâm nghiệp khác thích hợp, nhằm hạn chế phát sinh dịch sâu, bệnh hại hoặc bị suy giảm năng suất, chất lượng rừng trồng.</w:t>
            </w:r>
          </w:p>
          <w:p w14:paraId="000014C5"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b) Đối tượng quy định tại điểm c khoản 1 Điều này thực hiện biện pháp khai thác rừng theo băng khi cây rừng có biểu hiện già cỗi, sinh trưởng kém; chiều rộng của băng chặt và băng chừa bằng 2/3 chiều cao của cây rừng;</w:t>
            </w:r>
          </w:p>
          <w:p w14:paraId="000014C6"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Các biện pháp kỹ thuật khác thực hiện theo điểm a, điểm b, điểm đ, điểm e, điểm g, điểm h khoản 2 Điều 7 Thông tư này;</w:t>
            </w:r>
          </w:p>
          <w:p w14:paraId="000014C7"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Khi cây trồng đạt chiều cao từ 08 m trở lên, khai thác băng chừa và trồng lại rừng như đối với băng chặt.</w:t>
            </w:r>
          </w:p>
          <w:p w14:paraId="000014C8"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bookmarkStart w:id="70" w:name="bookmark=id.3vac5uf" w:colFirst="0" w:colLast="0"/>
            <w:bookmarkEnd w:id="70"/>
            <w:r w:rsidRPr="00983B4F">
              <w:rPr>
                <w:rFonts w:ascii="Times New Roman" w:eastAsia="Times New Roman" w:hAnsi="Times New Roman" w:cs="Times New Roman"/>
                <w:b/>
                <w:color w:val="000000"/>
                <w:sz w:val="26"/>
                <w:szCs w:val="26"/>
              </w:rPr>
              <w:t>Điều 13. Chăm sóc rừng trồng</w:t>
            </w:r>
          </w:p>
          <w:p w14:paraId="000014C9"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1. Đối tượng:</w:t>
            </w:r>
          </w:p>
          <w:p w14:paraId="000014CA"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a) Rừng sau khi trồng đến 03 năm tuổi đối với cây mọc nhanh;</w:t>
            </w:r>
          </w:p>
          <w:p w14:paraId="000014CB"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b) Rừng sau khi trồng đến 05 năm tuổi đối với cây sinh trưởng chậm và rừng trồng ven biển.</w:t>
            </w:r>
          </w:p>
          <w:p w14:paraId="000014CC"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2. Nội dung biện pháp:</w:t>
            </w:r>
          </w:p>
          <w:p w14:paraId="000014CD"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a) Phát cây bụi, dây leo, cỏ dại xâm lấn; xới đất và vun gốc cho cây; bảo vệ cây tái sinh mục đích;</w:t>
            </w:r>
          </w:p>
          <w:p w14:paraId="000014CE"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Số lần chăm sóc: tùy thuộc vào mức độ xâm lấn của thực bì ảnh hưởng đến sinh trưởng của cây trồng để thực hiện số lần chăm sóc phù hợp; trung bình mỗi năm chăm sóc 02 lần;</w:t>
            </w:r>
          </w:p>
          <w:p w14:paraId="000014CF"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c) Bón thúc: tùy theo đặc điểm sinh trưởng phát triển cửa rừng để quyết định thời điểm, số lần bón thúc, loại phân bón và khối lượng phân bón; bón thúc được tiến hành cùng với xới đất vun gốc cây;</w:t>
            </w:r>
          </w:p>
          <w:p w14:paraId="000014D0"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lastRenderedPageBreak/>
              <w:t>d) Trồng dặm: sau khi trồng 01 tháng, kiểm tra tỷ lệ sống; nếu tỷ lệ cây sống dưới 85% so với mật độ trồng ban đầu thì phải trồng dặm;</w:t>
            </w:r>
          </w:p>
          <w:p w14:paraId="000014D1"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đ) Ngoài những quy định tại khoản 2 Điều này, các biện pháp kỹ thuật chăm sóc cụ thể đối với rừng trồng trên cạn và chăm sóc rừng trồng ngập mặn thực hiện theo hướng dẫn kỹ thuật của từng loài.</w:t>
            </w:r>
          </w:p>
          <w:p w14:paraId="000014D2"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bookmarkStart w:id="71" w:name="bookmark=id.2afmg28" w:colFirst="0" w:colLast="0"/>
            <w:bookmarkEnd w:id="71"/>
            <w:r w:rsidRPr="00983B4F">
              <w:rPr>
                <w:rFonts w:ascii="Times New Roman" w:eastAsia="Times New Roman" w:hAnsi="Times New Roman" w:cs="Times New Roman"/>
                <w:b/>
                <w:color w:val="000000"/>
                <w:sz w:val="26"/>
                <w:szCs w:val="26"/>
              </w:rPr>
              <w:t>Điều 14. Nuôi dưỡng rừng trồng</w:t>
            </w:r>
          </w:p>
          <w:p w14:paraId="000014D3"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1. Đối tượng:</w:t>
            </w:r>
          </w:p>
          <w:p w14:paraId="000014D4"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a) Rừng trồng sản xuất trong giai đoạn từ rừng non khép tán đến trước kỳ khai thác chính từ 02 năm đến 04 năm đối với loài cây sinh trưởng nhanh và từ 06 năm đến 10 năm đối với loài cây sinh trưởng chậm;</w:t>
            </w:r>
          </w:p>
          <w:p w14:paraId="000014D5"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b) Rừng trồng sản xuất các loài cây trồng sinh trưởng nhanh, thuần loài, đều tuổi, trên điều kiện lập địa tốt, độ dày tầng đất trên 50 cm, trong khu vực không có hoặc có xảy ra gió bão, lốc xoáy nhưng dưới cấp 6; mật độ rừng trồng trên 1000 cây/ha để chuyển hóa rừng trồng gỗ nhỏ sang rừng trồng gỗ lớn trong thời hạn xác định.</w:t>
            </w:r>
          </w:p>
          <w:p w14:paraId="000014D6"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2. Nội dung biện pháp:</w:t>
            </w:r>
          </w:p>
          <w:p w14:paraId="000014D7"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a) Phát dọn dây leo, cây bụi, cỏ dại xâm lấn;</w:t>
            </w:r>
          </w:p>
          <w:p w14:paraId="000014D8"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b) Tỉa thưa là những cây cong queo, sâu bệnh, bị chèn ép, cụt ngọn không đáp ứng được mục đích kinh doanh và một số cây sinh trưởng bình thường nhưng mật độ quá dày; giữ lại cây khỏe mạnh, có tán lá cân đối, thân thẳng, tròn đều;</w:t>
            </w:r>
          </w:p>
          <w:p w14:paraId="000014D9"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Cường độ tỉa thưa theo 04 mức khác nhau: mức độ thấp là khoảng cách giữa các cây chừa nhỏ hơn 1/3 đường kính tán cây ở tuổi khai thác chính; mức độ trung bình là khoảng cách giữa các cây chừa từ 1/3 đến dưới 1/2 đường kính tán cây ở tuổi khai thác chính; mức độ cao là khoảng cách giữa các cây chừa từ 1/2 đến gần bằng đường kính tán cây ở tuổi khai thác chính; mức độ rất cao là khoảng cách giữa các cây chừa bằng hoặc lớn hơn đường kính tán cây ở tuổi khai thác chính;</w:t>
            </w:r>
          </w:p>
          <w:p w14:paraId="000014DA"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Số lần tỉa thưa từ 01 lần đến 03 lần; kỳ dãn cách từ 03 đến 06 năm phụ thuộc vào loài cây, điều kiện lập địa, tuổi cây và cường độ chặt tỉa thưa; tiến hành tỉa thưa lần sau khi rừng đã khép tán sau lần tỉa thưa trước liền kề;</w:t>
            </w:r>
          </w:p>
          <w:p w14:paraId="000014DB"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Thời điểm tỉa thưa: vào mùa khô hoặc những tháng ít mưa (trước hoặc sau mùa sinh trưởng);</w:t>
            </w:r>
          </w:p>
          <w:p w14:paraId="000014DC"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lastRenderedPageBreak/>
              <w:t>Kỹ thuật chặt tỉa thưa: chiều cao gốc chặt không quá 2/3 đường kính gốc cây chặt, chọn hướng cây đổ để không ảnh hưởng tới cây giữ lại; không chặt quá 03 cây liền nhau và đảm bảo cây giữ lại phân bố đều trong rừng;</w:t>
            </w:r>
          </w:p>
          <w:p w14:paraId="000014DD"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c) Vệ sinh, chăm sóc rừng sau tỉa thưa: tiến hành vệ sinh rừng, thu gom thân cây, cành cây to ra khỏi khu rừng; thu dọn cành cây nhỏ, băm thành từng đoạn và dải thành băng, không được đốt; có các biện pháp phòng cháy và chữa cháy rừng;</w:t>
            </w:r>
          </w:p>
          <w:p w14:paraId="000014DE"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d) Tỉa cành: tỉa cành cho cây mục đích, cắt các thân phụ và cành quá lớn, nằm ở phía dưới tán (những cành già, nằm ở dưới 1/3 chiều cao cây); cắt sát với thân cây, tránh làm xước vỏ thân cây;</w:t>
            </w:r>
          </w:p>
          <w:p w14:paraId="000014DF"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e) Mật độ cây để lại đến thời điểm khai thác chính từ 400 cây/ha đến 800 cây/ha đối với rừng trồng các loài cây sinh trưởng nhanh có chu kỳ kinh doanh gỗ lớn từ 10 năm đến 15 năm; từ 300 cây/ha đến 700 cây/ha đối với rừng trồng các loài cây sinh trưởng chậm có chu kỳ kinh doanh gỗ lớn trên 15 năm;</w:t>
            </w:r>
          </w:p>
          <w:p w14:paraId="000014E0"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g) Đối tượng quy định tại điểm b khoản 1 Điều này, ngoài áp dụng các biện pháp kỹ thuật tại khoản 2 Điều này, tùy theo điều kiện lập địa và mức độ thâm canh có thể áp dụng biện pháp bón phân sau khi chặt tỉa thưa. Thời điểm bón phân vào đầu mùa mưa. Loại phân bón, khối lượng phân bón phụ thuộc vào điều kiện lập địa và đặc điểm sinh trưởng của cây trồng;</w:t>
            </w:r>
          </w:p>
          <w:p w14:paraId="000014E1" w14:textId="77777777" w:rsidR="003E4B7D" w:rsidRPr="00983B4F" w:rsidRDefault="00CF247C">
            <w:pPr>
              <w:shd w:val="clear" w:color="auto" w:fill="FFFFFF"/>
              <w:spacing w:before="288" w:after="288"/>
              <w:ind w:firstLine="0"/>
              <w:rPr>
                <w:rFonts w:ascii="Times New Roman" w:eastAsia="Times New Roman" w:hAnsi="Times New Roman" w:cs="Times New Roman"/>
                <w:color w:val="000000"/>
                <w:sz w:val="26"/>
                <w:szCs w:val="26"/>
              </w:rPr>
            </w:pPr>
            <w:r w:rsidRPr="00983B4F">
              <w:rPr>
                <w:rFonts w:ascii="Times New Roman" w:eastAsia="Times New Roman" w:hAnsi="Times New Roman" w:cs="Times New Roman"/>
                <w:color w:val="000000"/>
                <w:sz w:val="26"/>
                <w:szCs w:val="26"/>
              </w:rPr>
              <w:t>h) Các biện pháp kỹ thuật cụ thể thực hiện theo hướng dẫn kỹ thuật của từng loài.</w:t>
            </w:r>
          </w:p>
          <w:p w14:paraId="000014E2" w14:textId="77777777" w:rsidR="003E4B7D" w:rsidRPr="00983B4F" w:rsidRDefault="003E4B7D">
            <w:pPr>
              <w:spacing w:before="288" w:after="288" w:line="240" w:lineRule="auto"/>
              <w:ind w:firstLine="0"/>
              <w:jc w:val="left"/>
              <w:rPr>
                <w:rFonts w:ascii="Times New Roman" w:eastAsia="Times New Roman" w:hAnsi="Times New Roman" w:cs="Times New Roman"/>
                <w:b/>
                <w:color w:val="222222"/>
                <w:sz w:val="26"/>
                <w:szCs w:val="26"/>
              </w:rPr>
            </w:pPr>
          </w:p>
        </w:tc>
      </w:tr>
    </w:tbl>
    <w:p w14:paraId="787D7204" w14:textId="15CD53B8" w:rsidR="00E163B3" w:rsidRPr="00983B4F" w:rsidRDefault="00E163B3" w:rsidP="00E163B3">
      <w:pPr>
        <w:pStyle w:val="u3"/>
        <w:spacing w:beforeLines="0" w:before="0" w:afterLines="0"/>
        <w:ind w:firstLine="709"/>
        <w:rPr>
          <w:rFonts w:cs="Times New Roman"/>
          <w:i w:val="0"/>
          <w:iCs/>
          <w:sz w:val="26"/>
          <w:szCs w:val="26"/>
        </w:rPr>
      </w:pPr>
      <w:bookmarkStart w:id="72" w:name="_Toc213879234"/>
      <w:bookmarkStart w:id="73" w:name="_Toc205402328"/>
      <w:r w:rsidRPr="00983B4F">
        <w:rPr>
          <w:rFonts w:cs="Times New Roman"/>
          <w:bCs w:val="0"/>
          <w:i w:val="0"/>
          <w:iCs/>
          <w:sz w:val="26"/>
          <w:szCs w:val="26"/>
        </w:rPr>
        <w:lastRenderedPageBreak/>
        <w:t xml:space="preserve">Phụ lục 3: </w:t>
      </w:r>
      <w:r w:rsidR="00F26B70" w:rsidRPr="00983B4F">
        <w:rPr>
          <w:rFonts w:cs="Times New Roman"/>
          <w:i w:val="0"/>
          <w:iCs/>
          <w:sz w:val="26"/>
          <w:szCs w:val="26"/>
        </w:rPr>
        <w:t>Quy chế tạm thời về kỹ thuật và quản lý trồng cây bản địa phân tán</w:t>
      </w:r>
      <w:bookmarkEnd w:id="72"/>
    </w:p>
    <w:p w14:paraId="00E86449" w14:textId="222CAA02" w:rsidR="00F26B70" w:rsidRPr="00983B4F" w:rsidRDefault="00F26B70" w:rsidP="00F26B70">
      <w:pPr>
        <w:spacing w:beforeLines="0" w:afterLines="0" w:line="240" w:lineRule="auto"/>
        <w:jc w:val="center"/>
        <w:rPr>
          <w:rFonts w:ascii="Times New Roman" w:hAnsi="Times New Roman" w:cs="Times New Roman"/>
          <w:b/>
          <w:color w:val="000000" w:themeColor="text1"/>
          <w:sz w:val="26"/>
          <w:szCs w:val="26"/>
        </w:rPr>
      </w:pPr>
      <w:r w:rsidRPr="00983B4F">
        <w:rPr>
          <w:rFonts w:ascii="Times New Roman" w:hAnsi="Times New Roman" w:cs="Times New Roman"/>
          <w:b/>
          <w:color w:val="000000" w:themeColor="text1"/>
          <w:sz w:val="26"/>
          <w:szCs w:val="26"/>
        </w:rPr>
        <w:t xml:space="preserve">QUY </w:t>
      </w:r>
      <w:r w:rsidRPr="00983B4F">
        <w:rPr>
          <w:rFonts w:ascii="Times New Roman" w:hAnsi="Times New Roman" w:cs="Times New Roman"/>
          <w:b/>
          <w:color w:val="000000" w:themeColor="text1"/>
          <w:spacing w:val="-5"/>
          <w:sz w:val="26"/>
          <w:szCs w:val="26"/>
        </w:rPr>
        <w:t xml:space="preserve">CHẾ </w:t>
      </w:r>
    </w:p>
    <w:p w14:paraId="6E5BEB2E" w14:textId="77777777" w:rsidR="00F26B70" w:rsidRPr="00983B4F" w:rsidRDefault="00F26B70" w:rsidP="00F26B70">
      <w:pPr>
        <w:spacing w:beforeLines="0" w:afterLines="0" w:line="240" w:lineRule="auto"/>
        <w:jc w:val="center"/>
        <w:rPr>
          <w:rFonts w:ascii="Times New Roman" w:hAnsi="Times New Roman" w:cs="Times New Roman"/>
          <w:b/>
          <w:sz w:val="26"/>
          <w:szCs w:val="26"/>
        </w:rPr>
      </w:pPr>
      <w:r w:rsidRPr="00983B4F">
        <w:rPr>
          <w:rFonts w:ascii="Times New Roman" w:hAnsi="Times New Roman" w:cs="Times New Roman"/>
          <w:b/>
          <w:sz w:val="26"/>
          <w:szCs w:val="26"/>
        </w:rPr>
        <w:t xml:space="preserve">Quy định tạm thời về kỹ thuật và quản lý trồng cây bản địa phân tán </w:t>
      </w:r>
    </w:p>
    <w:p w14:paraId="575A396C" w14:textId="77777777" w:rsidR="00F26B70" w:rsidRPr="00983B4F" w:rsidRDefault="00F26B70" w:rsidP="00F26B70">
      <w:pPr>
        <w:spacing w:beforeLines="0" w:afterLines="0" w:line="240" w:lineRule="auto"/>
        <w:jc w:val="center"/>
        <w:rPr>
          <w:rFonts w:ascii="Times New Roman" w:hAnsi="Times New Roman" w:cs="Times New Roman"/>
          <w:b/>
          <w:sz w:val="26"/>
          <w:szCs w:val="26"/>
        </w:rPr>
      </w:pPr>
      <w:r w:rsidRPr="00983B4F">
        <w:rPr>
          <w:rFonts w:ascii="Times New Roman" w:hAnsi="Times New Roman" w:cs="Times New Roman"/>
          <w:b/>
          <w:sz w:val="26"/>
          <w:szCs w:val="26"/>
        </w:rPr>
        <w:t>ở vành đai ranh giới các lô rừng trồng keo FSC thuộc HUE-FOSDA.</w:t>
      </w:r>
    </w:p>
    <w:p w14:paraId="3B59D766" w14:textId="77777777" w:rsidR="00F26B70" w:rsidRPr="00983B4F" w:rsidRDefault="00F26B70" w:rsidP="00F26B70">
      <w:pPr>
        <w:spacing w:beforeLines="0" w:afterLines="0" w:line="240" w:lineRule="auto"/>
        <w:ind w:firstLine="0"/>
        <w:rPr>
          <w:rFonts w:ascii="Times New Roman" w:hAnsi="Times New Roman" w:cs="Times New Roman"/>
          <w:i/>
          <w:color w:val="000000" w:themeColor="text1"/>
          <w:sz w:val="26"/>
          <w:szCs w:val="26"/>
        </w:rPr>
      </w:pPr>
      <w:r w:rsidRPr="00983B4F">
        <w:rPr>
          <w:rFonts w:ascii="Times New Roman" w:hAnsi="Times New Roman" w:cs="Times New Roman"/>
          <w:i/>
          <w:color w:val="000000" w:themeColor="text1"/>
          <w:sz w:val="26"/>
          <w:szCs w:val="26"/>
        </w:rPr>
        <w:t xml:space="preserve">(Ban hành theo Quyết định số    /QĐ-HUE-FOSDA ngày    tháng 4 năm </w:t>
      </w:r>
      <w:r w:rsidRPr="00983B4F">
        <w:rPr>
          <w:rFonts w:ascii="Times New Roman" w:hAnsi="Times New Roman" w:cs="Times New Roman"/>
          <w:i/>
          <w:color w:val="000000" w:themeColor="text1"/>
          <w:spacing w:val="-2"/>
          <w:sz w:val="26"/>
          <w:szCs w:val="26"/>
        </w:rPr>
        <w:t>2025)</w:t>
      </w:r>
    </w:p>
    <w:p w14:paraId="78C39FD5" w14:textId="295B2DE0" w:rsidR="00F26B70" w:rsidRPr="00983B4F" w:rsidRDefault="00F26B70" w:rsidP="00F26B70">
      <w:pPr>
        <w:spacing w:beforeLines="0" w:afterLines="0" w:line="240" w:lineRule="auto"/>
        <w:ind w:right="70"/>
        <w:jc w:val="center"/>
        <w:rPr>
          <w:rFonts w:ascii="Times New Roman" w:hAnsi="Times New Roman" w:cs="Times New Roman"/>
          <w:b/>
          <w:color w:val="000000" w:themeColor="text1"/>
          <w:sz w:val="26"/>
          <w:szCs w:val="26"/>
        </w:rPr>
      </w:pPr>
      <w:r w:rsidRPr="00983B4F">
        <w:rPr>
          <w:rFonts w:ascii="Times New Roman" w:hAnsi="Times New Roman" w:cs="Times New Roman"/>
          <w:b/>
          <w:color w:val="000000" w:themeColor="text1"/>
          <w:spacing w:val="-2"/>
          <w:sz w:val="26"/>
          <w:szCs w:val="26"/>
        </w:rPr>
        <w:t>Chương I</w:t>
      </w:r>
    </w:p>
    <w:p w14:paraId="03D7AE83" w14:textId="77777777" w:rsidR="00F26B70" w:rsidRPr="00983B4F" w:rsidRDefault="00F26B70" w:rsidP="00F26B70">
      <w:pPr>
        <w:spacing w:beforeLines="0" w:afterLines="0" w:line="240" w:lineRule="auto"/>
        <w:jc w:val="center"/>
        <w:rPr>
          <w:rFonts w:ascii="Times New Roman" w:hAnsi="Times New Roman" w:cs="Times New Roman"/>
          <w:b/>
          <w:color w:val="000000" w:themeColor="text1"/>
          <w:spacing w:val="-4"/>
          <w:sz w:val="26"/>
          <w:szCs w:val="26"/>
        </w:rPr>
      </w:pPr>
      <w:r w:rsidRPr="00983B4F">
        <w:rPr>
          <w:rFonts w:ascii="Times New Roman" w:hAnsi="Times New Roman" w:cs="Times New Roman"/>
          <w:b/>
          <w:color w:val="000000" w:themeColor="text1"/>
          <w:sz w:val="26"/>
          <w:szCs w:val="26"/>
        </w:rPr>
        <w:t xml:space="preserve">QUY ĐỊNH </w:t>
      </w:r>
      <w:r w:rsidRPr="00983B4F">
        <w:rPr>
          <w:rFonts w:ascii="Times New Roman" w:hAnsi="Times New Roman" w:cs="Times New Roman"/>
          <w:b/>
          <w:color w:val="000000" w:themeColor="text1"/>
          <w:spacing w:val="-4"/>
          <w:sz w:val="26"/>
          <w:szCs w:val="26"/>
        </w:rPr>
        <w:t>CHUNG</w:t>
      </w:r>
    </w:p>
    <w:p w14:paraId="53AFE30E" w14:textId="77777777" w:rsidR="00F26B70" w:rsidRPr="00983B4F" w:rsidRDefault="00F26B70" w:rsidP="00F26B70">
      <w:pPr>
        <w:spacing w:beforeLines="0" w:afterLines="0" w:line="240" w:lineRule="auto"/>
        <w:rPr>
          <w:rFonts w:ascii="Times New Roman" w:hAnsi="Times New Roman" w:cs="Times New Roman"/>
          <w:b/>
          <w:sz w:val="26"/>
          <w:szCs w:val="26"/>
        </w:rPr>
      </w:pPr>
      <w:r w:rsidRPr="00983B4F">
        <w:rPr>
          <w:rFonts w:ascii="Times New Roman" w:hAnsi="Times New Roman" w:cs="Times New Roman"/>
          <w:b/>
          <w:sz w:val="26"/>
          <w:szCs w:val="26"/>
        </w:rPr>
        <w:t>Điều 1. Phạm vi điều</w:t>
      </w:r>
      <w:r w:rsidRPr="00983B4F">
        <w:rPr>
          <w:rFonts w:ascii="Times New Roman" w:hAnsi="Times New Roman" w:cs="Times New Roman"/>
          <w:b/>
          <w:spacing w:val="-2"/>
          <w:sz w:val="26"/>
          <w:szCs w:val="26"/>
        </w:rPr>
        <w:t xml:space="preserve"> chỉnh</w:t>
      </w:r>
    </w:p>
    <w:p w14:paraId="1DA66F79" w14:textId="77777777" w:rsidR="00F26B70" w:rsidRPr="00983B4F" w:rsidRDefault="00F26B70" w:rsidP="00F26B70">
      <w:pPr>
        <w:spacing w:beforeLines="0" w:afterLines="0" w:line="240" w:lineRule="auto"/>
        <w:rPr>
          <w:rFonts w:ascii="Times New Roman" w:hAnsi="Times New Roman" w:cs="Times New Roman"/>
          <w:bCs/>
          <w:sz w:val="26"/>
          <w:szCs w:val="26"/>
        </w:rPr>
      </w:pPr>
      <w:r w:rsidRPr="00983B4F">
        <w:rPr>
          <w:rFonts w:ascii="Times New Roman" w:hAnsi="Times New Roman" w:cs="Times New Roman"/>
          <w:sz w:val="26"/>
          <w:szCs w:val="26"/>
        </w:rPr>
        <w:t>Quy chế này</w:t>
      </w:r>
      <w:r w:rsidRPr="00983B4F">
        <w:rPr>
          <w:rFonts w:ascii="Times New Roman" w:hAnsi="Times New Roman" w:cs="Times New Roman"/>
          <w:sz w:val="26"/>
          <w:szCs w:val="26"/>
          <w:lang w:val="vi-VN"/>
        </w:rPr>
        <w:t xml:space="preserve"> </w:t>
      </w:r>
      <w:r w:rsidRPr="00983B4F">
        <w:rPr>
          <w:rFonts w:ascii="Times New Roman" w:hAnsi="Times New Roman" w:cs="Times New Roman"/>
          <w:sz w:val="26"/>
          <w:szCs w:val="26"/>
        </w:rPr>
        <w:t xml:space="preserve">quy định tạm thời </w:t>
      </w:r>
      <w:r w:rsidRPr="00983B4F">
        <w:rPr>
          <w:rFonts w:ascii="Times New Roman" w:hAnsi="Times New Roman" w:cs="Times New Roman"/>
          <w:bCs/>
          <w:sz w:val="26"/>
          <w:szCs w:val="26"/>
        </w:rPr>
        <w:t>về kỹ thuật và quản lý trồng cây bản địa phân tán ở vành đai ranh giới các lô rừng trồng keo FSC thuộc Hội Chủ rừng Phát triển bền vững thành phố Huế (gọi tắt là HUE-FOSDA)</w:t>
      </w:r>
      <w:r w:rsidRPr="00983B4F">
        <w:rPr>
          <w:rFonts w:ascii="Times New Roman" w:hAnsi="Times New Roman" w:cs="Times New Roman"/>
          <w:sz w:val="26"/>
          <w:szCs w:val="26"/>
        </w:rPr>
        <w:t>.</w:t>
      </w:r>
    </w:p>
    <w:p w14:paraId="150F3134" w14:textId="77777777" w:rsidR="00F26B70" w:rsidRPr="00983B4F" w:rsidRDefault="00F26B70" w:rsidP="00F26B70">
      <w:pPr>
        <w:spacing w:beforeLines="0" w:afterLines="0" w:line="240" w:lineRule="auto"/>
        <w:rPr>
          <w:rFonts w:ascii="Times New Roman" w:hAnsi="Times New Roman" w:cs="Times New Roman"/>
          <w:b/>
          <w:sz w:val="26"/>
          <w:szCs w:val="26"/>
        </w:rPr>
      </w:pPr>
      <w:r w:rsidRPr="00983B4F">
        <w:rPr>
          <w:rFonts w:ascii="Times New Roman" w:hAnsi="Times New Roman" w:cs="Times New Roman"/>
          <w:b/>
          <w:sz w:val="26"/>
          <w:szCs w:val="26"/>
        </w:rPr>
        <w:t>Điều 2. Đối tượng áp dụng</w:t>
      </w:r>
    </w:p>
    <w:p w14:paraId="02DF4CDE" w14:textId="77777777" w:rsidR="00F26B70" w:rsidRPr="00983B4F" w:rsidRDefault="00F26B70" w:rsidP="00F26B70">
      <w:pPr>
        <w:pStyle w:val="ThnVnban"/>
        <w:spacing w:beforeLines="0" w:afterLines="0" w:line="240" w:lineRule="auto"/>
        <w:ind w:right="106" w:firstLine="635"/>
        <w:rPr>
          <w:rFonts w:ascii="Times New Roman" w:hAnsi="Times New Roman" w:cs="Times New Roman"/>
          <w:i/>
          <w:sz w:val="26"/>
          <w:szCs w:val="26"/>
        </w:rPr>
      </w:pPr>
      <w:r w:rsidRPr="00983B4F">
        <w:rPr>
          <w:rFonts w:ascii="Times New Roman" w:hAnsi="Times New Roman" w:cs="Times New Roman"/>
          <w:sz w:val="26"/>
          <w:szCs w:val="26"/>
        </w:rPr>
        <w:lastRenderedPageBreak/>
        <w:t>Quy chế này áp dụng với tất cả các chi hội, Văn phòng Hội, hội viên và chủ rừng trồng cây bản địa phân tán do HUE-FOSDA hỗ trợ thông qua các chương trình, dự án.</w:t>
      </w:r>
    </w:p>
    <w:p w14:paraId="4B94A43C" w14:textId="77777777" w:rsidR="00F26B70" w:rsidRPr="00983B4F" w:rsidRDefault="00F26B70" w:rsidP="00F26B70">
      <w:pPr>
        <w:spacing w:beforeLines="0" w:afterLines="0" w:line="240" w:lineRule="auto"/>
        <w:rPr>
          <w:rFonts w:ascii="Times New Roman" w:hAnsi="Times New Roman" w:cs="Times New Roman"/>
          <w:b/>
          <w:sz w:val="26"/>
          <w:szCs w:val="26"/>
        </w:rPr>
      </w:pPr>
      <w:r w:rsidRPr="00983B4F">
        <w:rPr>
          <w:rFonts w:ascii="Times New Roman" w:hAnsi="Times New Roman" w:cs="Times New Roman"/>
          <w:b/>
          <w:sz w:val="26"/>
          <w:szCs w:val="26"/>
        </w:rPr>
        <w:t>Điều 3. Địa điểm thực hiện</w:t>
      </w:r>
    </w:p>
    <w:p w14:paraId="206D657F" w14:textId="77777777" w:rsidR="00F26B70" w:rsidRPr="00983B4F" w:rsidRDefault="00F26B70" w:rsidP="00F26B70">
      <w:pPr>
        <w:pStyle w:val="ThnVnban"/>
        <w:spacing w:beforeLines="0" w:afterLines="0" w:line="240" w:lineRule="auto"/>
        <w:ind w:right="106" w:firstLine="635"/>
        <w:rPr>
          <w:rFonts w:ascii="Times New Roman" w:hAnsi="Times New Roman" w:cs="Times New Roman"/>
          <w:i/>
          <w:sz w:val="26"/>
          <w:szCs w:val="26"/>
        </w:rPr>
      </w:pPr>
      <w:r w:rsidRPr="00983B4F">
        <w:rPr>
          <w:rFonts w:ascii="Times New Roman" w:hAnsi="Times New Roman" w:cs="Times New Roman"/>
          <w:sz w:val="26"/>
          <w:szCs w:val="26"/>
        </w:rPr>
        <w:t>Tại vị trí ranh giới các lô rừng đã và sẽ tham gia chứng chỉ quản lý rừng bền vững FSC do HUE-FOSDA làm pháp nhân đại diện</w:t>
      </w:r>
    </w:p>
    <w:p w14:paraId="1FDB7F7F" w14:textId="77777777" w:rsidR="00F26B70" w:rsidRPr="00983B4F" w:rsidRDefault="00F26B70" w:rsidP="00F26B70">
      <w:pPr>
        <w:spacing w:beforeLines="0" w:afterLines="0" w:line="240" w:lineRule="auto"/>
        <w:rPr>
          <w:rFonts w:ascii="Times New Roman" w:hAnsi="Times New Roman" w:cs="Times New Roman"/>
          <w:b/>
          <w:sz w:val="26"/>
          <w:szCs w:val="26"/>
        </w:rPr>
      </w:pPr>
      <w:r w:rsidRPr="00983B4F">
        <w:rPr>
          <w:rFonts w:ascii="Times New Roman" w:hAnsi="Times New Roman" w:cs="Times New Roman"/>
          <w:b/>
          <w:sz w:val="26"/>
          <w:szCs w:val="26"/>
        </w:rPr>
        <w:t>Điều 4. Giải thích từ ngữ</w:t>
      </w:r>
    </w:p>
    <w:p w14:paraId="42B6F41E" w14:textId="77777777" w:rsidR="00F26B70" w:rsidRPr="00983B4F" w:rsidRDefault="00F26B70" w:rsidP="00F26B70">
      <w:pPr>
        <w:spacing w:beforeLines="0" w:afterLines="0" w:line="240" w:lineRule="auto"/>
        <w:rPr>
          <w:rFonts w:ascii="Times New Roman" w:hAnsi="Times New Roman" w:cs="Times New Roman"/>
          <w:bCs/>
          <w:sz w:val="26"/>
          <w:szCs w:val="26"/>
        </w:rPr>
      </w:pPr>
      <w:r w:rsidRPr="00983B4F">
        <w:rPr>
          <w:rFonts w:ascii="Times New Roman" w:hAnsi="Times New Roman" w:cs="Times New Roman"/>
          <w:bCs/>
          <w:sz w:val="26"/>
          <w:szCs w:val="26"/>
        </w:rPr>
        <w:t>1. Trồng ở ranh giới là trồng ở trong ranh giới các lô rừng trồng keo thuộc quyền quản lý và sử dụng đất của chủ rừng.</w:t>
      </w:r>
    </w:p>
    <w:p w14:paraId="7FBFF996" w14:textId="77777777" w:rsidR="00F26B70" w:rsidRPr="00983B4F" w:rsidRDefault="00F26B70" w:rsidP="00F26B70">
      <w:pPr>
        <w:spacing w:beforeLines="0" w:afterLines="0" w:line="240" w:lineRule="auto"/>
        <w:rPr>
          <w:rFonts w:ascii="Times New Roman" w:hAnsi="Times New Roman" w:cs="Times New Roman"/>
          <w:bCs/>
          <w:sz w:val="26"/>
          <w:szCs w:val="26"/>
        </w:rPr>
      </w:pPr>
      <w:r w:rsidRPr="00983B4F">
        <w:rPr>
          <w:rFonts w:ascii="Times New Roman" w:hAnsi="Times New Roman" w:cs="Times New Roman"/>
          <w:bCs/>
          <w:sz w:val="26"/>
          <w:szCs w:val="26"/>
        </w:rPr>
        <w:t>2. Cây bản địa lựa chọn trồng là những loài cây có trong rừng tự nhiên của thành phố Huế.</w:t>
      </w:r>
    </w:p>
    <w:p w14:paraId="02D6F5C5" w14:textId="77777777" w:rsidR="00F26B70" w:rsidRPr="00983B4F" w:rsidRDefault="00F26B70" w:rsidP="00F26B70">
      <w:pPr>
        <w:spacing w:beforeLines="0" w:afterLines="0" w:line="240" w:lineRule="auto"/>
        <w:rPr>
          <w:rFonts w:ascii="Times New Roman" w:hAnsi="Times New Roman" w:cs="Times New Roman"/>
          <w:b/>
          <w:sz w:val="26"/>
          <w:szCs w:val="26"/>
        </w:rPr>
      </w:pPr>
      <w:r w:rsidRPr="00983B4F">
        <w:rPr>
          <w:rFonts w:ascii="Times New Roman" w:hAnsi="Times New Roman" w:cs="Times New Roman"/>
          <w:b/>
          <w:sz w:val="26"/>
          <w:szCs w:val="26"/>
        </w:rPr>
        <w:t>Điều 5. Mục đích và yêu cầu trồng cây bản địa ở ranh giới lô rừng</w:t>
      </w:r>
    </w:p>
    <w:p w14:paraId="0B9F26DD" w14:textId="77777777" w:rsidR="00F26B70" w:rsidRPr="00983B4F" w:rsidRDefault="00F26B70" w:rsidP="00F26B70">
      <w:pPr>
        <w:spacing w:beforeLines="0" w:afterLines="0" w:line="240" w:lineRule="auto"/>
        <w:rPr>
          <w:rFonts w:ascii="Times New Roman" w:hAnsi="Times New Roman" w:cs="Times New Roman"/>
          <w:sz w:val="26"/>
          <w:szCs w:val="26"/>
        </w:rPr>
      </w:pPr>
      <w:r w:rsidRPr="00983B4F">
        <w:rPr>
          <w:rFonts w:ascii="Times New Roman" w:hAnsi="Times New Roman" w:cs="Times New Roman"/>
          <w:sz w:val="26"/>
          <w:szCs w:val="26"/>
        </w:rPr>
        <w:tab/>
        <w:t>Bảo đảm các lô rừng trồng keo FSC có ranh giới rõ ràng bằng cây bản địa phù hợp với yêu cầu quản lý lô rừng trồng FSC; góp phần tăng cường đa dạng sinh học và cảnh quan sinh thái trong các vùng rừng trồng thuần loài keo; góp phần nâng cao khả năng phòng chống gió bão; sâu bệnh hại trồng.</w:t>
      </w:r>
    </w:p>
    <w:p w14:paraId="73A2AAC6" w14:textId="77777777" w:rsidR="00F26B70" w:rsidRPr="00983B4F" w:rsidRDefault="00F26B70" w:rsidP="00F26B70">
      <w:pPr>
        <w:spacing w:beforeLines="0" w:afterLines="0" w:line="240" w:lineRule="auto"/>
        <w:rPr>
          <w:rFonts w:ascii="Times New Roman" w:hAnsi="Times New Roman" w:cs="Times New Roman"/>
          <w:sz w:val="26"/>
          <w:szCs w:val="26"/>
        </w:rPr>
      </w:pPr>
      <w:r w:rsidRPr="00983B4F">
        <w:rPr>
          <w:rFonts w:ascii="Times New Roman" w:hAnsi="Times New Roman" w:cs="Times New Roman"/>
          <w:sz w:val="26"/>
          <w:szCs w:val="26"/>
        </w:rPr>
        <w:tab/>
        <w:t>Ưu tiên lựa chọn các loài cây bản địa đa mục đích, hướng đến duy trì lâu dài cây trồng bản địa và chủ rừng có lợi thông qua thu hoạch các sản phẩm đa mục đích như hạt, quả, hoa, nhựa, dược liệu, …</w:t>
      </w:r>
    </w:p>
    <w:p w14:paraId="427E717F" w14:textId="77777777" w:rsidR="00F26B70" w:rsidRPr="00983B4F" w:rsidRDefault="00F26B70" w:rsidP="00F26B70">
      <w:pPr>
        <w:spacing w:beforeLines="0" w:afterLines="0" w:line="240" w:lineRule="auto"/>
        <w:rPr>
          <w:rFonts w:ascii="Times New Roman" w:hAnsi="Times New Roman" w:cs="Times New Roman"/>
          <w:sz w:val="26"/>
          <w:szCs w:val="26"/>
        </w:rPr>
      </w:pPr>
      <w:r w:rsidRPr="00983B4F">
        <w:rPr>
          <w:rFonts w:ascii="Times New Roman" w:hAnsi="Times New Roman" w:cs="Times New Roman"/>
          <w:sz w:val="26"/>
          <w:szCs w:val="26"/>
        </w:rPr>
        <w:tab/>
        <w:t>Việc trồng cây bản địa không được gây ảnh hưởng đến các lô đất và rừng của chủ rừng khác;</w:t>
      </w:r>
    </w:p>
    <w:p w14:paraId="07D4DE58" w14:textId="77777777" w:rsidR="00F26B70" w:rsidRPr="00983B4F" w:rsidRDefault="00F26B70" w:rsidP="00F26B70">
      <w:pPr>
        <w:spacing w:beforeLines="0" w:afterLines="0" w:line="240" w:lineRule="auto"/>
        <w:rPr>
          <w:rFonts w:ascii="Times New Roman" w:hAnsi="Times New Roman" w:cs="Times New Roman"/>
          <w:sz w:val="26"/>
          <w:szCs w:val="26"/>
        </w:rPr>
      </w:pPr>
      <w:r w:rsidRPr="00983B4F">
        <w:rPr>
          <w:rFonts w:ascii="Times New Roman" w:hAnsi="Times New Roman" w:cs="Times New Roman"/>
          <w:sz w:val="26"/>
          <w:szCs w:val="26"/>
        </w:rPr>
        <w:tab/>
        <w:t>Việc khai thác rừng trồng keo theo chu kỳ kinh doanh không được gây ảnh hưởng đến cây bản địa đã trồng, và việc khai thác cây bản địa bảo đảm còn duy trì ít nhất là 05 (năm) cây bản địa sinh trưởng và phát triển tốt.</w:t>
      </w:r>
    </w:p>
    <w:p w14:paraId="0C629B35" w14:textId="77777777" w:rsidR="00F26B70" w:rsidRPr="00983B4F" w:rsidRDefault="00F26B70" w:rsidP="00F26B70">
      <w:pPr>
        <w:spacing w:beforeLines="0" w:afterLines="0" w:line="240" w:lineRule="auto"/>
        <w:rPr>
          <w:rFonts w:ascii="Times New Roman" w:hAnsi="Times New Roman" w:cs="Times New Roman"/>
          <w:b/>
          <w:sz w:val="26"/>
          <w:szCs w:val="26"/>
        </w:rPr>
      </w:pPr>
      <w:r w:rsidRPr="00983B4F">
        <w:rPr>
          <w:rFonts w:ascii="Times New Roman" w:hAnsi="Times New Roman" w:cs="Times New Roman"/>
          <w:b/>
          <w:sz w:val="26"/>
          <w:szCs w:val="26"/>
        </w:rPr>
        <w:t>Điều 6. Nguyên tắc trồng cây bản địa phân tán</w:t>
      </w:r>
    </w:p>
    <w:p w14:paraId="3DE8ED70" w14:textId="77777777" w:rsidR="00F26B70" w:rsidRPr="00983B4F" w:rsidRDefault="00F26B70" w:rsidP="00F26B70">
      <w:pPr>
        <w:spacing w:beforeLines="0" w:afterLines="0" w:line="240" w:lineRule="auto"/>
        <w:rPr>
          <w:rFonts w:ascii="Times New Roman" w:hAnsi="Times New Roman" w:cs="Times New Roman"/>
          <w:sz w:val="26"/>
          <w:szCs w:val="26"/>
        </w:rPr>
      </w:pPr>
      <w:r w:rsidRPr="00983B4F">
        <w:rPr>
          <w:rFonts w:ascii="Times New Roman" w:hAnsi="Times New Roman" w:cs="Times New Roman"/>
          <w:sz w:val="26"/>
          <w:szCs w:val="26"/>
        </w:rPr>
        <w:t>Việc trồng cây bản địa phân tán phải bảo đảm các nguyên tắc sau:</w:t>
      </w:r>
    </w:p>
    <w:p w14:paraId="2BE9A978" w14:textId="77777777" w:rsidR="00F26B70" w:rsidRPr="00983B4F" w:rsidRDefault="00F26B70" w:rsidP="00F26B70">
      <w:pPr>
        <w:spacing w:beforeLines="0" w:afterLines="0" w:line="240" w:lineRule="auto"/>
        <w:rPr>
          <w:rFonts w:ascii="Times New Roman" w:hAnsi="Times New Roman" w:cs="Times New Roman"/>
          <w:sz w:val="26"/>
          <w:szCs w:val="26"/>
        </w:rPr>
      </w:pPr>
      <w:r w:rsidRPr="00983B4F">
        <w:rPr>
          <w:rFonts w:ascii="Times New Roman" w:hAnsi="Times New Roman" w:cs="Times New Roman"/>
          <w:sz w:val="26"/>
          <w:szCs w:val="26"/>
        </w:rPr>
        <w:t>- Hoàn toàn tự nguyện và được thông tin đầy đủ về kỹ thuật, quản lý, quyền sở hữu và lợi ích của việc trồng cây phân tán thuộc về chủ rừng;</w:t>
      </w:r>
    </w:p>
    <w:p w14:paraId="3E173AE2" w14:textId="77777777" w:rsidR="00F26B70" w:rsidRPr="00983B4F" w:rsidRDefault="00F26B70" w:rsidP="00F26B70">
      <w:pPr>
        <w:spacing w:beforeLines="0" w:afterLines="0" w:line="240" w:lineRule="auto"/>
        <w:rPr>
          <w:rFonts w:ascii="Times New Roman" w:hAnsi="Times New Roman" w:cs="Times New Roman"/>
          <w:sz w:val="26"/>
          <w:szCs w:val="26"/>
        </w:rPr>
      </w:pPr>
      <w:r w:rsidRPr="00983B4F">
        <w:rPr>
          <w:rFonts w:ascii="Times New Roman" w:hAnsi="Times New Roman" w:cs="Times New Roman"/>
          <w:sz w:val="26"/>
          <w:szCs w:val="26"/>
        </w:rPr>
        <w:t>- Việc chọn loài cây trồng phải phù hợp với điều kiện đất đai và do chính chủ rừng quyết định, phù hợp với quy hoạch phát triển của địa phương;</w:t>
      </w:r>
    </w:p>
    <w:p w14:paraId="1C3AC539" w14:textId="77777777" w:rsidR="00F26B70" w:rsidRPr="00983B4F" w:rsidRDefault="00F26B70" w:rsidP="00F26B70">
      <w:pPr>
        <w:spacing w:beforeLines="0" w:afterLines="0" w:line="240" w:lineRule="auto"/>
        <w:rPr>
          <w:rFonts w:ascii="Times New Roman" w:hAnsi="Times New Roman" w:cs="Times New Roman"/>
          <w:sz w:val="26"/>
          <w:szCs w:val="26"/>
        </w:rPr>
      </w:pPr>
      <w:r w:rsidRPr="00983B4F">
        <w:rPr>
          <w:rFonts w:ascii="Times New Roman" w:hAnsi="Times New Roman" w:cs="Times New Roman"/>
          <w:sz w:val="26"/>
          <w:szCs w:val="26"/>
        </w:rPr>
        <w:t>- Trồng cây nào phải sống tốt cây ấy, trong trường hợp cây chết, chủ rừng phải trồng thay thế bằng cây bản địa khác.</w:t>
      </w:r>
    </w:p>
    <w:p w14:paraId="15ACDC60"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7. Quyền lợi và nghĩa vụ của người trồng cây phân tán</w:t>
      </w:r>
    </w:p>
    <w:p w14:paraId="238EF8FD" w14:textId="77777777" w:rsidR="00F26B70" w:rsidRPr="00983B4F" w:rsidRDefault="00F26B70" w:rsidP="00F26B70">
      <w:pPr>
        <w:spacing w:beforeLines="0" w:afterLines="0" w:line="240" w:lineRule="auto"/>
        <w:ind w:left="720"/>
        <w:rPr>
          <w:rFonts w:ascii="Times New Roman" w:hAnsi="Times New Roman" w:cs="Times New Roman"/>
          <w:b/>
          <w:i/>
          <w:iCs/>
          <w:sz w:val="26"/>
          <w:szCs w:val="26"/>
        </w:rPr>
      </w:pPr>
      <w:r w:rsidRPr="00983B4F">
        <w:rPr>
          <w:rFonts w:ascii="Times New Roman" w:hAnsi="Times New Roman" w:cs="Times New Roman"/>
          <w:b/>
          <w:i/>
          <w:iCs/>
          <w:sz w:val="26"/>
          <w:szCs w:val="26"/>
        </w:rPr>
        <w:t xml:space="preserve">a) Về quyền lợi </w:t>
      </w:r>
    </w:p>
    <w:p w14:paraId="3EF2B889"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 Được cấp miễn phí toàn bộ cây giống trồng vành đai theo quy định bình quân 40 cây/ha; sao cho trồng kín toàn bộ vành đai lô rừng; khi cây bị chết được hỗ trợ tối đa 10% số cây đã trồng</w:t>
      </w:r>
    </w:p>
    <w:p w14:paraId="009E2336"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 Được cấp miễn phí 0,1 kg (một lạng) phân NPK (10.10.5 hoặc phân có hàm lượng tương đương)/cây;</w:t>
      </w:r>
    </w:p>
    <w:p w14:paraId="4DB96E03"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lastRenderedPageBreak/>
        <w:t>- Người trồng cây được quyền sở hữu toàn bộ cây trồng.</w:t>
      </w:r>
    </w:p>
    <w:p w14:paraId="5DBE470D" w14:textId="77777777" w:rsidR="00F26B70" w:rsidRPr="00983B4F" w:rsidRDefault="00F26B70" w:rsidP="00F26B70">
      <w:pPr>
        <w:spacing w:beforeLines="0" w:afterLines="0" w:line="240" w:lineRule="auto"/>
        <w:ind w:left="720"/>
        <w:rPr>
          <w:rFonts w:ascii="Times New Roman" w:hAnsi="Times New Roman" w:cs="Times New Roman"/>
          <w:b/>
          <w:i/>
          <w:iCs/>
          <w:sz w:val="26"/>
          <w:szCs w:val="26"/>
        </w:rPr>
      </w:pPr>
      <w:r w:rsidRPr="00983B4F">
        <w:rPr>
          <w:rFonts w:ascii="Times New Roman" w:hAnsi="Times New Roman" w:cs="Times New Roman"/>
          <w:b/>
          <w:i/>
          <w:iCs/>
          <w:sz w:val="26"/>
          <w:szCs w:val="26"/>
        </w:rPr>
        <w:t>b) Về nghĩa vụ:</w:t>
      </w:r>
    </w:p>
    <w:p w14:paraId="67B89A7B"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 Người trồng cây phải tự đầu tư công để trồng; tự chăm sóc và bảo vệ cây trồng;</w:t>
      </w:r>
    </w:p>
    <w:p w14:paraId="300B5BF1"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 Khi cây bị chết vì lý do trồng không đúng kỹ thuật hoặc gia súc phá hại trên 10% số cây đã trồng, phải tự mua cây để trồng dặm;</w:t>
      </w:r>
    </w:p>
    <w:p w14:paraId="3ED2FEAC"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 Phải để lại ít nhất 05 cây đã trồng sống tốt/ha nhằm bảo đảm duy trì an toàn môi trường và làm mốc ranh giới; đồng thời, trồng lại toàn bộ số cây sau khi đã khai thác gỗ.</w:t>
      </w:r>
    </w:p>
    <w:p w14:paraId="4F83CAA7" w14:textId="77777777" w:rsidR="00F26B70" w:rsidRPr="00983B4F" w:rsidRDefault="00F26B70" w:rsidP="00F26B70">
      <w:pPr>
        <w:spacing w:beforeLines="0" w:afterLines="0" w:line="240" w:lineRule="auto"/>
        <w:ind w:right="68"/>
        <w:jc w:val="center"/>
        <w:rPr>
          <w:rFonts w:ascii="Times New Roman" w:hAnsi="Times New Roman" w:cs="Times New Roman"/>
          <w:b/>
          <w:color w:val="000000" w:themeColor="text1"/>
          <w:sz w:val="26"/>
          <w:szCs w:val="26"/>
        </w:rPr>
      </w:pPr>
      <w:r w:rsidRPr="00983B4F">
        <w:rPr>
          <w:rFonts w:ascii="Times New Roman" w:hAnsi="Times New Roman" w:cs="Times New Roman"/>
          <w:b/>
          <w:color w:val="000000" w:themeColor="text1"/>
          <w:sz w:val="26"/>
          <w:szCs w:val="26"/>
        </w:rPr>
        <w:t xml:space="preserve">Chương </w:t>
      </w:r>
      <w:r w:rsidRPr="00983B4F">
        <w:rPr>
          <w:rFonts w:ascii="Times New Roman" w:hAnsi="Times New Roman" w:cs="Times New Roman"/>
          <w:b/>
          <w:color w:val="000000" w:themeColor="text1"/>
          <w:spacing w:val="-5"/>
          <w:sz w:val="26"/>
          <w:szCs w:val="26"/>
        </w:rPr>
        <w:t>II</w:t>
      </w:r>
    </w:p>
    <w:p w14:paraId="0E0236AC" w14:textId="77777777" w:rsidR="00F26B70" w:rsidRPr="00983B4F" w:rsidRDefault="00F26B70" w:rsidP="00F26B70">
      <w:pPr>
        <w:spacing w:beforeLines="0" w:afterLines="0" w:line="240" w:lineRule="auto"/>
        <w:jc w:val="center"/>
        <w:rPr>
          <w:rFonts w:ascii="Times New Roman" w:hAnsi="Times New Roman" w:cs="Times New Roman"/>
          <w:b/>
          <w:color w:val="000000" w:themeColor="text1"/>
          <w:spacing w:val="-5"/>
          <w:sz w:val="26"/>
          <w:szCs w:val="26"/>
        </w:rPr>
      </w:pPr>
      <w:r w:rsidRPr="00983B4F">
        <w:rPr>
          <w:rFonts w:ascii="Times New Roman" w:hAnsi="Times New Roman" w:cs="Times New Roman"/>
          <w:b/>
          <w:color w:val="000000" w:themeColor="text1"/>
          <w:sz w:val="26"/>
          <w:szCs w:val="26"/>
        </w:rPr>
        <w:t xml:space="preserve">NỘI DUNG QUY </w:t>
      </w:r>
      <w:r w:rsidRPr="00983B4F">
        <w:rPr>
          <w:rFonts w:ascii="Times New Roman" w:hAnsi="Times New Roman" w:cs="Times New Roman"/>
          <w:b/>
          <w:color w:val="000000" w:themeColor="text1"/>
          <w:spacing w:val="-5"/>
          <w:sz w:val="26"/>
          <w:szCs w:val="26"/>
        </w:rPr>
        <w:t>CHẾ</w:t>
      </w:r>
    </w:p>
    <w:p w14:paraId="05F81B56" w14:textId="77777777" w:rsidR="00F26B70" w:rsidRPr="00983B4F" w:rsidRDefault="00F26B70" w:rsidP="00F26B70">
      <w:pPr>
        <w:spacing w:beforeLines="0" w:afterLines="0" w:line="240" w:lineRule="auto"/>
        <w:jc w:val="center"/>
        <w:rPr>
          <w:rFonts w:ascii="Times New Roman" w:hAnsi="Times New Roman" w:cs="Times New Roman"/>
          <w:b/>
          <w:color w:val="000000" w:themeColor="text1"/>
          <w:spacing w:val="-5"/>
          <w:sz w:val="26"/>
          <w:szCs w:val="26"/>
        </w:rPr>
      </w:pPr>
      <w:r w:rsidRPr="00983B4F">
        <w:rPr>
          <w:rFonts w:ascii="Times New Roman" w:hAnsi="Times New Roman" w:cs="Times New Roman"/>
          <w:b/>
          <w:color w:val="000000" w:themeColor="text1"/>
          <w:spacing w:val="-5"/>
          <w:sz w:val="26"/>
          <w:szCs w:val="26"/>
        </w:rPr>
        <w:t>Mục 1. Về kỹ thuật</w:t>
      </w:r>
    </w:p>
    <w:p w14:paraId="1A3D6439"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8. Khoảng cách trồng</w:t>
      </w:r>
    </w:p>
    <w:p w14:paraId="403A981A"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 xml:space="preserve"> Chỉ trồng 1 hàng cây vành đai ranh giới lô rừng, khoảng cách từ 5-10 mét, sao cho toàn bộ ranh giới lô rừng đều được xác định bằng các loài cây bản địa</w:t>
      </w:r>
    </w:p>
    <w:p w14:paraId="22E9FC88"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9. Đào hố</w:t>
      </w:r>
    </w:p>
    <w:p w14:paraId="0589B424"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Hố đào quy cách tối thiểu 40 cm x 40cm x40 cm; nhưng nơi không thể đào theo quy cách tối thiểu nêu trên thì dịch chuyển vị trí đào hố phù hợp. Chọn thời điểm sau mưa, đất mềm để dễ đào hố; thời gian đào hố chủ yếu vào tháng 8-9 hàng năm; đối với các xã biên giới ở A Lưới, có thể đào hố từ tháng 1-2 hàng năm. Khi đào chú ý để đất đào ở phía trên miệng hố ở nơi đất dốc, để khi gặp mưa thì đất mịn, mùn dễ dàng chảy vào miệng hố đã đào.</w:t>
      </w:r>
    </w:p>
    <w:p w14:paraId="0ED08E8A"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10. Lấp hố</w:t>
      </w:r>
    </w:p>
    <w:p w14:paraId="71F90638"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Hố đào xong, ít nhất sau 10 ngày tiến hành lấp đầy đất khoảng 3/4 hố; sao cho phần chừa tối đa 10cm kể từ bề mặt lấp hố đến mặt đất bình thường. Lấy đất ở tầng mặt lấp trước; tầng dưới lấp sau.</w:t>
      </w:r>
    </w:p>
    <w:p w14:paraId="7970741F"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11. Thời vụ trồng</w:t>
      </w:r>
    </w:p>
    <w:p w14:paraId="6A23CB1C"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Thời vụ trồng tập trung chủ yếu vào tháng 9-10 hàng năm; đối với các xã biên giới ở A Lưới có thể trồng thêm vào tháng 2-3 hàng năm.</w:t>
      </w:r>
    </w:p>
    <w:p w14:paraId="7A33E921"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12. Chọn cây tiêu chuẩn và trồng cây</w:t>
      </w:r>
    </w:p>
    <w:p w14:paraId="34838FC6"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 Cây giống phải được kiểm tra tại vườn ươm, bảo đảm đã được đảo bầu trước khi xuất vườn 1 tháng; có rễ non xuất hiện và chuyển từ màu trắng sang màu ngà vàng; tất cả các loài cây xuất vườn phải bảo đảm chiều cao tối thiểu 80cm trở lên, ươm tối thiểu 18 tháng tuổi và cân đối giữa chiều cao và đường kính gốc theo tỷ lệ 1/100;</w:t>
      </w:r>
    </w:p>
    <w:p w14:paraId="362F7147"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 Cây trước khi trồng nên xén bỏ 2/3 số lá cây từ gốc lên; chừa 1/3 số lá từ đọt trở xuống; cũng có thể cắt bớt 2/3 phiến lá cho toàn bộ số lá có ở 2/3 thân cây; chừa lại các lá ở đọt cây;</w:t>
      </w:r>
    </w:p>
    <w:p w14:paraId="55197C2B"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 Trước khi trồng nên nhúng toàn bộ bầu đất vào xô, chậu nước hoặc ở khe suối, sao cho toàn bộ bầu đất được ngấm đầy nước;</w:t>
      </w:r>
    </w:p>
    <w:p w14:paraId="4DBD737C"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lastRenderedPageBreak/>
        <w:t>- Khi trồng cây phải xé túi ni lon bầu đất và gom lại mang ra khỏi rừng trồng bỏ vào thùng rác ở địa phương;</w:t>
      </w:r>
    </w:p>
    <w:p w14:paraId="78042B2B"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 Đặt cây vào giữa hố để trồng, sao cho lấp kín cổ rễ cây khoảng 5-10 cm; lèn chặt đất cách mép bầu cây 5 cm (1 lóng tay trỏ) sao cho khi dùng chân dí mạnh xuống hố cây không bị lún đất; chú ý lấp đất cao ở gốc cây và thấp ở mép hố (hình lõm mâm xôi);</w:t>
      </w:r>
    </w:p>
    <w:p w14:paraId="52F909A1"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 Cây sau khi trồng, nên tưới nước để đất ở trong hố nén chặt, tránh có nhiều lổ hổng trong hố, ảnh hưởng đến chất lượng phát triển rễ, và cây có thể chết vì úng nước trong hố, nhất là khi trồng vào mùa mưa.</w:t>
      </w:r>
    </w:p>
    <w:p w14:paraId="36F34CD1"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13. Bón phân cho cây trồng</w:t>
      </w:r>
    </w:p>
    <w:p w14:paraId="2ED6B3E9"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Sau khi cây trồng đã ổn định và phát triển chồi non (khoảng từ 30-45 ngày) thì tiến hành bón phân cho cây trồng. Dùng công cụ bay; cuốc nhỏ hoặc avin (vùng đồng bào dân tộc thiểu số hay sử dụng) cuốc 2 hoặc bốn hốc nhỏ, cách gốc cây từ 10-15 cm, sâu khoảng 15-20 cm kể từ miệng hố, rồi bón phân vào hốc. Sau khi bón tiến hành lấp kín đất toàn bộ hốc đã bón phân.</w:t>
      </w:r>
    </w:p>
    <w:p w14:paraId="7DC0BE25"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14. Chăm sóc và bảo vệ cây trồng</w:t>
      </w:r>
    </w:p>
    <w:p w14:paraId="664B7CBD" w14:textId="77777777" w:rsidR="00F26B70" w:rsidRPr="00983B4F" w:rsidRDefault="00F26B70" w:rsidP="00F26B70">
      <w:pPr>
        <w:spacing w:beforeLines="0" w:afterLines="0" w:line="240" w:lineRule="auto"/>
        <w:rPr>
          <w:rFonts w:ascii="Times New Roman" w:hAnsi="Times New Roman" w:cs="Times New Roman"/>
          <w:bCs/>
          <w:sz w:val="26"/>
          <w:szCs w:val="26"/>
        </w:rPr>
      </w:pPr>
      <w:r w:rsidRPr="00983B4F">
        <w:rPr>
          <w:rFonts w:ascii="Times New Roman" w:hAnsi="Times New Roman" w:cs="Times New Roman"/>
          <w:bCs/>
          <w:sz w:val="26"/>
          <w:szCs w:val="26"/>
        </w:rPr>
        <w:tab/>
        <w:t>- Cây sau khi trồng phải được cắm chói để tránh gió lay, ảnh hưởng đến sự phát triển của rễ, và/hoặc sử dụng vật liệu tại chỗ để rào chắn nhằm tránh gia súc phá hại cây trồng;</w:t>
      </w:r>
    </w:p>
    <w:p w14:paraId="78FD3CB1" w14:textId="77777777" w:rsidR="00F26B70" w:rsidRPr="00983B4F" w:rsidRDefault="00F26B70" w:rsidP="00F26B70">
      <w:pPr>
        <w:spacing w:beforeLines="0" w:afterLines="0" w:line="240" w:lineRule="auto"/>
        <w:rPr>
          <w:rFonts w:ascii="Times New Roman" w:hAnsi="Times New Roman" w:cs="Times New Roman"/>
          <w:bCs/>
          <w:sz w:val="26"/>
          <w:szCs w:val="26"/>
        </w:rPr>
      </w:pPr>
      <w:r w:rsidRPr="00983B4F">
        <w:rPr>
          <w:rFonts w:ascii="Times New Roman" w:hAnsi="Times New Roman" w:cs="Times New Roman"/>
          <w:bCs/>
          <w:sz w:val="26"/>
          <w:szCs w:val="26"/>
        </w:rPr>
        <w:tab/>
        <w:t>- Thường xuyên dành thời gian để kiểm tra cây đã trồng; tưới nước cho cây trong trường hợp gặp nắng hạn liên tục kéo dài, ảnh hưởng đến sinh trưởng và phát triển của cây trồng;</w:t>
      </w:r>
    </w:p>
    <w:p w14:paraId="260E50EE" w14:textId="77777777" w:rsidR="00F26B70" w:rsidRPr="00983B4F" w:rsidRDefault="00F26B70" w:rsidP="00F26B70">
      <w:pPr>
        <w:spacing w:beforeLines="0" w:afterLines="0" w:line="240" w:lineRule="auto"/>
        <w:rPr>
          <w:rFonts w:ascii="Times New Roman" w:hAnsi="Times New Roman" w:cs="Times New Roman"/>
          <w:bCs/>
          <w:sz w:val="26"/>
          <w:szCs w:val="26"/>
        </w:rPr>
      </w:pPr>
      <w:r w:rsidRPr="00983B4F">
        <w:rPr>
          <w:rFonts w:ascii="Times New Roman" w:hAnsi="Times New Roman" w:cs="Times New Roman"/>
          <w:bCs/>
          <w:sz w:val="26"/>
          <w:szCs w:val="26"/>
        </w:rPr>
        <w:tab/>
        <w:t>- Khi phát hiện các dấu hiệu bất thường của cây như sâu, bệnh hại phải kịp thời báo cho chi hội trưởng và/hoặc cán bộ kỹ thuật của HUE-FOSDA để kịp thời hỗ trợ biện pháp xử lý giúp cây sinh trưởng và phát triển tốt;</w:t>
      </w:r>
    </w:p>
    <w:p w14:paraId="0E439367" w14:textId="77777777" w:rsidR="00F26B70" w:rsidRPr="00983B4F" w:rsidRDefault="00F26B70" w:rsidP="00F26B70">
      <w:pPr>
        <w:spacing w:beforeLines="0" w:afterLines="0" w:line="240" w:lineRule="auto"/>
        <w:rPr>
          <w:rFonts w:ascii="Times New Roman" w:hAnsi="Times New Roman" w:cs="Times New Roman"/>
          <w:bCs/>
          <w:sz w:val="26"/>
          <w:szCs w:val="26"/>
        </w:rPr>
      </w:pPr>
      <w:r w:rsidRPr="00983B4F">
        <w:rPr>
          <w:rFonts w:ascii="Times New Roman" w:hAnsi="Times New Roman" w:cs="Times New Roman"/>
          <w:bCs/>
          <w:sz w:val="26"/>
          <w:szCs w:val="26"/>
        </w:rPr>
        <w:tab/>
        <w:t>- Tiến hành trồng dặm ngay, sau khi phát hiện cây bị chết vì bất kỳ lý do gì, và vào thời điểm có thời tiết phù hợp.</w:t>
      </w:r>
    </w:p>
    <w:p w14:paraId="517AA132" w14:textId="77777777" w:rsidR="00F26B70" w:rsidRPr="00983B4F" w:rsidRDefault="00F26B70" w:rsidP="00F26B70">
      <w:pPr>
        <w:spacing w:beforeLines="0" w:afterLines="0" w:line="240" w:lineRule="auto"/>
        <w:rPr>
          <w:rFonts w:ascii="Times New Roman" w:hAnsi="Times New Roman" w:cs="Times New Roman"/>
          <w:b/>
          <w:sz w:val="26"/>
          <w:szCs w:val="26"/>
        </w:rPr>
      </w:pPr>
      <w:r w:rsidRPr="00983B4F">
        <w:rPr>
          <w:rFonts w:ascii="Times New Roman" w:hAnsi="Times New Roman" w:cs="Times New Roman"/>
          <w:bCs/>
          <w:sz w:val="26"/>
          <w:szCs w:val="26"/>
        </w:rPr>
        <w:t xml:space="preserve"> </w:t>
      </w:r>
      <w:r w:rsidRPr="00983B4F">
        <w:rPr>
          <w:rFonts w:ascii="Times New Roman" w:hAnsi="Times New Roman" w:cs="Times New Roman"/>
          <w:bCs/>
          <w:sz w:val="26"/>
          <w:szCs w:val="26"/>
        </w:rPr>
        <w:tab/>
      </w:r>
      <w:r w:rsidRPr="00983B4F">
        <w:rPr>
          <w:rFonts w:ascii="Times New Roman" w:hAnsi="Times New Roman" w:cs="Times New Roman"/>
          <w:b/>
          <w:sz w:val="26"/>
          <w:szCs w:val="26"/>
        </w:rPr>
        <w:t>Mục 2. Về Quản lý trồng cây phân tán</w:t>
      </w:r>
    </w:p>
    <w:p w14:paraId="6886DFA4" w14:textId="77777777" w:rsidR="00F26B70" w:rsidRPr="00983B4F" w:rsidRDefault="00F26B70" w:rsidP="00F26B70">
      <w:pPr>
        <w:spacing w:beforeLines="0" w:afterLines="0" w:line="240" w:lineRule="auto"/>
        <w:rPr>
          <w:rFonts w:ascii="Times New Roman" w:hAnsi="Times New Roman" w:cs="Times New Roman"/>
          <w:b/>
          <w:sz w:val="26"/>
          <w:szCs w:val="26"/>
        </w:rPr>
      </w:pPr>
      <w:r w:rsidRPr="00983B4F">
        <w:rPr>
          <w:rFonts w:ascii="Times New Roman" w:hAnsi="Times New Roman" w:cs="Times New Roman"/>
          <w:bCs/>
          <w:sz w:val="26"/>
          <w:szCs w:val="26"/>
        </w:rPr>
        <w:tab/>
      </w:r>
      <w:r w:rsidRPr="00983B4F">
        <w:rPr>
          <w:rFonts w:ascii="Times New Roman" w:hAnsi="Times New Roman" w:cs="Times New Roman"/>
          <w:b/>
          <w:sz w:val="26"/>
          <w:szCs w:val="26"/>
        </w:rPr>
        <w:t>Điều 15. Lập kế hoạch và phổ biến triển khai cho hội viên</w:t>
      </w:r>
    </w:p>
    <w:p w14:paraId="193E86AC" w14:textId="77777777" w:rsidR="00F26B70" w:rsidRPr="00983B4F" w:rsidRDefault="00F26B70" w:rsidP="00F26B70">
      <w:pPr>
        <w:spacing w:beforeLines="0" w:afterLines="0" w:line="240" w:lineRule="auto"/>
        <w:rPr>
          <w:rFonts w:ascii="Times New Roman" w:hAnsi="Times New Roman" w:cs="Times New Roman"/>
          <w:bCs/>
          <w:sz w:val="26"/>
          <w:szCs w:val="26"/>
        </w:rPr>
      </w:pPr>
      <w:r w:rsidRPr="00983B4F">
        <w:rPr>
          <w:rFonts w:ascii="Times New Roman" w:hAnsi="Times New Roman" w:cs="Times New Roman"/>
          <w:b/>
          <w:sz w:val="26"/>
          <w:szCs w:val="26"/>
        </w:rPr>
        <w:tab/>
      </w:r>
      <w:r w:rsidRPr="00983B4F">
        <w:rPr>
          <w:rFonts w:ascii="Times New Roman" w:hAnsi="Times New Roman" w:cs="Times New Roman"/>
          <w:bCs/>
          <w:sz w:val="26"/>
          <w:szCs w:val="26"/>
        </w:rPr>
        <w:t>Các chi hội chủ động lập kế hoạch và tổ chức họp hội viên giới thiệu về kế hoạch trồng cây phân tán; nêu rõ quyền lợi và nghĩa vụ theo quy định chung nêu trên. Chú ý công khai đầy đủ, rõ ràng quyền lợi và nghĩa vụ theo quy định tại Điều 7 nêu trên.</w:t>
      </w:r>
    </w:p>
    <w:p w14:paraId="0EC14423"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16. Lập danh sách tự nguyên đăng ký tham gia trồng cây</w:t>
      </w:r>
    </w:p>
    <w:p w14:paraId="275FA96A"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Các hội viên sau khi được nghe phổ biến chính sách và kế hoạch trồng cây bản địa phân tán, tự nguyện lựa chọn loài cây và đăng ký phù hợp với diện tích lô rừng FSC do mình sở hữu (</w:t>
      </w:r>
      <w:r w:rsidRPr="00983B4F">
        <w:rPr>
          <w:rFonts w:ascii="Times New Roman" w:hAnsi="Times New Roman" w:cs="Times New Roman"/>
          <w:bCs/>
          <w:i/>
          <w:iCs/>
          <w:sz w:val="26"/>
          <w:szCs w:val="26"/>
        </w:rPr>
        <w:t>theo mẫu đính kèm).</w:t>
      </w:r>
      <w:r w:rsidRPr="00983B4F">
        <w:rPr>
          <w:rFonts w:ascii="Times New Roman" w:hAnsi="Times New Roman" w:cs="Times New Roman"/>
          <w:bCs/>
          <w:sz w:val="26"/>
          <w:szCs w:val="26"/>
        </w:rPr>
        <w:t xml:space="preserve"> Danh sách đăng ký có xác nhận của UBND xã sở tại.</w:t>
      </w:r>
    </w:p>
    <w:p w14:paraId="1BF311EA"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17. Rà soát danh sách và tổ chức tập huấn kỹ thuật trồng cây</w:t>
      </w:r>
    </w:p>
    <w:p w14:paraId="5702FFA5"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lastRenderedPageBreak/>
        <w:t>Căn cứ vào danh sách đăng ký, chi hội trưởng phối hợp với cán bộ kỹ thuật hiện trường để rà soát diện tích đăng ký phù hợp với thực tế và tổ chức tập huấn kỹ thuật tại hiện trường nhiều đợt; trong đó chú trọng đợt đào hố và đợt trồng theo hình thức “bắt tay chỉ việc”. Thời gian tổ chức tập huấn thực hiện trước khi triển khai đào hố ít nhất 15 ngày.</w:t>
      </w:r>
    </w:p>
    <w:p w14:paraId="29163B47"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18. Nghiệm thu đào hố</w:t>
      </w:r>
    </w:p>
    <w:p w14:paraId="54ECE091"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Khâu đào hố có ý nghĩa quyết định đến chất lượng phát triển của cây trồng. Vì vậy, chi hội trưởng dứt khoát phải chủ trì tiến hành nghiệm thu có sự hỗ trợ của cán bộ kỹ thuật hiện trường HUE-FOSDA. Hố đào không đạt tiêu chuẩn kỹ thuật phải tiến hành đàolại đúng kích cỡ. Những hố đã đào đúng kích cỡ được chủ rừng chủ động lấp hố sau tối thiểu 10 ngày kể từ ngày đào (có mẫu biên bản nghiệm thu.</w:t>
      </w:r>
    </w:p>
    <w:p w14:paraId="1E700959"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19. Nghiệm thu trồng cây</w:t>
      </w:r>
    </w:p>
    <w:p w14:paraId="4B2359AC"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Cây sau khi trồng, tối thiểu 30 ngày-45 ngày thực hiện nghiệm thu kết quả (có mẫu biên bản nghiệm thu đính kèm). Việc nghiệm thu trồng cây nên kết hợp với bón phân cho cây trồng để đồng thời thực hiện khâu giám sát bón phân.</w:t>
      </w:r>
    </w:p>
    <w:p w14:paraId="2633FA1F"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20. Thành phần tham gia nghiệm thu</w:t>
      </w:r>
    </w:p>
    <w:p w14:paraId="330F3A8C" w14:textId="77777777" w:rsidR="00F26B70" w:rsidRPr="00983B4F" w:rsidRDefault="00F26B70" w:rsidP="00F26B70">
      <w:pPr>
        <w:spacing w:beforeLines="0" w:afterLines="0" w:line="240" w:lineRule="auto"/>
        <w:rPr>
          <w:rFonts w:ascii="Times New Roman" w:hAnsi="Times New Roman" w:cs="Times New Roman"/>
          <w:bCs/>
          <w:sz w:val="26"/>
          <w:szCs w:val="26"/>
        </w:rPr>
      </w:pPr>
      <w:r w:rsidRPr="00983B4F">
        <w:rPr>
          <w:rFonts w:ascii="Times New Roman" w:hAnsi="Times New Roman" w:cs="Times New Roman"/>
          <w:bCs/>
          <w:sz w:val="26"/>
          <w:szCs w:val="26"/>
        </w:rPr>
        <w:tab/>
        <w:t>Việc nghiệm thu do chi hội trưởng chủ trì có sự tham gia của đại diện ban kiểm tra (giám sát) chi hội, mời đại diện UBND xã và kiểm lâm địa bàn cùng tham gia. Cán bộ kỹ thuật hiện trường của HUE-FOSDA có thể tham gia cùng chi hội để nghiệm thu</w:t>
      </w:r>
    </w:p>
    <w:p w14:paraId="6A45EB0B"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21. Phúc tra kết quả nghiệm thu</w:t>
      </w:r>
    </w:p>
    <w:p w14:paraId="1756EB33"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Sau khi nhận được kết quả nghiệm thu, đại diện lãnh đạo HUE-FOSDA cùng bên tài trợ sẽ tiến hành phúc tra kết quả với tỷ lệ mẫu tối thiểu 10% và tối đa 20% (có mẫu kèm theo).</w:t>
      </w:r>
    </w:p>
    <w:p w14:paraId="7C89D412" w14:textId="77777777" w:rsidR="00F26B70" w:rsidRPr="00983B4F" w:rsidRDefault="00F26B70" w:rsidP="00F26B70">
      <w:pPr>
        <w:spacing w:beforeLines="0" w:afterLines="0" w:line="240" w:lineRule="auto"/>
        <w:ind w:firstLine="720"/>
        <w:jc w:val="center"/>
        <w:rPr>
          <w:rFonts w:ascii="Times New Roman" w:hAnsi="Times New Roman" w:cs="Times New Roman"/>
          <w:b/>
          <w:sz w:val="26"/>
          <w:szCs w:val="26"/>
        </w:rPr>
      </w:pPr>
      <w:r w:rsidRPr="00983B4F">
        <w:rPr>
          <w:rFonts w:ascii="Times New Roman" w:hAnsi="Times New Roman" w:cs="Times New Roman"/>
          <w:b/>
          <w:sz w:val="26"/>
          <w:szCs w:val="26"/>
        </w:rPr>
        <w:t>Chương III. Tổ chức thực hiện</w:t>
      </w:r>
    </w:p>
    <w:p w14:paraId="4E99C0DB"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22. Hiệu lực của Quy chế tạm thời</w:t>
      </w:r>
    </w:p>
    <w:p w14:paraId="7B887762"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 xml:space="preserve"> Quy chế tạm thời được áp dụng kể từ ngày ban hành và có hiệu lực đến khi HUE-FOSDA tiến hành tổng kết, rút kinh nghiệm vào năm 2026, hoàn thiện Quy chế và ban hành chính thức.</w:t>
      </w:r>
    </w:p>
    <w:p w14:paraId="3D58E509"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23. Những nội dung liên quan không có trong Quy chế</w:t>
      </w:r>
    </w:p>
    <w:p w14:paraId="16575C9E"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Trong trường hợp có các yêu cầu về kỹ thuật hoặc quản lý không nêu trong Quy chế này thì áp dụng theo Quyết định số 405/QĐ-LN-PTR ngày 31/12/2024 của Cục Lâm nghiệp (nay là Cục Lâm nghiệp-Kiểm lâm) và các quy định hiện hành của HUE-FOSDA.</w:t>
      </w:r>
    </w:p>
    <w:p w14:paraId="3088E4C7" w14:textId="77777777" w:rsidR="00F26B70" w:rsidRPr="00983B4F" w:rsidRDefault="00F26B70" w:rsidP="00F26B70">
      <w:pPr>
        <w:spacing w:beforeLines="0" w:afterLines="0" w:line="240" w:lineRule="auto"/>
        <w:ind w:firstLine="720"/>
        <w:rPr>
          <w:rFonts w:ascii="Times New Roman" w:hAnsi="Times New Roman" w:cs="Times New Roman"/>
          <w:b/>
          <w:sz w:val="26"/>
          <w:szCs w:val="26"/>
        </w:rPr>
      </w:pPr>
      <w:r w:rsidRPr="00983B4F">
        <w:rPr>
          <w:rFonts w:ascii="Times New Roman" w:hAnsi="Times New Roman" w:cs="Times New Roman"/>
          <w:b/>
          <w:sz w:val="26"/>
          <w:szCs w:val="26"/>
        </w:rPr>
        <w:t>Điều 24. Trách nhiệm thực hiện</w:t>
      </w:r>
    </w:p>
    <w:p w14:paraId="0EBD75CC" w14:textId="77777777" w:rsidR="00F26B70"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Quá trình thực hiện, các chi hội trưởng và cán bộ hiện trường kịp thời phản ảnh những vướng mắc, tồn tại để kịp thời điều chỉnh và bổ sung cho phù hợp với thực tiễn.</w:t>
      </w:r>
    </w:p>
    <w:p w14:paraId="386AD9B7" w14:textId="28E8ADA1" w:rsidR="00E163B3" w:rsidRPr="00983B4F" w:rsidRDefault="00F26B70" w:rsidP="00F26B70">
      <w:pPr>
        <w:spacing w:beforeLines="0" w:afterLines="0" w:line="240" w:lineRule="auto"/>
        <w:ind w:firstLine="720"/>
        <w:rPr>
          <w:rFonts w:ascii="Times New Roman" w:hAnsi="Times New Roman" w:cs="Times New Roman"/>
          <w:bCs/>
          <w:sz w:val="26"/>
          <w:szCs w:val="26"/>
        </w:rPr>
      </w:pPr>
      <w:r w:rsidRPr="00983B4F">
        <w:rPr>
          <w:rFonts w:ascii="Times New Roman" w:hAnsi="Times New Roman" w:cs="Times New Roman"/>
          <w:bCs/>
          <w:sz w:val="26"/>
          <w:szCs w:val="26"/>
        </w:rPr>
        <w:t xml:space="preserve">Chánh Văn phòng Hội có trách nhiệm giải thích; chủ trì phối hợp với các chi hội trưởng và các bên liên quan hướng dẫn việc thực hiện Quy chế tạm thời này. </w:t>
      </w:r>
    </w:p>
    <w:p w14:paraId="0159B343" w14:textId="1ECB5CE3" w:rsidR="00F26B70" w:rsidRPr="00983B4F" w:rsidRDefault="00F26B70" w:rsidP="00F26B70">
      <w:pPr>
        <w:spacing w:beforeLines="0" w:afterLines="0" w:line="240" w:lineRule="auto"/>
        <w:ind w:firstLine="720"/>
        <w:rPr>
          <w:rFonts w:ascii="Times New Roman" w:hAnsi="Times New Roman" w:cs="Times New Roman"/>
          <w:bCs/>
          <w:sz w:val="26"/>
          <w:szCs w:val="26"/>
        </w:rPr>
      </w:pPr>
    </w:p>
    <w:p w14:paraId="65E8A4C9" w14:textId="63FE8EE2" w:rsidR="00E163B3" w:rsidRPr="00983B4F" w:rsidRDefault="00E163B3" w:rsidP="00E163B3">
      <w:pPr>
        <w:pStyle w:val="u3"/>
        <w:spacing w:beforeLines="0" w:before="0" w:afterLines="0"/>
        <w:ind w:firstLine="709"/>
        <w:rPr>
          <w:rFonts w:cs="Times New Roman"/>
          <w:b w:val="0"/>
          <w:bCs w:val="0"/>
          <w:i w:val="0"/>
          <w:iCs/>
          <w:sz w:val="26"/>
          <w:szCs w:val="26"/>
        </w:rPr>
      </w:pPr>
      <w:bookmarkStart w:id="74" w:name="_Toc213879235"/>
      <w:r w:rsidRPr="00983B4F">
        <w:rPr>
          <w:rFonts w:cs="Times New Roman"/>
          <w:bCs w:val="0"/>
          <w:i w:val="0"/>
          <w:iCs/>
          <w:sz w:val="26"/>
          <w:szCs w:val="26"/>
        </w:rPr>
        <w:lastRenderedPageBreak/>
        <w:t xml:space="preserve">Phụ lục 4: </w:t>
      </w:r>
      <w:r w:rsidRPr="00983B4F">
        <w:rPr>
          <w:rFonts w:cs="Times New Roman"/>
          <w:i w:val="0"/>
          <w:iCs/>
          <w:sz w:val="26"/>
          <w:szCs w:val="26"/>
        </w:rPr>
        <w:t>Những tác động tiêu cực tiềm ẩn và và giải pháp nhằm loại bỏ/giảm thiểu các rủi ro.</w:t>
      </w:r>
      <w:bookmarkEnd w:id="73"/>
      <w:bookmarkEnd w:id="74"/>
    </w:p>
    <w:p w14:paraId="2906A7D6" w14:textId="77777777" w:rsidR="00E163B3" w:rsidRPr="00983B4F" w:rsidRDefault="00E163B3" w:rsidP="00E163B3">
      <w:pPr>
        <w:spacing w:beforeLines="0" w:before="0" w:afterLines="0" w:line="240" w:lineRule="auto"/>
        <w:ind w:firstLine="709"/>
        <w:rPr>
          <w:rFonts w:ascii="Times New Roman" w:hAnsi="Times New Roman" w:cs="Times New Roman"/>
          <w:b/>
          <w:bCs/>
          <w:sz w:val="26"/>
          <w:szCs w:val="26"/>
        </w:rPr>
      </w:pPr>
      <w:r w:rsidRPr="00983B4F">
        <w:rPr>
          <w:rFonts w:ascii="Times New Roman" w:hAnsi="Times New Roman" w:cs="Times New Roman"/>
          <w:b/>
          <w:bCs/>
          <w:sz w:val="26"/>
          <w:szCs w:val="26"/>
        </w:rPr>
        <w:t>I. Mục đích</w:t>
      </w:r>
    </w:p>
    <w:p w14:paraId="7F617708" w14:textId="3A029E5B" w:rsidR="00E163B3" w:rsidRPr="00983B4F" w:rsidRDefault="00E163B3" w:rsidP="00243ABC">
      <w:pPr>
        <w:spacing w:beforeLines="0" w:before="0" w:afterLines="0" w:line="240" w:lineRule="auto"/>
        <w:ind w:firstLine="709"/>
        <w:rPr>
          <w:rFonts w:ascii="Times New Roman" w:hAnsi="Times New Roman" w:cs="Times New Roman"/>
          <w:b/>
          <w:bCs/>
          <w:sz w:val="26"/>
          <w:szCs w:val="26"/>
        </w:rPr>
      </w:pPr>
      <w:r w:rsidRPr="00983B4F">
        <w:rPr>
          <w:rFonts w:ascii="Times New Roman" w:hAnsi="Times New Roman" w:cs="Times New Roman"/>
          <w:sz w:val="26"/>
          <w:szCs w:val="26"/>
        </w:rPr>
        <w:t xml:space="preserve">Tài liệu này được xây dựng nhằm mục đích hướng dẫn xác định được các loại hiểm họa tự nhiên thường gặp tại địa phương, qua đó lập kế hoạch và xây dựng giải pháp ứng phó với những tác động tiêu cực tiềm ẩn trong quá trình thực hiện quản lý rừng trồng bền vững theo tiêu chí CCR </w:t>
      </w:r>
      <w:r w:rsidR="00243ABC" w:rsidRPr="00983B4F">
        <w:rPr>
          <w:rFonts w:ascii="Times New Roman" w:hAnsi="Times New Roman" w:cs="Times New Roman"/>
          <w:sz w:val="26"/>
          <w:szCs w:val="26"/>
        </w:rPr>
        <w:t>FSC</w:t>
      </w:r>
      <w:r w:rsidRPr="00983B4F">
        <w:rPr>
          <w:rFonts w:ascii="Times New Roman" w:hAnsi="Times New Roman" w:cs="Times New Roman"/>
          <w:sz w:val="26"/>
          <w:szCs w:val="26"/>
        </w:rPr>
        <w:t xml:space="preserve">.  </w:t>
      </w:r>
    </w:p>
    <w:p w14:paraId="59207A3F" w14:textId="77777777" w:rsidR="00E163B3" w:rsidRPr="00983B4F" w:rsidRDefault="00E163B3" w:rsidP="00E163B3">
      <w:pPr>
        <w:spacing w:beforeLines="0" w:before="0" w:afterLines="0" w:line="240" w:lineRule="auto"/>
        <w:ind w:firstLine="709"/>
        <w:rPr>
          <w:rFonts w:ascii="Times New Roman" w:hAnsi="Times New Roman" w:cs="Times New Roman"/>
          <w:b/>
          <w:bCs/>
          <w:sz w:val="26"/>
          <w:szCs w:val="26"/>
        </w:rPr>
      </w:pPr>
      <w:r w:rsidRPr="00983B4F">
        <w:rPr>
          <w:rFonts w:ascii="Times New Roman" w:hAnsi="Times New Roman" w:cs="Times New Roman"/>
          <w:b/>
          <w:bCs/>
          <w:sz w:val="26"/>
          <w:szCs w:val="26"/>
        </w:rPr>
        <w:t>II. Đối tượng áp dụng</w:t>
      </w:r>
    </w:p>
    <w:p w14:paraId="4DFEA4F8" w14:textId="33B6B8E2" w:rsidR="00E163B3" w:rsidRPr="00983B4F" w:rsidRDefault="00E163B3" w:rsidP="00E163B3">
      <w:pPr>
        <w:spacing w:beforeLines="0" w:before="0" w:afterLines="0" w:line="240" w:lineRule="auto"/>
        <w:rPr>
          <w:rFonts w:ascii="Times New Roman" w:hAnsi="Times New Roman" w:cs="Times New Roman"/>
          <w:sz w:val="26"/>
          <w:szCs w:val="26"/>
        </w:rPr>
      </w:pPr>
      <w:r w:rsidRPr="00983B4F">
        <w:rPr>
          <w:rFonts w:ascii="Times New Roman" w:hAnsi="Times New Roman" w:cs="Times New Roman"/>
          <w:sz w:val="26"/>
          <w:szCs w:val="26"/>
        </w:rPr>
        <w:t xml:space="preserve">Dành cho các </w:t>
      </w:r>
      <w:r w:rsidR="00243ABC" w:rsidRPr="00983B4F">
        <w:rPr>
          <w:rFonts w:ascii="Times New Roman" w:hAnsi="Times New Roman" w:cs="Times New Roman"/>
          <w:sz w:val="26"/>
          <w:szCs w:val="26"/>
        </w:rPr>
        <w:t>Chi hội, thành viên Ban chấp hành và</w:t>
      </w:r>
      <w:r w:rsidRPr="00983B4F">
        <w:rPr>
          <w:rFonts w:ascii="Times New Roman" w:hAnsi="Times New Roman" w:cs="Times New Roman"/>
          <w:sz w:val="26"/>
          <w:szCs w:val="26"/>
        </w:rPr>
        <w:t xml:space="preserve"> </w:t>
      </w:r>
      <w:r w:rsidR="00243ABC" w:rsidRPr="00983B4F">
        <w:rPr>
          <w:rFonts w:ascii="Times New Roman" w:hAnsi="Times New Roman" w:cs="Times New Roman"/>
          <w:sz w:val="26"/>
          <w:szCs w:val="26"/>
        </w:rPr>
        <w:t>thành viên các tổ kiểm tra</w:t>
      </w:r>
      <w:r w:rsidRPr="00983B4F">
        <w:rPr>
          <w:rFonts w:ascii="Times New Roman" w:hAnsi="Times New Roman" w:cs="Times New Roman"/>
          <w:sz w:val="26"/>
          <w:szCs w:val="26"/>
        </w:rPr>
        <w:t xml:space="preserve"> các cấp </w:t>
      </w:r>
      <w:r w:rsidR="00243ABC" w:rsidRPr="00983B4F">
        <w:rPr>
          <w:rFonts w:ascii="Times New Roman" w:hAnsi="Times New Roman" w:cs="Times New Roman"/>
          <w:sz w:val="26"/>
          <w:szCs w:val="26"/>
        </w:rPr>
        <w:t>của HU-FOSDA</w:t>
      </w:r>
    </w:p>
    <w:p w14:paraId="3D0B8F04" w14:textId="77777777" w:rsidR="00E163B3" w:rsidRPr="00983B4F" w:rsidRDefault="00E163B3" w:rsidP="00E163B3">
      <w:pPr>
        <w:spacing w:beforeLines="0" w:before="0" w:afterLines="0" w:line="240" w:lineRule="auto"/>
        <w:ind w:firstLine="709"/>
        <w:rPr>
          <w:rFonts w:ascii="Times New Roman" w:hAnsi="Times New Roman" w:cs="Times New Roman"/>
          <w:b/>
          <w:bCs/>
          <w:sz w:val="26"/>
          <w:szCs w:val="26"/>
        </w:rPr>
      </w:pPr>
      <w:r w:rsidRPr="00983B4F">
        <w:rPr>
          <w:rFonts w:ascii="Times New Roman" w:hAnsi="Times New Roman" w:cs="Times New Roman"/>
          <w:b/>
          <w:bCs/>
          <w:sz w:val="26"/>
          <w:szCs w:val="26"/>
        </w:rPr>
        <w:t>III. Nội dung thực hiện</w:t>
      </w:r>
    </w:p>
    <w:p w14:paraId="7F7A6CE2" w14:textId="12261EC5" w:rsidR="00E163B3" w:rsidRPr="00983B4F" w:rsidRDefault="00243ABC" w:rsidP="00E163B3">
      <w:pPr>
        <w:spacing w:beforeLines="0" w:before="0" w:afterLines="0" w:line="240" w:lineRule="auto"/>
        <w:rPr>
          <w:rFonts w:ascii="Times New Roman" w:hAnsi="Times New Roman" w:cs="Times New Roman"/>
          <w:sz w:val="26"/>
          <w:szCs w:val="26"/>
        </w:rPr>
      </w:pPr>
      <w:r w:rsidRPr="00983B4F">
        <w:rPr>
          <w:rFonts w:ascii="Times New Roman" w:hAnsi="Times New Roman" w:cs="Times New Roman"/>
          <w:sz w:val="26"/>
          <w:szCs w:val="26"/>
        </w:rPr>
        <w:t>Xác định c</w:t>
      </w:r>
      <w:r w:rsidR="00E163B3" w:rsidRPr="00983B4F">
        <w:rPr>
          <w:rFonts w:ascii="Times New Roman" w:hAnsi="Times New Roman" w:cs="Times New Roman"/>
          <w:sz w:val="26"/>
          <w:szCs w:val="26"/>
        </w:rPr>
        <w:t>ác loại hình thiên tai, tình trạng dễ bị tổn thương và năng lực phòng, chống thiên tai nhằm xác định mức độ rủi ro thiên tai, từ đó, xây dựng giải pháp ứng phó cho các loại hình thiên tai cụ thể trong quá trình quản lý rừng trồng, được tổng hợp theo bảng sau:</w:t>
      </w:r>
    </w:p>
    <w:p w14:paraId="16B0118A" w14:textId="77777777" w:rsidR="00E163B3" w:rsidRPr="00983B4F" w:rsidRDefault="00E163B3" w:rsidP="00E163B3">
      <w:pPr>
        <w:spacing w:beforeLines="0" w:before="0" w:afterLines="0" w:line="240" w:lineRule="auto"/>
        <w:ind w:firstLine="709"/>
        <w:rPr>
          <w:rFonts w:ascii="Times New Roman" w:hAnsi="Times New Roman" w:cs="Times New Roman"/>
          <w:b/>
          <w:bCs/>
          <w:sz w:val="26"/>
          <w:szCs w:val="26"/>
        </w:rPr>
      </w:pPr>
      <w:r w:rsidRPr="00983B4F">
        <w:rPr>
          <w:rFonts w:ascii="Times New Roman" w:hAnsi="Times New Roman" w:cs="Times New Roman"/>
          <w:b/>
          <w:bCs/>
          <w:sz w:val="26"/>
          <w:szCs w:val="26"/>
        </w:rPr>
        <w:t>Các tác động tiêu cực tiềm ẩn, nguyên nhân và giải pháp đối với những loại hình thiên tai khác nhau liên quan đến quản lý rừng bền vững.</w:t>
      </w:r>
    </w:p>
    <w:tbl>
      <w:tblPr>
        <w:tblW w:w="9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5"/>
        <w:gridCol w:w="2030"/>
        <w:gridCol w:w="2937"/>
        <w:gridCol w:w="3840"/>
      </w:tblGrid>
      <w:tr w:rsidR="00E163B3" w:rsidRPr="00983B4F" w14:paraId="33CB85AF" w14:textId="77777777" w:rsidTr="001353C7">
        <w:tc>
          <w:tcPr>
            <w:tcW w:w="1055" w:type="dxa"/>
          </w:tcPr>
          <w:p w14:paraId="7B9DA349" w14:textId="77777777" w:rsidR="00E163B3" w:rsidRPr="00983B4F" w:rsidRDefault="00E163B3" w:rsidP="001353C7">
            <w:pPr>
              <w:spacing w:beforeLines="0" w:before="0" w:afterLines="0" w:line="240" w:lineRule="auto"/>
              <w:ind w:firstLine="0"/>
              <w:rPr>
                <w:rFonts w:ascii="Times New Roman" w:eastAsia="Courier New" w:hAnsi="Times New Roman" w:cs="Times New Roman"/>
                <w:b/>
                <w:sz w:val="26"/>
                <w:szCs w:val="26"/>
              </w:rPr>
            </w:pPr>
            <w:r w:rsidRPr="00983B4F">
              <w:rPr>
                <w:rFonts w:ascii="Times New Roman" w:eastAsia="Courier New" w:hAnsi="Times New Roman" w:cs="Times New Roman"/>
                <w:b/>
                <w:sz w:val="26"/>
                <w:szCs w:val="26"/>
              </w:rPr>
              <w:t>STT</w:t>
            </w:r>
          </w:p>
        </w:tc>
        <w:tc>
          <w:tcPr>
            <w:tcW w:w="2030" w:type="dxa"/>
          </w:tcPr>
          <w:p w14:paraId="698E24A6" w14:textId="77777777" w:rsidR="00E163B3" w:rsidRPr="00983B4F" w:rsidRDefault="00E163B3" w:rsidP="001353C7">
            <w:pPr>
              <w:spacing w:beforeLines="0" w:before="0" w:afterLines="0" w:line="240" w:lineRule="auto"/>
              <w:ind w:hanging="64"/>
              <w:jc w:val="center"/>
              <w:rPr>
                <w:rFonts w:ascii="Times New Roman" w:eastAsia="Courier New" w:hAnsi="Times New Roman" w:cs="Times New Roman"/>
                <w:b/>
                <w:sz w:val="26"/>
                <w:szCs w:val="26"/>
              </w:rPr>
            </w:pPr>
            <w:r w:rsidRPr="00983B4F">
              <w:rPr>
                <w:rFonts w:ascii="Times New Roman" w:eastAsia="Courier New" w:hAnsi="Times New Roman" w:cs="Times New Roman"/>
                <w:b/>
                <w:sz w:val="26"/>
                <w:szCs w:val="26"/>
              </w:rPr>
              <w:t>Mâu thuẫn/rủi ro</w:t>
            </w:r>
          </w:p>
        </w:tc>
        <w:tc>
          <w:tcPr>
            <w:tcW w:w="2937" w:type="dxa"/>
          </w:tcPr>
          <w:p w14:paraId="0D20DB56" w14:textId="77777777" w:rsidR="00E163B3" w:rsidRPr="00983B4F" w:rsidRDefault="00E163B3" w:rsidP="001353C7">
            <w:pPr>
              <w:spacing w:beforeLines="0" w:before="0" w:afterLines="0" w:line="240" w:lineRule="auto"/>
              <w:jc w:val="center"/>
              <w:rPr>
                <w:rFonts w:ascii="Times New Roman" w:eastAsia="Courier New" w:hAnsi="Times New Roman" w:cs="Times New Roman"/>
                <w:b/>
                <w:sz w:val="26"/>
                <w:szCs w:val="26"/>
              </w:rPr>
            </w:pPr>
            <w:r w:rsidRPr="00983B4F">
              <w:rPr>
                <w:rFonts w:ascii="Times New Roman" w:eastAsia="Courier New" w:hAnsi="Times New Roman" w:cs="Times New Roman"/>
                <w:b/>
                <w:sz w:val="26"/>
                <w:szCs w:val="26"/>
              </w:rPr>
              <w:t>Nguyên nhân</w:t>
            </w:r>
          </w:p>
        </w:tc>
        <w:tc>
          <w:tcPr>
            <w:tcW w:w="3840" w:type="dxa"/>
          </w:tcPr>
          <w:p w14:paraId="408B1C5A" w14:textId="77777777" w:rsidR="00E163B3" w:rsidRPr="00983B4F" w:rsidRDefault="00E163B3" w:rsidP="001353C7">
            <w:pPr>
              <w:spacing w:beforeLines="0" w:before="0" w:afterLines="0" w:line="240" w:lineRule="auto"/>
              <w:jc w:val="center"/>
              <w:rPr>
                <w:rFonts w:ascii="Times New Roman" w:eastAsia="Courier New" w:hAnsi="Times New Roman" w:cs="Times New Roman"/>
                <w:b/>
                <w:sz w:val="26"/>
                <w:szCs w:val="26"/>
              </w:rPr>
            </w:pPr>
            <w:r w:rsidRPr="00983B4F">
              <w:rPr>
                <w:rFonts w:ascii="Times New Roman" w:eastAsia="Courier New" w:hAnsi="Times New Roman" w:cs="Times New Roman"/>
                <w:b/>
                <w:sz w:val="26"/>
                <w:szCs w:val="26"/>
              </w:rPr>
              <w:t>Giải pháp</w:t>
            </w:r>
          </w:p>
        </w:tc>
      </w:tr>
      <w:tr w:rsidR="00E163B3" w:rsidRPr="00983B4F" w14:paraId="68A405E2" w14:textId="77777777" w:rsidTr="001353C7">
        <w:tc>
          <w:tcPr>
            <w:tcW w:w="1055" w:type="dxa"/>
          </w:tcPr>
          <w:p w14:paraId="21D44E03" w14:textId="77777777" w:rsidR="00E163B3" w:rsidRPr="00983B4F" w:rsidRDefault="00E163B3" w:rsidP="001353C7">
            <w:pPr>
              <w:spacing w:beforeLines="0" w:before="0" w:afterLines="0" w:line="240" w:lineRule="auto"/>
              <w:jc w:val="center"/>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1</w:t>
            </w:r>
          </w:p>
          <w:p w14:paraId="68C18ED9" w14:textId="77777777" w:rsidR="00E163B3" w:rsidRPr="00983B4F" w:rsidRDefault="00E163B3" w:rsidP="001353C7">
            <w:pPr>
              <w:spacing w:beforeLines="0" w:before="0" w:afterLines="0" w:line="240" w:lineRule="auto"/>
              <w:jc w:val="center"/>
              <w:rPr>
                <w:rFonts w:ascii="Times New Roman" w:eastAsia="Courier New" w:hAnsi="Times New Roman" w:cs="Times New Roman"/>
                <w:sz w:val="26"/>
                <w:szCs w:val="26"/>
              </w:rPr>
            </w:pPr>
          </w:p>
          <w:p w14:paraId="6491F8CA" w14:textId="77777777" w:rsidR="00E163B3" w:rsidRPr="00983B4F" w:rsidRDefault="00E163B3" w:rsidP="001353C7">
            <w:pPr>
              <w:spacing w:beforeLines="0" w:before="0" w:afterLines="0" w:line="240" w:lineRule="auto"/>
              <w:jc w:val="center"/>
              <w:rPr>
                <w:rFonts w:ascii="Times New Roman" w:eastAsia="Courier New" w:hAnsi="Times New Roman" w:cs="Times New Roman"/>
                <w:sz w:val="26"/>
                <w:szCs w:val="26"/>
              </w:rPr>
            </w:pPr>
          </w:p>
        </w:tc>
        <w:tc>
          <w:tcPr>
            <w:tcW w:w="2030" w:type="dxa"/>
          </w:tcPr>
          <w:p w14:paraId="4F02550B" w14:textId="77777777" w:rsidR="00E163B3" w:rsidRPr="00983B4F" w:rsidRDefault="00E163B3" w:rsidP="001353C7">
            <w:pPr>
              <w:spacing w:beforeLines="0" w:before="0" w:afterLines="0" w:line="240" w:lineRule="auto"/>
              <w:ind w:firstLine="145"/>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Thiệt hại về người: gây thương tích và ảnh hưởng tới sức khỏe của người đang làm việc tại rừng.</w:t>
            </w:r>
          </w:p>
        </w:tc>
        <w:tc>
          <w:tcPr>
            <w:tcW w:w="2937" w:type="dxa"/>
          </w:tcPr>
          <w:p w14:paraId="278563E9" w14:textId="77777777" w:rsidR="00E163B3" w:rsidRPr="00983B4F" w:rsidRDefault="00E163B3" w:rsidP="001353C7">
            <w:pPr>
              <w:spacing w:beforeLines="0" w:before="0" w:afterLines="0" w:line="240" w:lineRule="auto"/>
              <w:ind w:firstLine="147"/>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Bão: Làm cây gãy đổ, nhà bị sập đổ hoặc bị nước lũ cuốn trôi có thể gây thương tích về người. Rủi ro thiên tai có thể tăng do bị mắc kẹt trong rừng và do không có đủ lương thực dự trữ hoặc không được tiếp tế lương thực;</w:t>
            </w:r>
          </w:p>
          <w:p w14:paraId="43569E1D" w14:textId="77777777" w:rsidR="00E163B3" w:rsidRPr="00983B4F" w:rsidRDefault="00E163B3" w:rsidP="001353C7">
            <w:pPr>
              <w:spacing w:beforeLines="0" w:before="0" w:afterLines="0" w:line="240" w:lineRule="auto"/>
              <w:ind w:firstLine="147"/>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Lũ lụt: Thiệt hại về người chủ yếu do chết đuối khi đi trong rừng, qua các khe suối; người bị thương do lũ khá phổ biến. Lũ có khả năng làm tăng mức độ lây nhiễm dịch bệnh (ví dụ sốt rét, tiêu chảy, bệnh truyền nhiễm do virus).</w:t>
            </w:r>
          </w:p>
          <w:p w14:paraId="6CFC8869" w14:textId="77777777" w:rsidR="00E163B3" w:rsidRPr="00983B4F" w:rsidRDefault="00E163B3" w:rsidP="001353C7">
            <w:pPr>
              <w:spacing w:beforeLines="0" w:before="0" w:afterLines="0" w:line="240" w:lineRule="auto"/>
              <w:ind w:firstLine="147"/>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Sạt lở đất: Sạt lở trên các nền đất dốc, ven sông suối có thể gây chết người.</w:t>
            </w:r>
          </w:p>
          <w:p w14:paraId="2F0A2818" w14:textId="77777777" w:rsidR="00E163B3" w:rsidRPr="00983B4F" w:rsidRDefault="00E163B3" w:rsidP="001353C7">
            <w:pPr>
              <w:spacing w:beforeLines="0" w:before="0" w:afterLines="0" w:line="240" w:lineRule="auto"/>
              <w:rPr>
                <w:rFonts w:ascii="Times New Roman" w:eastAsia="Courier New" w:hAnsi="Times New Roman" w:cs="Times New Roman"/>
                <w:bCs/>
                <w:sz w:val="26"/>
                <w:szCs w:val="26"/>
              </w:rPr>
            </w:pPr>
          </w:p>
        </w:tc>
        <w:tc>
          <w:tcPr>
            <w:tcW w:w="3840" w:type="dxa"/>
          </w:tcPr>
          <w:p w14:paraId="33B0F59D" w14:textId="77777777" w:rsidR="00E163B3" w:rsidRPr="00983B4F" w:rsidRDefault="00E163B3" w:rsidP="001353C7">
            <w:pPr>
              <w:spacing w:beforeLines="0" w:before="0" w:afterLines="0" w:line="240" w:lineRule="auto"/>
              <w:ind w:firstLine="306"/>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lastRenderedPageBreak/>
              <w:t>Trước mùa bão phải chặt bỏ cành to, cây khô quanh nhà và trong khu vực để giảm nguy cơ cây gãy, đổ vào nhà khi bão xảy ra.</w:t>
            </w:r>
          </w:p>
          <w:p w14:paraId="26CB5A29" w14:textId="77777777" w:rsidR="00E163B3" w:rsidRPr="00983B4F" w:rsidRDefault="00E163B3" w:rsidP="001353C7">
            <w:pPr>
              <w:spacing w:beforeLines="0" w:before="0" w:afterLines="0" w:line="240" w:lineRule="auto"/>
              <w:ind w:firstLine="306"/>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Thường xuyên nghe tin bão trên đài phát thanh, truyền hình và loa truyền thanh công cộng. Không vào rừng khi có mưa bão.</w:t>
            </w:r>
          </w:p>
          <w:p w14:paraId="624E8D5E" w14:textId="77777777" w:rsidR="00E163B3" w:rsidRPr="00983B4F" w:rsidRDefault="00E163B3" w:rsidP="001353C7">
            <w:pPr>
              <w:spacing w:beforeLines="0" w:before="0" w:afterLines="0" w:line="240" w:lineRule="auto"/>
              <w:ind w:firstLine="306"/>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Không đi lại ở các khu vực, sông suối có nước chảy xiết hoặc những nơi bị ngập lụt vì có thể bị nước cuốn đi và bị chết đuối. Ngay cả khi nước lặng cũng có thể bị rơi xuống hố sâu do không nhìn thấy.</w:t>
            </w:r>
          </w:p>
          <w:p w14:paraId="7A922B02" w14:textId="77777777" w:rsidR="00E163B3" w:rsidRPr="00983B4F" w:rsidRDefault="00E163B3" w:rsidP="001353C7">
            <w:pPr>
              <w:spacing w:beforeLines="0" w:before="0" w:afterLines="0" w:line="240" w:lineRule="auto"/>
              <w:ind w:firstLine="306"/>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Mặc áo phao nếu có. Nếu không có áo phao, các có thể sử dụng các đồ vật nổi khác như săm (ruột) xe, can nhựa rỗng hoặc thân cây chuối thay phao khi di chuyển trong vùng ngập lụt.</w:t>
            </w:r>
          </w:p>
          <w:p w14:paraId="5488E017" w14:textId="77777777" w:rsidR="00E163B3" w:rsidRPr="00983B4F" w:rsidRDefault="00E163B3" w:rsidP="001353C7">
            <w:pPr>
              <w:spacing w:beforeLines="0" w:before="0" w:afterLines="0" w:line="240" w:lineRule="auto"/>
              <w:ind w:firstLine="306"/>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lastRenderedPageBreak/>
              <w:t>Tránh xa các bờ sông hoặc suối ở các vùng ngập lụt vì chúng có thể không an toàn và có thể bị lở đất.</w:t>
            </w:r>
          </w:p>
          <w:p w14:paraId="2209AFA5" w14:textId="77777777" w:rsidR="00E163B3" w:rsidRPr="00983B4F" w:rsidRDefault="00E163B3" w:rsidP="001353C7">
            <w:pPr>
              <w:spacing w:beforeLines="0" w:before="0" w:afterLines="0" w:line="240" w:lineRule="auto"/>
              <w:ind w:firstLine="306"/>
              <w:rPr>
                <w:rFonts w:ascii="Times New Roman" w:eastAsia="Courier New" w:hAnsi="Times New Roman" w:cs="Times New Roman"/>
                <w:b/>
                <w:sz w:val="26"/>
                <w:szCs w:val="26"/>
              </w:rPr>
            </w:pPr>
            <w:r w:rsidRPr="00983B4F">
              <w:rPr>
                <w:rFonts w:ascii="Times New Roman" w:eastAsia="Courier New" w:hAnsi="Times New Roman" w:cs="Times New Roman"/>
                <w:bCs/>
                <w:sz w:val="26"/>
                <w:szCs w:val="26"/>
              </w:rPr>
              <w:t>Không được uống nước lụt mà hãy hứng nước mưa để uống và nấu ăn. Hãy cố gắng đun nước sôi để uống. Nếu không có nguồn nước nào khác, hãy sử dụng nước đã được lọc hoặc nước đã được khử trùng bằng thuốc.</w:t>
            </w:r>
          </w:p>
        </w:tc>
      </w:tr>
      <w:tr w:rsidR="00E163B3" w:rsidRPr="00983B4F" w14:paraId="41A73424" w14:textId="77777777" w:rsidTr="001353C7">
        <w:tc>
          <w:tcPr>
            <w:tcW w:w="1055" w:type="dxa"/>
          </w:tcPr>
          <w:p w14:paraId="7782B119" w14:textId="77777777" w:rsidR="00E163B3" w:rsidRPr="00983B4F" w:rsidRDefault="00E163B3" w:rsidP="001353C7">
            <w:pPr>
              <w:spacing w:beforeLines="0" w:before="0" w:afterLines="0" w:line="240" w:lineRule="auto"/>
              <w:jc w:val="center"/>
              <w:rPr>
                <w:rFonts w:ascii="Times New Roman" w:eastAsia="Courier New" w:hAnsi="Times New Roman" w:cs="Times New Roman"/>
                <w:b/>
                <w:sz w:val="26"/>
                <w:szCs w:val="26"/>
              </w:rPr>
            </w:pPr>
            <w:r w:rsidRPr="00983B4F">
              <w:rPr>
                <w:rFonts w:ascii="Times New Roman" w:eastAsia="Courier New" w:hAnsi="Times New Roman" w:cs="Times New Roman"/>
                <w:bCs/>
                <w:sz w:val="26"/>
                <w:szCs w:val="26"/>
              </w:rPr>
              <w:lastRenderedPageBreak/>
              <w:t>2</w:t>
            </w:r>
          </w:p>
        </w:tc>
        <w:tc>
          <w:tcPr>
            <w:tcW w:w="2030" w:type="dxa"/>
          </w:tcPr>
          <w:p w14:paraId="6BD111E7" w14:textId="77777777" w:rsidR="00E163B3" w:rsidRPr="00983B4F" w:rsidRDefault="00E163B3" w:rsidP="001353C7">
            <w:pPr>
              <w:spacing w:beforeLines="0" w:before="0" w:afterLines="0" w:line="240" w:lineRule="auto"/>
              <w:ind w:firstLine="287"/>
              <w:rPr>
                <w:rFonts w:ascii="Times New Roman" w:eastAsia="Courier New" w:hAnsi="Times New Roman" w:cs="Times New Roman"/>
                <w:b/>
                <w:sz w:val="26"/>
                <w:szCs w:val="26"/>
              </w:rPr>
            </w:pPr>
            <w:r w:rsidRPr="00983B4F">
              <w:rPr>
                <w:rFonts w:ascii="Times New Roman" w:eastAsia="Courier New" w:hAnsi="Times New Roman" w:cs="Times New Roman"/>
                <w:bCs/>
                <w:sz w:val="26"/>
                <w:szCs w:val="26"/>
              </w:rPr>
              <w:t>Cây cối bị gãy đổ, cuốn trôi do gió bão hoặc lũ lụt, sạt lở đất.</w:t>
            </w:r>
          </w:p>
        </w:tc>
        <w:tc>
          <w:tcPr>
            <w:tcW w:w="2937" w:type="dxa"/>
          </w:tcPr>
          <w:p w14:paraId="4EA8B4A4" w14:textId="77777777" w:rsidR="00E163B3" w:rsidRPr="00983B4F" w:rsidRDefault="00E163B3" w:rsidP="001353C7">
            <w:pPr>
              <w:spacing w:beforeLines="0" w:before="0" w:afterLines="0" w:line="240" w:lineRule="auto"/>
              <w:ind w:firstLine="430"/>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Gió mạnh trong bão và mưa có thể làm hỏng hoa màu, cây trồng và lương thực dự trữ, đất nông nghiệp bị ô nhiễm bởi nước mặn khi xảy ra hiện tượng nước dâng trong bão, gia súc bị chết, thiệt hại thủy sản và cây bị bật rễ;</w:t>
            </w:r>
          </w:p>
          <w:p w14:paraId="3926DCCF" w14:textId="77777777" w:rsidR="00E163B3" w:rsidRPr="00983B4F" w:rsidRDefault="00E163B3" w:rsidP="001353C7">
            <w:pPr>
              <w:spacing w:beforeLines="0" w:before="0" w:afterLines="0" w:line="240" w:lineRule="auto"/>
              <w:ind w:firstLine="430"/>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Các công cụ sản xuất và hạt giống có thể bị cuốn trôi;</w:t>
            </w:r>
          </w:p>
        </w:tc>
        <w:tc>
          <w:tcPr>
            <w:tcW w:w="3840" w:type="dxa"/>
          </w:tcPr>
          <w:p w14:paraId="22F1B3E3" w14:textId="77777777" w:rsidR="00E163B3" w:rsidRPr="00983B4F" w:rsidRDefault="00E163B3" w:rsidP="001353C7">
            <w:pPr>
              <w:spacing w:beforeLines="0" w:before="0" w:afterLines="0" w:line="240" w:lineRule="auto"/>
              <w:ind w:firstLine="306"/>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Trồng cây bản địa làm vành đai lô rừng.</w:t>
            </w:r>
          </w:p>
          <w:p w14:paraId="2D8ED845" w14:textId="77777777" w:rsidR="00E163B3" w:rsidRPr="00983B4F" w:rsidRDefault="00E163B3" w:rsidP="001353C7">
            <w:pPr>
              <w:spacing w:beforeLines="0" w:before="0" w:afterLines="0" w:line="240" w:lineRule="auto"/>
              <w:ind w:firstLine="306"/>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Giữ lại các sinh cảnh tự nhiên vốn có trong lô rừng.</w:t>
            </w:r>
          </w:p>
          <w:p w14:paraId="5C0B8982" w14:textId="77777777" w:rsidR="00E163B3" w:rsidRPr="00983B4F" w:rsidRDefault="00E163B3" w:rsidP="001353C7">
            <w:pPr>
              <w:spacing w:beforeLines="0" w:before="0" w:afterLines="0" w:line="240" w:lineRule="auto"/>
              <w:ind w:firstLine="306"/>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Trồng tre hoặc các loại cây thích hợp ven khe suối để bảo vệ và phòng chống lũ lụt, sạt lở đất.</w:t>
            </w:r>
          </w:p>
        </w:tc>
      </w:tr>
      <w:tr w:rsidR="00E163B3" w:rsidRPr="00983B4F" w14:paraId="769E32F6" w14:textId="77777777" w:rsidTr="001353C7">
        <w:trPr>
          <w:trHeight w:val="983"/>
        </w:trPr>
        <w:tc>
          <w:tcPr>
            <w:tcW w:w="1055" w:type="dxa"/>
          </w:tcPr>
          <w:p w14:paraId="468822D8" w14:textId="77777777" w:rsidR="00E163B3" w:rsidRPr="00983B4F" w:rsidRDefault="00E163B3" w:rsidP="001353C7">
            <w:pPr>
              <w:spacing w:beforeLines="0" w:before="0" w:afterLines="0" w:line="240" w:lineRule="auto"/>
              <w:jc w:val="center"/>
              <w:rPr>
                <w:rFonts w:ascii="Times New Roman" w:eastAsia="Courier New" w:hAnsi="Times New Roman" w:cs="Times New Roman"/>
                <w:b/>
                <w:sz w:val="26"/>
                <w:szCs w:val="26"/>
              </w:rPr>
            </w:pPr>
            <w:r w:rsidRPr="00983B4F">
              <w:rPr>
                <w:rFonts w:ascii="Times New Roman" w:eastAsia="Courier New" w:hAnsi="Times New Roman" w:cs="Times New Roman"/>
                <w:bCs/>
                <w:sz w:val="26"/>
                <w:szCs w:val="26"/>
              </w:rPr>
              <w:t>3</w:t>
            </w:r>
          </w:p>
        </w:tc>
        <w:tc>
          <w:tcPr>
            <w:tcW w:w="2030" w:type="dxa"/>
          </w:tcPr>
          <w:p w14:paraId="6FAD832B" w14:textId="77777777" w:rsidR="00E163B3" w:rsidRPr="00983B4F" w:rsidRDefault="00E163B3" w:rsidP="001353C7">
            <w:pPr>
              <w:spacing w:beforeLines="0" w:before="0" w:afterLines="0" w:line="240" w:lineRule="auto"/>
              <w:ind w:firstLine="145"/>
              <w:rPr>
                <w:rFonts w:ascii="Times New Roman" w:eastAsia="Courier New" w:hAnsi="Times New Roman" w:cs="Times New Roman"/>
                <w:b/>
                <w:sz w:val="26"/>
                <w:szCs w:val="26"/>
              </w:rPr>
            </w:pPr>
            <w:r w:rsidRPr="00983B4F">
              <w:rPr>
                <w:rFonts w:ascii="Times New Roman" w:eastAsia="Courier New" w:hAnsi="Times New Roman" w:cs="Times New Roman"/>
                <w:bCs/>
                <w:sz w:val="26"/>
                <w:szCs w:val="26"/>
              </w:rPr>
              <w:t>Cây phát triển chậm, chết do hạn hán.</w:t>
            </w:r>
          </w:p>
        </w:tc>
        <w:tc>
          <w:tcPr>
            <w:tcW w:w="2937" w:type="dxa"/>
          </w:tcPr>
          <w:p w14:paraId="6E8E0C7E" w14:textId="77777777" w:rsidR="00E163B3" w:rsidRPr="00983B4F" w:rsidRDefault="00E163B3" w:rsidP="001353C7">
            <w:pPr>
              <w:spacing w:beforeLines="0" w:before="0" w:afterLines="0" w:line="240" w:lineRule="auto"/>
              <w:ind w:firstLine="288"/>
              <w:rPr>
                <w:rFonts w:ascii="Times New Roman" w:eastAsia="Courier New" w:hAnsi="Times New Roman" w:cs="Times New Roman"/>
                <w:b/>
                <w:sz w:val="26"/>
                <w:szCs w:val="26"/>
              </w:rPr>
            </w:pPr>
            <w:r w:rsidRPr="00983B4F">
              <w:rPr>
                <w:rFonts w:ascii="Times New Roman" w:eastAsia="Courier New" w:hAnsi="Times New Roman" w:cs="Times New Roman"/>
                <w:bCs/>
                <w:sz w:val="26"/>
                <w:szCs w:val="26"/>
              </w:rPr>
              <w:t>Nguyên nhân trực tiếp là do thiếu mưa (không có mưa trong một thời gian dài); do khai thác và sử dụng nguồn nước không hợp lý, do lượng nước bốc hơi nước từ các sông, hồ lớn hơn lượng mưa; do hoạt động của con người gây nên các thay đổi trên lớp phủ bề mặt và tầng thổ nhưỡng (ví dụ như khai thác quá mức nước ngầm, phá rừng).</w:t>
            </w:r>
          </w:p>
        </w:tc>
        <w:tc>
          <w:tcPr>
            <w:tcW w:w="3840" w:type="dxa"/>
          </w:tcPr>
          <w:p w14:paraId="5A8231FC" w14:textId="77777777" w:rsidR="00E163B3" w:rsidRPr="00983B4F" w:rsidRDefault="00E163B3" w:rsidP="001353C7">
            <w:pPr>
              <w:spacing w:beforeLines="0" w:before="0" w:afterLines="0" w:line="240" w:lineRule="auto"/>
              <w:ind w:firstLine="288"/>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Thường xuyên theo dõi dự báo thời tiết trên vô tuyến, đài phát thanh và loa công cộng để biết các thông tin cảnh báo hạn hán.</w:t>
            </w:r>
          </w:p>
          <w:p w14:paraId="4FC48642" w14:textId="77777777" w:rsidR="00E163B3" w:rsidRPr="00983B4F" w:rsidRDefault="00E163B3" w:rsidP="001353C7">
            <w:pPr>
              <w:spacing w:beforeLines="0" w:before="0" w:afterLines="0" w:line="240" w:lineRule="auto"/>
              <w:ind w:firstLine="288"/>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Lựa chọn mùa vụ xuống giống thích hợp.</w:t>
            </w:r>
          </w:p>
          <w:p w14:paraId="415F7987" w14:textId="77777777" w:rsidR="00E163B3" w:rsidRPr="00983B4F" w:rsidRDefault="00E163B3" w:rsidP="001353C7">
            <w:pPr>
              <w:spacing w:beforeLines="0" w:before="0" w:afterLines="0" w:line="240" w:lineRule="auto"/>
              <w:ind w:firstLine="288"/>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Có kế hoạch bảo vệ vành đai và sinh cảnh tự nhiên.</w:t>
            </w:r>
          </w:p>
          <w:p w14:paraId="06C60AEF" w14:textId="77777777" w:rsidR="00E163B3" w:rsidRPr="00983B4F" w:rsidRDefault="00E163B3" w:rsidP="001353C7">
            <w:pPr>
              <w:spacing w:beforeLines="0" w:before="0" w:afterLines="0" w:line="240" w:lineRule="auto"/>
              <w:ind w:firstLine="288"/>
              <w:rPr>
                <w:rFonts w:ascii="Times New Roman" w:eastAsia="Courier New" w:hAnsi="Times New Roman" w:cs="Times New Roman"/>
                <w:bCs/>
                <w:sz w:val="26"/>
                <w:szCs w:val="26"/>
              </w:rPr>
            </w:pPr>
            <w:r w:rsidRPr="00983B4F">
              <w:rPr>
                <w:rFonts w:ascii="Times New Roman" w:eastAsia="Courier New" w:hAnsi="Times New Roman" w:cs="Times New Roman"/>
                <w:bCs/>
                <w:sz w:val="26"/>
                <w:szCs w:val="26"/>
              </w:rPr>
              <w:t>Không nên có thói quen đốt các vật phẩm thừa sau thu hoạch như lá, cành nhỏ.</w:t>
            </w:r>
          </w:p>
        </w:tc>
      </w:tr>
    </w:tbl>
    <w:p w14:paraId="0000163C" w14:textId="77777777" w:rsidR="003E4B7D" w:rsidRPr="00983B4F" w:rsidRDefault="003E4B7D" w:rsidP="00E163B3">
      <w:pPr>
        <w:pStyle w:val="u3"/>
        <w:tabs>
          <w:tab w:val="right" w:pos="8789"/>
        </w:tabs>
        <w:spacing w:before="288" w:after="288"/>
        <w:rPr>
          <w:rFonts w:cs="Times New Roman"/>
          <w:sz w:val="26"/>
          <w:szCs w:val="26"/>
        </w:rPr>
      </w:pPr>
    </w:p>
    <w:sectPr w:rsidR="003E4B7D" w:rsidRPr="00983B4F">
      <w:pgSz w:w="11907" w:h="16840"/>
      <w:pgMar w:top="1134" w:right="1134" w:bottom="1134" w:left="1701" w:header="56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33915" w14:textId="77777777" w:rsidR="00AC6D94" w:rsidRDefault="00AC6D94">
      <w:pPr>
        <w:spacing w:before="288" w:after="288" w:line="240" w:lineRule="auto"/>
      </w:pPr>
      <w:r>
        <w:separator/>
      </w:r>
    </w:p>
  </w:endnote>
  <w:endnote w:type="continuationSeparator" w:id="0">
    <w:p w14:paraId="7D7ADC33" w14:textId="77777777" w:rsidR="00AC6D94" w:rsidRDefault="00AC6D94">
      <w:pPr>
        <w:spacing w:before="288" w:after="288"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A3"/>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3"/>
    <w:family w:val="swiss"/>
    <w:pitch w:val="variable"/>
    <w:sig w:usb0="E0002EFF" w:usb1="C000785B" w:usb2="00000009" w:usb3="00000000" w:csb0="000001FF" w:csb1="00000000"/>
  </w:font>
  <w:font w:name="Candara">
    <w:panose1 w:val="020E0502030303020204"/>
    <w:charset w:val="A3"/>
    <w:family w:val="swiss"/>
    <w:pitch w:val="variable"/>
    <w:sig w:usb0="A00002EF" w:usb1="4000A44B" w:usb2="00000000" w:usb3="00000000" w:csb0="0000019F" w:csb1="00000000"/>
  </w:font>
  <w:font w:name="Corbel">
    <w:panose1 w:val="020B0503020204020204"/>
    <w:charset w:val="A3"/>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A3"/>
    <w:family w:val="roman"/>
    <w:pitch w:val="variable"/>
    <w:sig w:usb0="E00006FF" w:usb1="420024FF" w:usb2="02000000" w:usb3="00000000" w:csb0="0000019F" w:csb1="00000000"/>
  </w:font>
  <w:font w:name="Tahoma">
    <w:panose1 w:val="020B0604030504040204"/>
    <w:charset w:val="A3"/>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640" w14:textId="77777777" w:rsidR="00F968DA" w:rsidRDefault="00F968DA">
    <w:pPr>
      <w:pBdr>
        <w:top w:val="nil"/>
        <w:left w:val="nil"/>
        <w:bottom w:val="nil"/>
        <w:right w:val="nil"/>
        <w:between w:val="nil"/>
      </w:pBdr>
      <w:tabs>
        <w:tab w:val="center" w:pos="4680"/>
        <w:tab w:val="right" w:pos="9360"/>
      </w:tabs>
      <w:spacing w:before="288" w:after="288"/>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642" w14:textId="77777777" w:rsidR="00F968DA" w:rsidRDefault="00F968DA">
    <w:pPr>
      <w:pBdr>
        <w:top w:val="nil"/>
        <w:left w:val="nil"/>
        <w:bottom w:val="nil"/>
        <w:right w:val="nil"/>
        <w:between w:val="nil"/>
      </w:pBdr>
      <w:tabs>
        <w:tab w:val="center" w:pos="4680"/>
        <w:tab w:val="right" w:pos="9360"/>
      </w:tabs>
      <w:spacing w:before="288" w:after="288"/>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641" w14:textId="77777777" w:rsidR="00F968DA" w:rsidRDefault="00F968DA">
    <w:pPr>
      <w:pBdr>
        <w:top w:val="nil"/>
        <w:left w:val="nil"/>
        <w:bottom w:val="nil"/>
        <w:right w:val="nil"/>
        <w:between w:val="nil"/>
      </w:pBdr>
      <w:tabs>
        <w:tab w:val="center" w:pos="4680"/>
        <w:tab w:val="right" w:pos="9360"/>
      </w:tabs>
      <w:spacing w:before="288" w:after="288"/>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4269D" w14:textId="57132BAA" w:rsidR="00F968DA" w:rsidRDefault="00F968DA">
    <w:pPr>
      <w:pStyle w:val="Chntrang"/>
      <w:spacing w:before="288" w:after="288"/>
      <w:jc w:val="center"/>
    </w:pPr>
    <w:r>
      <w:fldChar w:fldCharType="begin"/>
    </w:r>
    <w:r>
      <w:instrText xml:space="preserve"> PAGE   \* MERGEFORMAT </w:instrText>
    </w:r>
    <w:r>
      <w:fldChar w:fldCharType="separate"/>
    </w:r>
    <w:r w:rsidR="00302C1C">
      <w:rPr>
        <w:noProof/>
      </w:rPr>
      <w:t>21</w:t>
    </w:r>
    <w:r>
      <w:rPr>
        <w:noProof/>
      </w:rPr>
      <w:fldChar w:fldCharType="end"/>
    </w:r>
  </w:p>
  <w:p w14:paraId="132A3F36" w14:textId="77777777" w:rsidR="00F968DA" w:rsidRDefault="00F968DA" w:rsidP="009B2947">
    <w:pPr>
      <w:pStyle w:val="ThnVnban"/>
      <w:tabs>
        <w:tab w:val="center" w:pos="4962"/>
      </w:tabs>
      <w:spacing w:before="288" w:after="288"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643" w14:textId="4D9CA7D1" w:rsidR="00F968DA" w:rsidRDefault="00F968DA">
    <w:pPr>
      <w:pBdr>
        <w:top w:val="nil"/>
        <w:left w:val="nil"/>
        <w:bottom w:val="nil"/>
        <w:right w:val="nil"/>
        <w:between w:val="nil"/>
      </w:pBdr>
      <w:tabs>
        <w:tab w:val="center" w:pos="4680"/>
        <w:tab w:val="right" w:pos="9360"/>
      </w:tabs>
      <w:spacing w:before="288" w:after="288"/>
      <w:jc w:val="right"/>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fldChar w:fldCharType="begin"/>
    </w:r>
    <w:r>
      <w:rPr>
        <w:rFonts w:ascii="Times New Roman" w:eastAsia="Times New Roman" w:hAnsi="Times New Roman" w:cs="Times New Roman"/>
        <w:b/>
        <w:color w:val="000000"/>
        <w:sz w:val="28"/>
        <w:szCs w:val="28"/>
      </w:rPr>
      <w:instrText>PAGE</w:instrText>
    </w:r>
    <w:r>
      <w:rPr>
        <w:rFonts w:ascii="Times New Roman" w:eastAsia="Times New Roman" w:hAnsi="Times New Roman" w:cs="Times New Roman"/>
        <w:b/>
        <w:color w:val="000000"/>
        <w:sz w:val="28"/>
        <w:szCs w:val="28"/>
      </w:rPr>
      <w:fldChar w:fldCharType="separate"/>
    </w:r>
    <w:r w:rsidR="00302C1C">
      <w:rPr>
        <w:rFonts w:ascii="Times New Roman" w:eastAsia="Times New Roman" w:hAnsi="Times New Roman" w:cs="Times New Roman"/>
        <w:b/>
        <w:noProof/>
        <w:color w:val="000000"/>
        <w:sz w:val="28"/>
        <w:szCs w:val="28"/>
      </w:rPr>
      <w:t>1</w:t>
    </w:r>
    <w:r>
      <w:rPr>
        <w:rFonts w:ascii="Times New Roman" w:eastAsia="Times New Roman" w:hAnsi="Times New Roman" w:cs="Times New Roman"/>
        <w:b/>
        <w:color w:val="000000"/>
        <w:sz w:val="28"/>
        <w:szCs w:val="28"/>
      </w:rPr>
      <w:fldChar w:fldCharType="end"/>
    </w:r>
  </w:p>
  <w:p w14:paraId="00001644" w14:textId="77777777" w:rsidR="00F968DA" w:rsidRDefault="00F968DA">
    <w:pPr>
      <w:pBdr>
        <w:top w:val="nil"/>
        <w:left w:val="nil"/>
        <w:bottom w:val="nil"/>
        <w:right w:val="nil"/>
        <w:between w:val="nil"/>
      </w:pBdr>
      <w:tabs>
        <w:tab w:val="center" w:pos="4680"/>
        <w:tab w:val="right" w:pos="9360"/>
      </w:tabs>
      <w:spacing w:before="288" w:after="28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F6AF3" w14:textId="77777777" w:rsidR="00AC6D94" w:rsidRDefault="00AC6D94">
      <w:pPr>
        <w:spacing w:before="288" w:after="288" w:line="240" w:lineRule="auto"/>
      </w:pPr>
      <w:r>
        <w:separator/>
      </w:r>
    </w:p>
  </w:footnote>
  <w:footnote w:type="continuationSeparator" w:id="0">
    <w:p w14:paraId="282D724D" w14:textId="77777777" w:rsidR="00AC6D94" w:rsidRDefault="00AC6D94">
      <w:pPr>
        <w:spacing w:before="288" w:after="288"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63E" w14:textId="77777777" w:rsidR="00F968DA" w:rsidRDefault="00F968DA">
    <w:pPr>
      <w:pBdr>
        <w:top w:val="nil"/>
        <w:left w:val="nil"/>
        <w:bottom w:val="nil"/>
        <w:right w:val="nil"/>
        <w:between w:val="nil"/>
      </w:pBdr>
      <w:tabs>
        <w:tab w:val="center" w:pos="4680"/>
        <w:tab w:val="right" w:pos="9360"/>
      </w:tabs>
      <w:spacing w:before="288" w:after="288"/>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63D" w14:textId="77777777" w:rsidR="00F968DA" w:rsidRDefault="00F968DA">
    <w:pPr>
      <w:pBdr>
        <w:top w:val="nil"/>
        <w:left w:val="nil"/>
        <w:bottom w:val="nil"/>
        <w:right w:val="nil"/>
        <w:between w:val="nil"/>
      </w:pBdr>
      <w:tabs>
        <w:tab w:val="center" w:pos="4680"/>
        <w:tab w:val="right" w:pos="9360"/>
      </w:tabs>
      <w:spacing w:before="288" w:after="288"/>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63F" w14:textId="77777777" w:rsidR="00F968DA" w:rsidRDefault="00F968DA">
    <w:pPr>
      <w:pBdr>
        <w:top w:val="nil"/>
        <w:left w:val="nil"/>
        <w:bottom w:val="nil"/>
        <w:right w:val="nil"/>
        <w:between w:val="nil"/>
      </w:pBdr>
      <w:tabs>
        <w:tab w:val="center" w:pos="4680"/>
        <w:tab w:val="right" w:pos="9360"/>
      </w:tabs>
      <w:spacing w:before="288" w:after="288"/>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07948"/>
    <w:multiLevelType w:val="multilevel"/>
    <w:tmpl w:val="0F0EE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44691"/>
    <w:multiLevelType w:val="multilevel"/>
    <w:tmpl w:val="E530243C"/>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91E1089"/>
    <w:multiLevelType w:val="hybridMultilevel"/>
    <w:tmpl w:val="2C7CFDDC"/>
    <w:lvl w:ilvl="0" w:tplc="7B40CFD0">
      <w:numFmt w:val="bullet"/>
      <w:lvlText w:val="-"/>
      <w:lvlJc w:val="left"/>
      <w:pPr>
        <w:ind w:left="121" w:hanging="204"/>
      </w:pPr>
      <w:rPr>
        <w:rFonts w:ascii="Times New Roman" w:eastAsia="Times New Roman" w:hAnsi="Times New Roman" w:cs="Times New Roman" w:hint="default"/>
        <w:b w:val="0"/>
        <w:bCs w:val="0"/>
        <w:i w:val="0"/>
        <w:iCs w:val="0"/>
        <w:w w:val="100"/>
        <w:sz w:val="28"/>
        <w:szCs w:val="28"/>
        <w:lang w:val="vi" w:eastAsia="en-US" w:bidi="ar-SA"/>
      </w:rPr>
    </w:lvl>
    <w:lvl w:ilvl="1" w:tplc="DCE61A88">
      <w:numFmt w:val="bullet"/>
      <w:lvlText w:val="•"/>
      <w:lvlJc w:val="left"/>
      <w:pPr>
        <w:ind w:left="570" w:hanging="204"/>
      </w:pPr>
      <w:rPr>
        <w:rFonts w:hint="default"/>
        <w:lang w:val="vi" w:eastAsia="en-US" w:bidi="ar-SA"/>
      </w:rPr>
    </w:lvl>
    <w:lvl w:ilvl="2" w:tplc="1F74F624">
      <w:numFmt w:val="bullet"/>
      <w:lvlText w:val="•"/>
      <w:lvlJc w:val="left"/>
      <w:pPr>
        <w:ind w:left="1021" w:hanging="204"/>
      </w:pPr>
      <w:rPr>
        <w:rFonts w:hint="default"/>
        <w:lang w:val="vi" w:eastAsia="en-US" w:bidi="ar-SA"/>
      </w:rPr>
    </w:lvl>
    <w:lvl w:ilvl="3" w:tplc="67687C68">
      <w:numFmt w:val="bullet"/>
      <w:lvlText w:val="•"/>
      <w:lvlJc w:val="left"/>
      <w:pPr>
        <w:ind w:left="1472" w:hanging="204"/>
      </w:pPr>
      <w:rPr>
        <w:rFonts w:hint="default"/>
        <w:lang w:val="vi" w:eastAsia="en-US" w:bidi="ar-SA"/>
      </w:rPr>
    </w:lvl>
    <w:lvl w:ilvl="4" w:tplc="4984A39A">
      <w:numFmt w:val="bullet"/>
      <w:lvlText w:val="•"/>
      <w:lvlJc w:val="left"/>
      <w:pPr>
        <w:ind w:left="1923" w:hanging="204"/>
      </w:pPr>
      <w:rPr>
        <w:rFonts w:hint="default"/>
        <w:lang w:val="vi" w:eastAsia="en-US" w:bidi="ar-SA"/>
      </w:rPr>
    </w:lvl>
    <w:lvl w:ilvl="5" w:tplc="C660EB38">
      <w:numFmt w:val="bullet"/>
      <w:lvlText w:val="•"/>
      <w:lvlJc w:val="left"/>
      <w:pPr>
        <w:ind w:left="2374" w:hanging="204"/>
      </w:pPr>
      <w:rPr>
        <w:rFonts w:hint="default"/>
        <w:lang w:val="vi" w:eastAsia="en-US" w:bidi="ar-SA"/>
      </w:rPr>
    </w:lvl>
    <w:lvl w:ilvl="6" w:tplc="595ED7A4">
      <w:numFmt w:val="bullet"/>
      <w:lvlText w:val="•"/>
      <w:lvlJc w:val="left"/>
      <w:pPr>
        <w:ind w:left="2824" w:hanging="204"/>
      </w:pPr>
      <w:rPr>
        <w:rFonts w:hint="default"/>
        <w:lang w:val="vi" w:eastAsia="en-US" w:bidi="ar-SA"/>
      </w:rPr>
    </w:lvl>
    <w:lvl w:ilvl="7" w:tplc="6A7EF7B6">
      <w:numFmt w:val="bullet"/>
      <w:lvlText w:val="•"/>
      <w:lvlJc w:val="left"/>
      <w:pPr>
        <w:ind w:left="3275" w:hanging="204"/>
      </w:pPr>
      <w:rPr>
        <w:rFonts w:hint="default"/>
        <w:lang w:val="vi" w:eastAsia="en-US" w:bidi="ar-SA"/>
      </w:rPr>
    </w:lvl>
    <w:lvl w:ilvl="8" w:tplc="99641234">
      <w:numFmt w:val="bullet"/>
      <w:lvlText w:val="•"/>
      <w:lvlJc w:val="left"/>
      <w:pPr>
        <w:ind w:left="3726" w:hanging="204"/>
      </w:pPr>
      <w:rPr>
        <w:rFonts w:hint="default"/>
        <w:lang w:val="vi" w:eastAsia="en-US" w:bidi="ar-SA"/>
      </w:rPr>
    </w:lvl>
  </w:abstractNum>
  <w:abstractNum w:abstractNumId="3" w15:restartNumberingAfterBreak="0">
    <w:nsid w:val="318208E6"/>
    <w:multiLevelType w:val="multilevel"/>
    <w:tmpl w:val="41327524"/>
    <w:lvl w:ilvl="0">
      <w:start w:val="1"/>
      <w:numFmt w:val="decimal"/>
      <w:lvlText w:val="%1."/>
      <w:lvlJc w:val="left"/>
      <w:pPr>
        <w:ind w:left="1350" w:hanging="360"/>
      </w:pPr>
    </w:lvl>
    <w:lvl w:ilvl="1">
      <w:start w:val="1"/>
      <w:numFmt w:val="lowerLetter"/>
      <w:lvlText w:val="%2."/>
      <w:lvlJc w:val="left"/>
      <w:pPr>
        <w:ind w:left="2070" w:hanging="360"/>
      </w:pPr>
    </w:lvl>
    <w:lvl w:ilvl="2">
      <w:start w:val="1"/>
      <w:numFmt w:val="lowerRoman"/>
      <w:lvlText w:val="%3."/>
      <w:lvlJc w:val="right"/>
      <w:pPr>
        <w:ind w:left="2790" w:hanging="180"/>
      </w:pPr>
    </w:lvl>
    <w:lvl w:ilvl="3">
      <w:start w:val="1"/>
      <w:numFmt w:val="decimal"/>
      <w:lvlText w:val="%4."/>
      <w:lvlJc w:val="left"/>
      <w:pPr>
        <w:ind w:left="3510" w:hanging="360"/>
      </w:pPr>
    </w:lvl>
    <w:lvl w:ilvl="4">
      <w:start w:val="1"/>
      <w:numFmt w:val="lowerLetter"/>
      <w:lvlText w:val="%5."/>
      <w:lvlJc w:val="left"/>
      <w:pPr>
        <w:ind w:left="4230" w:hanging="360"/>
      </w:pPr>
    </w:lvl>
    <w:lvl w:ilvl="5">
      <w:start w:val="1"/>
      <w:numFmt w:val="lowerRoman"/>
      <w:lvlText w:val="%6."/>
      <w:lvlJc w:val="right"/>
      <w:pPr>
        <w:ind w:left="4950" w:hanging="180"/>
      </w:pPr>
    </w:lvl>
    <w:lvl w:ilvl="6">
      <w:start w:val="1"/>
      <w:numFmt w:val="decimal"/>
      <w:lvlText w:val="%7."/>
      <w:lvlJc w:val="left"/>
      <w:pPr>
        <w:ind w:left="5670" w:hanging="360"/>
      </w:pPr>
    </w:lvl>
    <w:lvl w:ilvl="7">
      <w:start w:val="1"/>
      <w:numFmt w:val="lowerLetter"/>
      <w:lvlText w:val="%8."/>
      <w:lvlJc w:val="left"/>
      <w:pPr>
        <w:ind w:left="6390" w:hanging="360"/>
      </w:pPr>
    </w:lvl>
    <w:lvl w:ilvl="8">
      <w:start w:val="1"/>
      <w:numFmt w:val="lowerRoman"/>
      <w:lvlText w:val="%9."/>
      <w:lvlJc w:val="right"/>
      <w:pPr>
        <w:ind w:left="7110" w:hanging="180"/>
      </w:pPr>
    </w:lvl>
  </w:abstractNum>
  <w:abstractNum w:abstractNumId="4" w15:restartNumberingAfterBreak="0">
    <w:nsid w:val="46A2755E"/>
    <w:multiLevelType w:val="multilevel"/>
    <w:tmpl w:val="BA643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A449F8"/>
    <w:multiLevelType w:val="hybridMultilevel"/>
    <w:tmpl w:val="1D328F04"/>
    <w:lvl w:ilvl="0" w:tplc="7B9ED00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 w15:restartNumberingAfterBreak="0">
    <w:nsid w:val="4AEC7FA7"/>
    <w:multiLevelType w:val="hybridMultilevel"/>
    <w:tmpl w:val="ED02068E"/>
    <w:lvl w:ilvl="0" w:tplc="BE565EB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7" w15:restartNumberingAfterBreak="0">
    <w:nsid w:val="509B0680"/>
    <w:multiLevelType w:val="hybridMultilevel"/>
    <w:tmpl w:val="F5962E14"/>
    <w:lvl w:ilvl="0" w:tplc="07186B76">
      <w:start w:val="1"/>
      <w:numFmt w:val="decimal"/>
      <w:lvlText w:val="%1."/>
      <w:lvlJc w:val="left"/>
      <w:pPr>
        <w:ind w:left="820" w:hanging="360"/>
        <w:jc w:val="right"/>
      </w:pPr>
      <w:rPr>
        <w:rFonts w:ascii="Times New Roman" w:eastAsia="Times New Roman" w:hAnsi="Times New Roman" w:cs="Times New Roman" w:hint="default"/>
        <w:b/>
        <w:bCs/>
        <w:i w:val="0"/>
        <w:iCs w:val="0"/>
        <w:spacing w:val="0"/>
        <w:w w:val="100"/>
        <w:sz w:val="28"/>
        <w:szCs w:val="28"/>
        <w:lang w:val="vi" w:eastAsia="en-US" w:bidi="ar-SA"/>
      </w:rPr>
    </w:lvl>
    <w:lvl w:ilvl="1" w:tplc="3008ECE8">
      <w:numFmt w:val="bullet"/>
      <w:lvlText w:val="•"/>
      <w:lvlJc w:val="left"/>
      <w:pPr>
        <w:ind w:left="1708" w:hanging="360"/>
      </w:pPr>
      <w:rPr>
        <w:rFonts w:hint="default"/>
        <w:lang w:val="vi" w:eastAsia="en-US" w:bidi="ar-SA"/>
      </w:rPr>
    </w:lvl>
    <w:lvl w:ilvl="2" w:tplc="38A45730">
      <w:numFmt w:val="bullet"/>
      <w:lvlText w:val="•"/>
      <w:lvlJc w:val="left"/>
      <w:pPr>
        <w:ind w:left="2597" w:hanging="360"/>
      </w:pPr>
      <w:rPr>
        <w:rFonts w:hint="default"/>
        <w:lang w:val="vi" w:eastAsia="en-US" w:bidi="ar-SA"/>
      </w:rPr>
    </w:lvl>
    <w:lvl w:ilvl="3" w:tplc="59F46CA2">
      <w:numFmt w:val="bullet"/>
      <w:lvlText w:val="•"/>
      <w:lvlJc w:val="left"/>
      <w:pPr>
        <w:ind w:left="3485" w:hanging="360"/>
      </w:pPr>
      <w:rPr>
        <w:rFonts w:hint="default"/>
        <w:lang w:val="vi" w:eastAsia="en-US" w:bidi="ar-SA"/>
      </w:rPr>
    </w:lvl>
    <w:lvl w:ilvl="4" w:tplc="062C1C54">
      <w:numFmt w:val="bullet"/>
      <w:lvlText w:val="•"/>
      <w:lvlJc w:val="left"/>
      <w:pPr>
        <w:ind w:left="4374" w:hanging="360"/>
      </w:pPr>
      <w:rPr>
        <w:rFonts w:hint="default"/>
        <w:lang w:val="vi" w:eastAsia="en-US" w:bidi="ar-SA"/>
      </w:rPr>
    </w:lvl>
    <w:lvl w:ilvl="5" w:tplc="0DB4F846">
      <w:numFmt w:val="bullet"/>
      <w:lvlText w:val="•"/>
      <w:lvlJc w:val="left"/>
      <w:pPr>
        <w:ind w:left="5263" w:hanging="360"/>
      </w:pPr>
      <w:rPr>
        <w:rFonts w:hint="default"/>
        <w:lang w:val="vi" w:eastAsia="en-US" w:bidi="ar-SA"/>
      </w:rPr>
    </w:lvl>
    <w:lvl w:ilvl="6" w:tplc="52A6152C">
      <w:numFmt w:val="bullet"/>
      <w:lvlText w:val="•"/>
      <w:lvlJc w:val="left"/>
      <w:pPr>
        <w:ind w:left="6151" w:hanging="360"/>
      </w:pPr>
      <w:rPr>
        <w:rFonts w:hint="default"/>
        <w:lang w:val="vi" w:eastAsia="en-US" w:bidi="ar-SA"/>
      </w:rPr>
    </w:lvl>
    <w:lvl w:ilvl="7" w:tplc="75C47D1C">
      <w:numFmt w:val="bullet"/>
      <w:lvlText w:val="•"/>
      <w:lvlJc w:val="left"/>
      <w:pPr>
        <w:ind w:left="7040" w:hanging="360"/>
      </w:pPr>
      <w:rPr>
        <w:rFonts w:hint="default"/>
        <w:lang w:val="vi" w:eastAsia="en-US" w:bidi="ar-SA"/>
      </w:rPr>
    </w:lvl>
    <w:lvl w:ilvl="8" w:tplc="4072C440">
      <w:numFmt w:val="bullet"/>
      <w:lvlText w:val="•"/>
      <w:lvlJc w:val="left"/>
      <w:pPr>
        <w:ind w:left="7929" w:hanging="360"/>
      </w:pPr>
      <w:rPr>
        <w:rFonts w:hint="default"/>
        <w:lang w:val="vi" w:eastAsia="en-US" w:bidi="ar-SA"/>
      </w:rPr>
    </w:lvl>
  </w:abstractNum>
  <w:abstractNum w:abstractNumId="8" w15:restartNumberingAfterBreak="0">
    <w:nsid w:val="5A90047C"/>
    <w:multiLevelType w:val="multilevel"/>
    <w:tmpl w:val="83221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204EDD"/>
    <w:multiLevelType w:val="hybridMultilevel"/>
    <w:tmpl w:val="50228ED6"/>
    <w:lvl w:ilvl="0" w:tplc="34004708">
      <w:numFmt w:val="bullet"/>
      <w:lvlText w:val="-"/>
      <w:lvlJc w:val="left"/>
      <w:pPr>
        <w:ind w:left="107" w:hanging="159"/>
      </w:pPr>
      <w:rPr>
        <w:rFonts w:ascii="Times New Roman" w:eastAsia="Times New Roman" w:hAnsi="Times New Roman" w:cs="Times New Roman" w:hint="default"/>
        <w:b w:val="0"/>
        <w:bCs w:val="0"/>
        <w:i w:val="0"/>
        <w:iCs w:val="0"/>
        <w:w w:val="100"/>
        <w:sz w:val="28"/>
        <w:szCs w:val="28"/>
        <w:lang w:val="vi" w:eastAsia="en-US" w:bidi="ar-SA"/>
      </w:rPr>
    </w:lvl>
    <w:lvl w:ilvl="1" w:tplc="7CF2AE22">
      <w:numFmt w:val="bullet"/>
      <w:lvlText w:val="•"/>
      <w:lvlJc w:val="left"/>
      <w:pPr>
        <w:ind w:left="552" w:hanging="159"/>
      </w:pPr>
      <w:rPr>
        <w:rFonts w:hint="default"/>
        <w:lang w:val="vi" w:eastAsia="en-US" w:bidi="ar-SA"/>
      </w:rPr>
    </w:lvl>
    <w:lvl w:ilvl="2" w:tplc="DFFA01DA">
      <w:numFmt w:val="bullet"/>
      <w:lvlText w:val="•"/>
      <w:lvlJc w:val="left"/>
      <w:pPr>
        <w:ind w:left="1005" w:hanging="159"/>
      </w:pPr>
      <w:rPr>
        <w:rFonts w:hint="default"/>
        <w:lang w:val="vi" w:eastAsia="en-US" w:bidi="ar-SA"/>
      </w:rPr>
    </w:lvl>
    <w:lvl w:ilvl="3" w:tplc="803E431E">
      <w:numFmt w:val="bullet"/>
      <w:lvlText w:val="•"/>
      <w:lvlJc w:val="left"/>
      <w:pPr>
        <w:ind w:left="1458" w:hanging="159"/>
      </w:pPr>
      <w:rPr>
        <w:rFonts w:hint="default"/>
        <w:lang w:val="vi" w:eastAsia="en-US" w:bidi="ar-SA"/>
      </w:rPr>
    </w:lvl>
    <w:lvl w:ilvl="4" w:tplc="44D053AE">
      <w:numFmt w:val="bullet"/>
      <w:lvlText w:val="•"/>
      <w:lvlJc w:val="left"/>
      <w:pPr>
        <w:ind w:left="1911" w:hanging="159"/>
      </w:pPr>
      <w:rPr>
        <w:rFonts w:hint="default"/>
        <w:lang w:val="vi" w:eastAsia="en-US" w:bidi="ar-SA"/>
      </w:rPr>
    </w:lvl>
    <w:lvl w:ilvl="5" w:tplc="C8E6AF58">
      <w:numFmt w:val="bullet"/>
      <w:lvlText w:val="•"/>
      <w:lvlJc w:val="left"/>
      <w:pPr>
        <w:ind w:left="2364" w:hanging="159"/>
      </w:pPr>
      <w:rPr>
        <w:rFonts w:hint="default"/>
        <w:lang w:val="vi" w:eastAsia="en-US" w:bidi="ar-SA"/>
      </w:rPr>
    </w:lvl>
    <w:lvl w:ilvl="6" w:tplc="785E1036">
      <w:numFmt w:val="bullet"/>
      <w:lvlText w:val="•"/>
      <w:lvlJc w:val="left"/>
      <w:pPr>
        <w:ind w:left="2816" w:hanging="159"/>
      </w:pPr>
      <w:rPr>
        <w:rFonts w:hint="default"/>
        <w:lang w:val="vi" w:eastAsia="en-US" w:bidi="ar-SA"/>
      </w:rPr>
    </w:lvl>
    <w:lvl w:ilvl="7" w:tplc="27CAB6A4">
      <w:numFmt w:val="bullet"/>
      <w:lvlText w:val="•"/>
      <w:lvlJc w:val="left"/>
      <w:pPr>
        <w:ind w:left="3269" w:hanging="159"/>
      </w:pPr>
      <w:rPr>
        <w:rFonts w:hint="default"/>
        <w:lang w:val="vi" w:eastAsia="en-US" w:bidi="ar-SA"/>
      </w:rPr>
    </w:lvl>
    <w:lvl w:ilvl="8" w:tplc="397CD976">
      <w:numFmt w:val="bullet"/>
      <w:lvlText w:val="•"/>
      <w:lvlJc w:val="left"/>
      <w:pPr>
        <w:ind w:left="3722" w:hanging="159"/>
      </w:pPr>
      <w:rPr>
        <w:rFonts w:hint="default"/>
        <w:lang w:val="vi" w:eastAsia="en-US" w:bidi="ar-SA"/>
      </w:rPr>
    </w:lvl>
  </w:abstractNum>
  <w:abstractNum w:abstractNumId="10" w15:restartNumberingAfterBreak="0">
    <w:nsid w:val="6DD84F56"/>
    <w:multiLevelType w:val="hybridMultilevel"/>
    <w:tmpl w:val="DAF6CC64"/>
    <w:lvl w:ilvl="0" w:tplc="BD0A9CF4">
      <w:numFmt w:val="bullet"/>
      <w:lvlText w:val="-"/>
      <w:lvlJc w:val="left"/>
      <w:pPr>
        <w:ind w:left="107" w:hanging="152"/>
      </w:pPr>
      <w:rPr>
        <w:rFonts w:ascii="Times New Roman" w:eastAsia="Times New Roman" w:hAnsi="Times New Roman" w:cs="Times New Roman" w:hint="default"/>
        <w:b w:val="0"/>
        <w:bCs w:val="0"/>
        <w:i w:val="0"/>
        <w:iCs w:val="0"/>
        <w:w w:val="100"/>
        <w:sz w:val="28"/>
        <w:szCs w:val="28"/>
        <w:lang w:val="vi" w:eastAsia="en-US" w:bidi="ar-SA"/>
      </w:rPr>
    </w:lvl>
    <w:lvl w:ilvl="1" w:tplc="C4F0B2C4">
      <w:numFmt w:val="bullet"/>
      <w:lvlText w:val="•"/>
      <w:lvlJc w:val="left"/>
      <w:pPr>
        <w:ind w:left="556" w:hanging="152"/>
      </w:pPr>
      <w:rPr>
        <w:rFonts w:hint="default"/>
        <w:lang w:val="vi" w:eastAsia="en-US" w:bidi="ar-SA"/>
      </w:rPr>
    </w:lvl>
    <w:lvl w:ilvl="2" w:tplc="7F3A3BA2">
      <w:numFmt w:val="bullet"/>
      <w:lvlText w:val="•"/>
      <w:lvlJc w:val="left"/>
      <w:pPr>
        <w:ind w:left="1013" w:hanging="152"/>
      </w:pPr>
      <w:rPr>
        <w:rFonts w:hint="default"/>
        <w:lang w:val="vi" w:eastAsia="en-US" w:bidi="ar-SA"/>
      </w:rPr>
    </w:lvl>
    <w:lvl w:ilvl="3" w:tplc="0B24AE1E">
      <w:numFmt w:val="bullet"/>
      <w:lvlText w:val="•"/>
      <w:lvlJc w:val="left"/>
      <w:pPr>
        <w:ind w:left="1469" w:hanging="152"/>
      </w:pPr>
      <w:rPr>
        <w:rFonts w:hint="default"/>
        <w:lang w:val="vi" w:eastAsia="en-US" w:bidi="ar-SA"/>
      </w:rPr>
    </w:lvl>
    <w:lvl w:ilvl="4" w:tplc="23D895E8">
      <w:numFmt w:val="bullet"/>
      <w:lvlText w:val="•"/>
      <w:lvlJc w:val="left"/>
      <w:pPr>
        <w:ind w:left="1926" w:hanging="152"/>
      </w:pPr>
      <w:rPr>
        <w:rFonts w:hint="default"/>
        <w:lang w:val="vi" w:eastAsia="en-US" w:bidi="ar-SA"/>
      </w:rPr>
    </w:lvl>
    <w:lvl w:ilvl="5" w:tplc="6FAA4F4C">
      <w:numFmt w:val="bullet"/>
      <w:lvlText w:val="•"/>
      <w:lvlJc w:val="left"/>
      <w:pPr>
        <w:ind w:left="2383" w:hanging="152"/>
      </w:pPr>
      <w:rPr>
        <w:rFonts w:hint="default"/>
        <w:lang w:val="vi" w:eastAsia="en-US" w:bidi="ar-SA"/>
      </w:rPr>
    </w:lvl>
    <w:lvl w:ilvl="6" w:tplc="A18ACFCE">
      <w:numFmt w:val="bullet"/>
      <w:lvlText w:val="•"/>
      <w:lvlJc w:val="left"/>
      <w:pPr>
        <w:ind w:left="2839" w:hanging="152"/>
      </w:pPr>
      <w:rPr>
        <w:rFonts w:hint="default"/>
        <w:lang w:val="vi" w:eastAsia="en-US" w:bidi="ar-SA"/>
      </w:rPr>
    </w:lvl>
    <w:lvl w:ilvl="7" w:tplc="A93CE87A">
      <w:numFmt w:val="bullet"/>
      <w:lvlText w:val="•"/>
      <w:lvlJc w:val="left"/>
      <w:pPr>
        <w:ind w:left="3296" w:hanging="152"/>
      </w:pPr>
      <w:rPr>
        <w:rFonts w:hint="default"/>
        <w:lang w:val="vi" w:eastAsia="en-US" w:bidi="ar-SA"/>
      </w:rPr>
    </w:lvl>
    <w:lvl w:ilvl="8" w:tplc="15360026">
      <w:numFmt w:val="bullet"/>
      <w:lvlText w:val="•"/>
      <w:lvlJc w:val="left"/>
      <w:pPr>
        <w:ind w:left="3752" w:hanging="152"/>
      </w:pPr>
      <w:rPr>
        <w:rFonts w:hint="default"/>
        <w:lang w:val="vi" w:eastAsia="en-US" w:bidi="ar-SA"/>
      </w:rPr>
    </w:lvl>
  </w:abstractNum>
  <w:abstractNum w:abstractNumId="11" w15:restartNumberingAfterBreak="0">
    <w:nsid w:val="71675185"/>
    <w:multiLevelType w:val="multilevel"/>
    <w:tmpl w:val="3E5CA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2B558D"/>
    <w:multiLevelType w:val="hybridMultilevel"/>
    <w:tmpl w:val="96C4432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78373364"/>
    <w:multiLevelType w:val="multilevel"/>
    <w:tmpl w:val="8FA8C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AF28A2"/>
    <w:multiLevelType w:val="hybridMultilevel"/>
    <w:tmpl w:val="111A943A"/>
    <w:lvl w:ilvl="0" w:tplc="F7F86B40">
      <w:numFmt w:val="bullet"/>
      <w:lvlText w:val="-"/>
      <w:lvlJc w:val="left"/>
      <w:pPr>
        <w:ind w:left="148" w:hanging="168"/>
      </w:pPr>
      <w:rPr>
        <w:rFonts w:ascii="Times New Roman" w:eastAsia="Times New Roman" w:hAnsi="Times New Roman" w:cs="Times New Roman" w:hint="default"/>
        <w:b w:val="0"/>
        <w:bCs w:val="0"/>
        <w:i w:val="0"/>
        <w:iCs w:val="0"/>
        <w:w w:val="100"/>
        <w:sz w:val="28"/>
        <w:szCs w:val="28"/>
        <w:lang w:val="vi" w:eastAsia="en-US" w:bidi="ar-SA"/>
      </w:rPr>
    </w:lvl>
    <w:lvl w:ilvl="1" w:tplc="0E6482A6">
      <w:numFmt w:val="bullet"/>
      <w:lvlText w:val="•"/>
      <w:lvlJc w:val="left"/>
      <w:pPr>
        <w:ind w:left="588" w:hanging="168"/>
      </w:pPr>
      <w:rPr>
        <w:rFonts w:hint="default"/>
        <w:lang w:val="vi" w:eastAsia="en-US" w:bidi="ar-SA"/>
      </w:rPr>
    </w:lvl>
    <w:lvl w:ilvl="2" w:tplc="B3347342">
      <w:numFmt w:val="bullet"/>
      <w:lvlText w:val="•"/>
      <w:lvlJc w:val="left"/>
      <w:pPr>
        <w:ind w:left="1037" w:hanging="168"/>
      </w:pPr>
      <w:rPr>
        <w:rFonts w:hint="default"/>
        <w:lang w:val="vi" w:eastAsia="en-US" w:bidi="ar-SA"/>
      </w:rPr>
    </w:lvl>
    <w:lvl w:ilvl="3" w:tplc="08701B78">
      <w:numFmt w:val="bullet"/>
      <w:lvlText w:val="•"/>
      <w:lvlJc w:val="left"/>
      <w:pPr>
        <w:ind w:left="1486" w:hanging="168"/>
      </w:pPr>
      <w:rPr>
        <w:rFonts w:hint="default"/>
        <w:lang w:val="vi" w:eastAsia="en-US" w:bidi="ar-SA"/>
      </w:rPr>
    </w:lvl>
    <w:lvl w:ilvl="4" w:tplc="42EEF648">
      <w:numFmt w:val="bullet"/>
      <w:lvlText w:val="•"/>
      <w:lvlJc w:val="left"/>
      <w:pPr>
        <w:ind w:left="1935" w:hanging="168"/>
      </w:pPr>
      <w:rPr>
        <w:rFonts w:hint="default"/>
        <w:lang w:val="vi" w:eastAsia="en-US" w:bidi="ar-SA"/>
      </w:rPr>
    </w:lvl>
    <w:lvl w:ilvl="5" w:tplc="E4948EEC">
      <w:numFmt w:val="bullet"/>
      <w:lvlText w:val="•"/>
      <w:lvlJc w:val="left"/>
      <w:pPr>
        <w:ind w:left="2384" w:hanging="168"/>
      </w:pPr>
      <w:rPr>
        <w:rFonts w:hint="default"/>
        <w:lang w:val="vi" w:eastAsia="en-US" w:bidi="ar-SA"/>
      </w:rPr>
    </w:lvl>
    <w:lvl w:ilvl="6" w:tplc="7F8C9A7A">
      <w:numFmt w:val="bullet"/>
      <w:lvlText w:val="•"/>
      <w:lvlJc w:val="left"/>
      <w:pPr>
        <w:ind w:left="2832" w:hanging="168"/>
      </w:pPr>
      <w:rPr>
        <w:rFonts w:hint="default"/>
        <w:lang w:val="vi" w:eastAsia="en-US" w:bidi="ar-SA"/>
      </w:rPr>
    </w:lvl>
    <w:lvl w:ilvl="7" w:tplc="A0E60C12">
      <w:numFmt w:val="bullet"/>
      <w:lvlText w:val="•"/>
      <w:lvlJc w:val="left"/>
      <w:pPr>
        <w:ind w:left="3281" w:hanging="168"/>
      </w:pPr>
      <w:rPr>
        <w:rFonts w:hint="default"/>
        <w:lang w:val="vi" w:eastAsia="en-US" w:bidi="ar-SA"/>
      </w:rPr>
    </w:lvl>
    <w:lvl w:ilvl="8" w:tplc="771AC01C">
      <w:numFmt w:val="bullet"/>
      <w:lvlText w:val="•"/>
      <w:lvlJc w:val="left"/>
      <w:pPr>
        <w:ind w:left="3730" w:hanging="168"/>
      </w:pPr>
      <w:rPr>
        <w:rFonts w:hint="default"/>
        <w:lang w:val="vi" w:eastAsia="en-US" w:bidi="ar-SA"/>
      </w:rPr>
    </w:lvl>
  </w:abstractNum>
  <w:num w:numId="1" w16cid:durableId="123888341">
    <w:abstractNumId w:val="1"/>
  </w:num>
  <w:num w:numId="2" w16cid:durableId="1472477773">
    <w:abstractNumId w:val="3"/>
  </w:num>
  <w:num w:numId="3" w16cid:durableId="109279873">
    <w:abstractNumId w:val="12"/>
  </w:num>
  <w:num w:numId="4" w16cid:durableId="857616585">
    <w:abstractNumId w:val="10"/>
  </w:num>
  <w:num w:numId="5" w16cid:durableId="379063566">
    <w:abstractNumId w:val="9"/>
  </w:num>
  <w:num w:numId="6" w16cid:durableId="476410819">
    <w:abstractNumId w:val="14"/>
  </w:num>
  <w:num w:numId="7" w16cid:durableId="1700619124">
    <w:abstractNumId w:val="2"/>
  </w:num>
  <w:num w:numId="8" w16cid:durableId="1329208434">
    <w:abstractNumId w:val="7"/>
  </w:num>
  <w:num w:numId="9" w16cid:durableId="1520200662">
    <w:abstractNumId w:val="8"/>
  </w:num>
  <w:num w:numId="10" w16cid:durableId="1333728175">
    <w:abstractNumId w:val="0"/>
  </w:num>
  <w:num w:numId="11" w16cid:durableId="249317826">
    <w:abstractNumId w:val="6"/>
  </w:num>
  <w:num w:numId="12" w16cid:durableId="569508338">
    <w:abstractNumId w:val="5"/>
  </w:num>
  <w:num w:numId="13" w16cid:durableId="655034307">
    <w:abstractNumId w:val="11"/>
  </w:num>
  <w:num w:numId="14" w16cid:durableId="1425300605">
    <w:abstractNumId w:val="4"/>
  </w:num>
  <w:num w:numId="15" w16cid:durableId="10451801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B7D"/>
    <w:rsid w:val="00000D39"/>
    <w:rsid w:val="000113C8"/>
    <w:rsid w:val="000330E6"/>
    <w:rsid w:val="00057AA7"/>
    <w:rsid w:val="00065A8C"/>
    <w:rsid w:val="00096DB4"/>
    <w:rsid w:val="000B0AD8"/>
    <w:rsid w:val="000B5BBD"/>
    <w:rsid w:val="000B694C"/>
    <w:rsid w:val="000C57EB"/>
    <w:rsid w:val="000C75CB"/>
    <w:rsid w:val="000D43F6"/>
    <w:rsid w:val="000D4C6E"/>
    <w:rsid w:val="000E18B9"/>
    <w:rsid w:val="000F4438"/>
    <w:rsid w:val="000F7031"/>
    <w:rsid w:val="001175C5"/>
    <w:rsid w:val="001264F3"/>
    <w:rsid w:val="001353C7"/>
    <w:rsid w:val="0015236C"/>
    <w:rsid w:val="001623C4"/>
    <w:rsid w:val="00163BA2"/>
    <w:rsid w:val="00164707"/>
    <w:rsid w:val="00166A86"/>
    <w:rsid w:val="00174A0B"/>
    <w:rsid w:val="00175AC5"/>
    <w:rsid w:val="001807FF"/>
    <w:rsid w:val="00181DE4"/>
    <w:rsid w:val="00182CAE"/>
    <w:rsid w:val="00190122"/>
    <w:rsid w:val="001A3C3C"/>
    <w:rsid w:val="001A6862"/>
    <w:rsid w:val="001C313E"/>
    <w:rsid w:val="001D03D6"/>
    <w:rsid w:val="001D0464"/>
    <w:rsid w:val="001D10FD"/>
    <w:rsid w:val="001D4886"/>
    <w:rsid w:val="001D5B54"/>
    <w:rsid w:val="001D6DBD"/>
    <w:rsid w:val="001E6A14"/>
    <w:rsid w:val="001F1B5A"/>
    <w:rsid w:val="001F3EEA"/>
    <w:rsid w:val="0020244F"/>
    <w:rsid w:val="00211436"/>
    <w:rsid w:val="00216F31"/>
    <w:rsid w:val="00224997"/>
    <w:rsid w:val="002254BE"/>
    <w:rsid w:val="00243ABC"/>
    <w:rsid w:val="00253665"/>
    <w:rsid w:val="00282ED9"/>
    <w:rsid w:val="002851FF"/>
    <w:rsid w:val="002A29BE"/>
    <w:rsid w:val="002A5073"/>
    <w:rsid w:val="002C1E74"/>
    <w:rsid w:val="002D33FF"/>
    <w:rsid w:val="002D352D"/>
    <w:rsid w:val="002D646B"/>
    <w:rsid w:val="002E3B11"/>
    <w:rsid w:val="002E5635"/>
    <w:rsid w:val="002F6126"/>
    <w:rsid w:val="002F7444"/>
    <w:rsid w:val="0030027C"/>
    <w:rsid w:val="00302C1C"/>
    <w:rsid w:val="003075A7"/>
    <w:rsid w:val="003212EF"/>
    <w:rsid w:val="00322FF6"/>
    <w:rsid w:val="003619FC"/>
    <w:rsid w:val="00361A2E"/>
    <w:rsid w:val="0036413B"/>
    <w:rsid w:val="00383639"/>
    <w:rsid w:val="003A2428"/>
    <w:rsid w:val="003A33B8"/>
    <w:rsid w:val="003B1868"/>
    <w:rsid w:val="003C7BF1"/>
    <w:rsid w:val="003D092B"/>
    <w:rsid w:val="003D1521"/>
    <w:rsid w:val="003D28E4"/>
    <w:rsid w:val="003D360C"/>
    <w:rsid w:val="003E4B7D"/>
    <w:rsid w:val="003E4C09"/>
    <w:rsid w:val="0041416C"/>
    <w:rsid w:val="00414D1D"/>
    <w:rsid w:val="00415E3C"/>
    <w:rsid w:val="0041660B"/>
    <w:rsid w:val="00416C64"/>
    <w:rsid w:val="00420198"/>
    <w:rsid w:val="00425B0E"/>
    <w:rsid w:val="00435351"/>
    <w:rsid w:val="004355FD"/>
    <w:rsid w:val="00440B1B"/>
    <w:rsid w:val="00454456"/>
    <w:rsid w:val="00456C3A"/>
    <w:rsid w:val="0046007E"/>
    <w:rsid w:val="004627B0"/>
    <w:rsid w:val="0046568C"/>
    <w:rsid w:val="004774B3"/>
    <w:rsid w:val="004777F0"/>
    <w:rsid w:val="004802B4"/>
    <w:rsid w:val="00483553"/>
    <w:rsid w:val="004927E1"/>
    <w:rsid w:val="00495E2C"/>
    <w:rsid w:val="004A2CDC"/>
    <w:rsid w:val="004B5997"/>
    <w:rsid w:val="004D0A2F"/>
    <w:rsid w:val="004D42E0"/>
    <w:rsid w:val="004F2A6C"/>
    <w:rsid w:val="004F3E5E"/>
    <w:rsid w:val="005025F4"/>
    <w:rsid w:val="005103A2"/>
    <w:rsid w:val="00530778"/>
    <w:rsid w:val="00532B60"/>
    <w:rsid w:val="005350EE"/>
    <w:rsid w:val="005438A2"/>
    <w:rsid w:val="00546986"/>
    <w:rsid w:val="005567C4"/>
    <w:rsid w:val="00570C3D"/>
    <w:rsid w:val="00575566"/>
    <w:rsid w:val="00592E68"/>
    <w:rsid w:val="005B0492"/>
    <w:rsid w:val="005C083A"/>
    <w:rsid w:val="005C4227"/>
    <w:rsid w:val="005D60F7"/>
    <w:rsid w:val="005E1A0C"/>
    <w:rsid w:val="00606607"/>
    <w:rsid w:val="006129F5"/>
    <w:rsid w:val="00616895"/>
    <w:rsid w:val="00616E67"/>
    <w:rsid w:val="00621570"/>
    <w:rsid w:val="006270AC"/>
    <w:rsid w:val="0063087E"/>
    <w:rsid w:val="0063331C"/>
    <w:rsid w:val="00640C65"/>
    <w:rsid w:val="00645DDE"/>
    <w:rsid w:val="00664AF3"/>
    <w:rsid w:val="006762EB"/>
    <w:rsid w:val="00677A2D"/>
    <w:rsid w:val="00685234"/>
    <w:rsid w:val="006876FB"/>
    <w:rsid w:val="006A6A0D"/>
    <w:rsid w:val="006B28AB"/>
    <w:rsid w:val="006B5141"/>
    <w:rsid w:val="006C2C2B"/>
    <w:rsid w:val="006C2CE6"/>
    <w:rsid w:val="006D05A8"/>
    <w:rsid w:val="006F44BA"/>
    <w:rsid w:val="006F50C0"/>
    <w:rsid w:val="006F5160"/>
    <w:rsid w:val="006F59FC"/>
    <w:rsid w:val="007018BB"/>
    <w:rsid w:val="00712CCA"/>
    <w:rsid w:val="007164E0"/>
    <w:rsid w:val="007221D3"/>
    <w:rsid w:val="00731BD8"/>
    <w:rsid w:val="00764728"/>
    <w:rsid w:val="00766809"/>
    <w:rsid w:val="00773AF4"/>
    <w:rsid w:val="00794565"/>
    <w:rsid w:val="007A3026"/>
    <w:rsid w:val="007B3650"/>
    <w:rsid w:val="007C4CA7"/>
    <w:rsid w:val="007C6739"/>
    <w:rsid w:val="007D1698"/>
    <w:rsid w:val="007E2614"/>
    <w:rsid w:val="007E2AF4"/>
    <w:rsid w:val="007E3B4C"/>
    <w:rsid w:val="007F0F33"/>
    <w:rsid w:val="007F4BC5"/>
    <w:rsid w:val="008008B0"/>
    <w:rsid w:val="00822EEE"/>
    <w:rsid w:val="008252B6"/>
    <w:rsid w:val="00832BD7"/>
    <w:rsid w:val="00842D51"/>
    <w:rsid w:val="00844738"/>
    <w:rsid w:val="00856359"/>
    <w:rsid w:val="00857FC5"/>
    <w:rsid w:val="00861073"/>
    <w:rsid w:val="00880E56"/>
    <w:rsid w:val="00883C35"/>
    <w:rsid w:val="00886D84"/>
    <w:rsid w:val="008A0FED"/>
    <w:rsid w:val="008A4278"/>
    <w:rsid w:val="008B16E9"/>
    <w:rsid w:val="008B2BEC"/>
    <w:rsid w:val="008C3C15"/>
    <w:rsid w:val="008C779F"/>
    <w:rsid w:val="008D004D"/>
    <w:rsid w:val="008D1EC5"/>
    <w:rsid w:val="008D2A8C"/>
    <w:rsid w:val="008D2B6B"/>
    <w:rsid w:val="008D31DA"/>
    <w:rsid w:val="008D49F8"/>
    <w:rsid w:val="008D6D97"/>
    <w:rsid w:val="008E3A36"/>
    <w:rsid w:val="008F05DA"/>
    <w:rsid w:val="008F35DA"/>
    <w:rsid w:val="0090320A"/>
    <w:rsid w:val="00903A4F"/>
    <w:rsid w:val="00903A7B"/>
    <w:rsid w:val="009120AF"/>
    <w:rsid w:val="0091738B"/>
    <w:rsid w:val="009202EB"/>
    <w:rsid w:val="009351C3"/>
    <w:rsid w:val="00944DA0"/>
    <w:rsid w:val="00950A91"/>
    <w:rsid w:val="00950E50"/>
    <w:rsid w:val="00970741"/>
    <w:rsid w:val="009766F6"/>
    <w:rsid w:val="009807BF"/>
    <w:rsid w:val="00983B4F"/>
    <w:rsid w:val="009A0509"/>
    <w:rsid w:val="009A2ADD"/>
    <w:rsid w:val="009B204A"/>
    <w:rsid w:val="009B27F8"/>
    <w:rsid w:val="009B2947"/>
    <w:rsid w:val="009B77CC"/>
    <w:rsid w:val="009B7E01"/>
    <w:rsid w:val="009C1232"/>
    <w:rsid w:val="009D2BCA"/>
    <w:rsid w:val="009D6980"/>
    <w:rsid w:val="009E4D5D"/>
    <w:rsid w:val="009F29AF"/>
    <w:rsid w:val="009F3602"/>
    <w:rsid w:val="009F7EE4"/>
    <w:rsid w:val="00A0100D"/>
    <w:rsid w:val="00A12596"/>
    <w:rsid w:val="00A13E65"/>
    <w:rsid w:val="00A17620"/>
    <w:rsid w:val="00A47E4C"/>
    <w:rsid w:val="00A5093C"/>
    <w:rsid w:val="00A50AD6"/>
    <w:rsid w:val="00A5769A"/>
    <w:rsid w:val="00A616F5"/>
    <w:rsid w:val="00A676B4"/>
    <w:rsid w:val="00AA5FB0"/>
    <w:rsid w:val="00AA7F5B"/>
    <w:rsid w:val="00AB64C3"/>
    <w:rsid w:val="00AC31B0"/>
    <w:rsid w:val="00AC38FB"/>
    <w:rsid w:val="00AC6D94"/>
    <w:rsid w:val="00AD3087"/>
    <w:rsid w:val="00AD5B31"/>
    <w:rsid w:val="00AF08D2"/>
    <w:rsid w:val="00AF22EB"/>
    <w:rsid w:val="00B011E0"/>
    <w:rsid w:val="00B01D77"/>
    <w:rsid w:val="00B03CD7"/>
    <w:rsid w:val="00B273B3"/>
    <w:rsid w:val="00B32C32"/>
    <w:rsid w:val="00B35929"/>
    <w:rsid w:val="00B40301"/>
    <w:rsid w:val="00B452A3"/>
    <w:rsid w:val="00B758DF"/>
    <w:rsid w:val="00B82D7B"/>
    <w:rsid w:val="00BC785B"/>
    <w:rsid w:val="00BE4EED"/>
    <w:rsid w:val="00BE68E9"/>
    <w:rsid w:val="00C070B8"/>
    <w:rsid w:val="00C105AB"/>
    <w:rsid w:val="00C16EF4"/>
    <w:rsid w:val="00C313CA"/>
    <w:rsid w:val="00C528DB"/>
    <w:rsid w:val="00C56743"/>
    <w:rsid w:val="00C57454"/>
    <w:rsid w:val="00C57EDE"/>
    <w:rsid w:val="00C61CF6"/>
    <w:rsid w:val="00C71628"/>
    <w:rsid w:val="00C73248"/>
    <w:rsid w:val="00C733FF"/>
    <w:rsid w:val="00C82C12"/>
    <w:rsid w:val="00C91B8D"/>
    <w:rsid w:val="00CA591D"/>
    <w:rsid w:val="00CA71EA"/>
    <w:rsid w:val="00CC2AB7"/>
    <w:rsid w:val="00CE1CD6"/>
    <w:rsid w:val="00CE2769"/>
    <w:rsid w:val="00CF247C"/>
    <w:rsid w:val="00CF5B98"/>
    <w:rsid w:val="00D01C76"/>
    <w:rsid w:val="00D02A6F"/>
    <w:rsid w:val="00D04369"/>
    <w:rsid w:val="00D248EB"/>
    <w:rsid w:val="00D433B0"/>
    <w:rsid w:val="00D82F46"/>
    <w:rsid w:val="00D835EE"/>
    <w:rsid w:val="00D852A8"/>
    <w:rsid w:val="00D930EE"/>
    <w:rsid w:val="00D95F4B"/>
    <w:rsid w:val="00DA562D"/>
    <w:rsid w:val="00DA654E"/>
    <w:rsid w:val="00DC3232"/>
    <w:rsid w:val="00E163B3"/>
    <w:rsid w:val="00E30269"/>
    <w:rsid w:val="00E314A8"/>
    <w:rsid w:val="00E36AB8"/>
    <w:rsid w:val="00E549FC"/>
    <w:rsid w:val="00E81D27"/>
    <w:rsid w:val="00E83765"/>
    <w:rsid w:val="00E973C8"/>
    <w:rsid w:val="00EA5774"/>
    <w:rsid w:val="00EA66F6"/>
    <w:rsid w:val="00EB1E11"/>
    <w:rsid w:val="00EB4DB5"/>
    <w:rsid w:val="00EC61DA"/>
    <w:rsid w:val="00EE44DB"/>
    <w:rsid w:val="00EF4881"/>
    <w:rsid w:val="00F0095D"/>
    <w:rsid w:val="00F07B96"/>
    <w:rsid w:val="00F102A9"/>
    <w:rsid w:val="00F204F9"/>
    <w:rsid w:val="00F2509B"/>
    <w:rsid w:val="00F26B70"/>
    <w:rsid w:val="00F600BB"/>
    <w:rsid w:val="00F62A1A"/>
    <w:rsid w:val="00F71724"/>
    <w:rsid w:val="00F968DA"/>
    <w:rsid w:val="00FA091D"/>
    <w:rsid w:val="00FA2C91"/>
    <w:rsid w:val="00FB0C4B"/>
    <w:rsid w:val="00FB679D"/>
    <w:rsid w:val="00FC142C"/>
    <w:rsid w:val="00FC2692"/>
    <w:rsid w:val="00FD541F"/>
    <w:rsid w:val="00FD5C06"/>
    <w:rsid w:val="00FD5FF6"/>
    <w:rsid w:val="00FE0D8F"/>
    <w:rsid w:val="00FE5FF8"/>
    <w:rsid w:val="00FE6C4D"/>
    <w:rsid w:val="00FF43E6"/>
    <w:rsid w:val="00FF7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84445"/>
  <w15:docId w15:val="{DD52AE9E-4E55-4BD8-81F6-4F51A0190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before="288" w:after="288" w:line="276"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C070B8"/>
    <w:pPr>
      <w:spacing w:beforeLines="120" w:before="120" w:afterLines="120" w:after="120"/>
    </w:pPr>
  </w:style>
  <w:style w:type="paragraph" w:styleId="u1">
    <w:name w:val="heading 1"/>
    <w:basedOn w:val="Binhthng"/>
    <w:next w:val="Binhthng"/>
    <w:link w:val="u1Char"/>
    <w:uiPriority w:val="9"/>
    <w:qFormat/>
    <w:rsid w:val="00992140"/>
    <w:pPr>
      <w:keepNext/>
      <w:jc w:val="center"/>
      <w:outlineLvl w:val="0"/>
    </w:pPr>
    <w:rPr>
      <w:rFonts w:ascii="Times New Roman" w:eastAsia="Times New Roman" w:hAnsi="Times New Roman"/>
      <w:b/>
      <w:bCs/>
      <w:kern w:val="32"/>
      <w:sz w:val="28"/>
      <w:szCs w:val="32"/>
      <w:lang w:val="x-none" w:eastAsia="x-none"/>
    </w:rPr>
  </w:style>
  <w:style w:type="paragraph" w:styleId="u2">
    <w:name w:val="heading 2"/>
    <w:aliases w:val="Section,Paranum,Heading 2 Char2 Char"/>
    <w:basedOn w:val="Binhthng"/>
    <w:next w:val="Binhthng"/>
    <w:link w:val="u2Char"/>
    <w:uiPriority w:val="9"/>
    <w:unhideWhenUsed/>
    <w:qFormat/>
    <w:rsid w:val="00992140"/>
    <w:pPr>
      <w:keepNext/>
      <w:spacing w:after="0" w:line="240" w:lineRule="auto"/>
      <w:outlineLvl w:val="1"/>
    </w:pPr>
    <w:rPr>
      <w:rFonts w:ascii="Times New Roman" w:eastAsia="Times New Roman" w:hAnsi="Times New Roman"/>
      <w:b/>
      <w:bCs/>
      <w:iCs/>
      <w:sz w:val="28"/>
      <w:szCs w:val="28"/>
      <w:lang w:val="x-none" w:eastAsia="x-none"/>
    </w:rPr>
  </w:style>
  <w:style w:type="paragraph" w:styleId="u3">
    <w:name w:val="heading 3"/>
    <w:aliases w:val="WWF_3"/>
    <w:basedOn w:val="Binhthng"/>
    <w:next w:val="Binhthng"/>
    <w:link w:val="u3Char"/>
    <w:uiPriority w:val="9"/>
    <w:unhideWhenUsed/>
    <w:qFormat/>
    <w:rsid w:val="00CB3EDA"/>
    <w:pPr>
      <w:keepNext/>
      <w:widowControl w:val="0"/>
      <w:tabs>
        <w:tab w:val="right" w:leader="dot" w:pos="8789"/>
      </w:tabs>
      <w:spacing w:line="240" w:lineRule="auto"/>
      <w:outlineLvl w:val="2"/>
    </w:pPr>
    <w:rPr>
      <w:rFonts w:ascii="Times New Roman" w:eastAsia="Times New Roman" w:hAnsi="Times New Roman"/>
      <w:b/>
      <w:bCs/>
      <w:i/>
      <w:sz w:val="28"/>
      <w:lang w:val="en-GB" w:eastAsia="x-none"/>
    </w:rPr>
  </w:style>
  <w:style w:type="paragraph" w:styleId="u4">
    <w:name w:val="heading 4"/>
    <w:basedOn w:val="Binhthng"/>
    <w:next w:val="Binhthng"/>
    <w:link w:val="u4Char"/>
    <w:uiPriority w:val="9"/>
    <w:unhideWhenUsed/>
    <w:qFormat/>
    <w:rsid w:val="00992140"/>
    <w:pPr>
      <w:keepNext/>
      <w:spacing w:after="0" w:line="240" w:lineRule="auto"/>
      <w:outlineLvl w:val="3"/>
    </w:pPr>
    <w:rPr>
      <w:rFonts w:ascii="Times New Roman" w:eastAsia="Times New Roman" w:hAnsi="Times New Roman"/>
      <w:b/>
      <w:bCs/>
      <w:i/>
      <w:sz w:val="28"/>
      <w:szCs w:val="28"/>
      <w:lang w:val="x-none" w:eastAsia="x-none"/>
    </w:rPr>
  </w:style>
  <w:style w:type="paragraph" w:styleId="u5">
    <w:name w:val="heading 5"/>
    <w:basedOn w:val="Binhthng"/>
    <w:next w:val="Binhthng"/>
    <w:link w:val="u5Char"/>
    <w:uiPriority w:val="9"/>
    <w:semiHidden/>
    <w:unhideWhenUsed/>
    <w:qFormat/>
    <w:rsid w:val="00992140"/>
    <w:pPr>
      <w:keepNext/>
      <w:keepLines/>
      <w:spacing w:after="0" w:line="240" w:lineRule="auto"/>
      <w:ind w:left="1009" w:hanging="1009"/>
      <w:outlineLvl w:val="4"/>
    </w:pPr>
    <w:rPr>
      <w:rFonts w:ascii="Times New Roman" w:eastAsia="SimSun" w:hAnsi="Times New Roman"/>
      <w:i/>
      <w:kern w:val="20"/>
      <w:sz w:val="28"/>
      <w:szCs w:val="20"/>
      <w:lang w:val="x-none" w:eastAsia="ja-JP"/>
    </w:rPr>
  </w:style>
  <w:style w:type="paragraph" w:styleId="u6">
    <w:name w:val="heading 6"/>
    <w:basedOn w:val="Binhthng"/>
    <w:next w:val="Binhthng"/>
    <w:link w:val="u6Char"/>
    <w:uiPriority w:val="9"/>
    <w:semiHidden/>
    <w:unhideWhenUsed/>
    <w:qFormat/>
    <w:rsid w:val="00CD6170"/>
    <w:pPr>
      <w:keepNext/>
      <w:keepLines/>
      <w:spacing w:before="200" w:after="0" w:line="288" w:lineRule="auto"/>
      <w:ind w:left="1152" w:hanging="1152"/>
      <w:outlineLvl w:val="5"/>
    </w:pPr>
    <w:rPr>
      <w:rFonts w:ascii="Times New Roman" w:eastAsia="SimSun" w:hAnsi="Times New Roman"/>
      <w:i/>
      <w:iCs/>
      <w:color w:val="394B5A"/>
      <w:kern w:val="20"/>
      <w:sz w:val="20"/>
      <w:szCs w:val="20"/>
      <w:lang w:val="x-none" w:eastAsia="ja-JP"/>
    </w:rPr>
  </w:style>
  <w:style w:type="paragraph" w:styleId="u7">
    <w:name w:val="heading 7"/>
    <w:basedOn w:val="Binhthng"/>
    <w:next w:val="Binhthng"/>
    <w:link w:val="u7Char"/>
    <w:qFormat/>
    <w:rsid w:val="00CD6170"/>
    <w:pPr>
      <w:keepNext/>
      <w:keepLines/>
      <w:spacing w:before="200" w:after="0" w:line="288" w:lineRule="auto"/>
      <w:ind w:left="1296" w:hanging="1296"/>
      <w:outlineLvl w:val="6"/>
    </w:pPr>
    <w:rPr>
      <w:rFonts w:ascii="Times New Roman" w:eastAsia="SimSun" w:hAnsi="Times New Roman"/>
      <w:i/>
      <w:iCs/>
      <w:color w:val="404040"/>
      <w:kern w:val="20"/>
      <w:sz w:val="20"/>
      <w:szCs w:val="20"/>
      <w:lang w:val="x-none" w:eastAsia="ja-JP"/>
    </w:rPr>
  </w:style>
  <w:style w:type="paragraph" w:styleId="u8">
    <w:name w:val="heading 8"/>
    <w:basedOn w:val="Binhthng"/>
    <w:next w:val="Binhthng"/>
    <w:link w:val="u8Char"/>
    <w:qFormat/>
    <w:rsid w:val="00CD6170"/>
    <w:pPr>
      <w:keepNext/>
      <w:keepLines/>
      <w:spacing w:before="200" w:after="0" w:line="288" w:lineRule="auto"/>
      <w:ind w:left="1440" w:hanging="1440"/>
      <w:outlineLvl w:val="7"/>
    </w:pPr>
    <w:rPr>
      <w:rFonts w:ascii="Times New Roman" w:eastAsia="SimSun" w:hAnsi="Times New Roman"/>
      <w:color w:val="404040"/>
      <w:kern w:val="20"/>
      <w:sz w:val="20"/>
      <w:szCs w:val="20"/>
      <w:lang w:val="x-none" w:eastAsia="ja-JP"/>
    </w:rPr>
  </w:style>
  <w:style w:type="paragraph" w:styleId="u9">
    <w:name w:val="heading 9"/>
    <w:basedOn w:val="Binhthng"/>
    <w:next w:val="Binhthng"/>
    <w:link w:val="u9Char"/>
    <w:qFormat/>
    <w:rsid w:val="00CD6170"/>
    <w:pPr>
      <w:keepNext/>
      <w:keepLines/>
      <w:spacing w:before="200" w:after="0" w:line="288" w:lineRule="auto"/>
      <w:ind w:left="1584" w:hanging="1584"/>
      <w:outlineLvl w:val="8"/>
    </w:pPr>
    <w:rPr>
      <w:rFonts w:ascii="Times New Roman" w:eastAsia="SimSun" w:hAnsi="Times New Roman"/>
      <w:i/>
      <w:iCs/>
      <w:color w:val="404040"/>
      <w:kern w:val="20"/>
      <w:sz w:val="20"/>
      <w:szCs w:val="20"/>
      <w:lang w:val="x-none" w:eastAsia="ja-JP"/>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basedOn w:val="Binhthng"/>
    <w:next w:val="Binhthng"/>
    <w:uiPriority w:val="10"/>
    <w:qFormat/>
    <w:pPr>
      <w:keepNext/>
      <w:keepLines/>
      <w:spacing w:before="480"/>
    </w:pPr>
    <w:rPr>
      <w:b/>
      <w:sz w:val="72"/>
      <w:szCs w:val="72"/>
    </w:rPr>
  </w:style>
  <w:style w:type="character" w:styleId="Siuktni">
    <w:name w:val="Hyperlink"/>
    <w:uiPriority w:val="99"/>
    <w:rsid w:val="00793751"/>
    <w:rPr>
      <w:color w:val="0066CC"/>
      <w:u w:val="single"/>
    </w:rPr>
  </w:style>
  <w:style w:type="character" w:customStyle="1" w:styleId="Bodytext2">
    <w:name w:val="Body text (2)_"/>
    <w:link w:val="Bodytext20"/>
    <w:rsid w:val="00793751"/>
    <w:rPr>
      <w:rFonts w:ascii="Times New Roman" w:hAnsi="Times New Roman"/>
      <w:b/>
      <w:bCs/>
      <w:sz w:val="26"/>
      <w:szCs w:val="26"/>
      <w:shd w:val="clear" w:color="auto" w:fill="FFFFFF"/>
    </w:rPr>
  </w:style>
  <w:style w:type="character" w:customStyle="1" w:styleId="Bodytext3">
    <w:name w:val="Body text (3)_"/>
    <w:link w:val="Bodytext30"/>
    <w:rsid w:val="00793751"/>
    <w:rPr>
      <w:rFonts w:ascii="Times New Roman" w:hAnsi="Times New Roman"/>
      <w:b/>
      <w:bCs/>
      <w:i/>
      <w:iCs/>
      <w:spacing w:val="-2"/>
      <w:shd w:val="clear" w:color="auto" w:fill="FFFFFF"/>
    </w:rPr>
  </w:style>
  <w:style w:type="character" w:customStyle="1" w:styleId="Bodytext3NotItalic">
    <w:name w:val="Body text (3) + Not Italic"/>
    <w:aliases w:val="Spacing 0 pt"/>
    <w:rsid w:val="00793751"/>
    <w:rPr>
      <w:rFonts w:ascii="Times New Roman" w:hAnsi="Times New Roman" w:cs="Times New Roman"/>
      <w:b/>
      <w:bCs/>
      <w:i/>
      <w:iCs/>
      <w:spacing w:val="-6"/>
      <w:u w:val="none"/>
    </w:rPr>
  </w:style>
  <w:style w:type="character" w:customStyle="1" w:styleId="Bodytext">
    <w:name w:val="Body text_"/>
    <w:link w:val="Bodytext1"/>
    <w:rsid w:val="00793751"/>
    <w:rPr>
      <w:rFonts w:ascii="Times New Roman" w:hAnsi="Times New Roman"/>
      <w:b/>
      <w:bCs/>
      <w:spacing w:val="-6"/>
      <w:shd w:val="clear" w:color="auto" w:fill="FFFFFF"/>
    </w:rPr>
  </w:style>
  <w:style w:type="character" w:customStyle="1" w:styleId="Heading3">
    <w:name w:val="Heading #3_"/>
    <w:link w:val="Heading30"/>
    <w:rsid w:val="00793751"/>
    <w:rPr>
      <w:rFonts w:ascii="Times New Roman" w:hAnsi="Times New Roman"/>
      <w:b/>
      <w:bCs/>
      <w:spacing w:val="-6"/>
      <w:shd w:val="clear" w:color="auto" w:fill="FFFFFF"/>
    </w:rPr>
  </w:style>
  <w:style w:type="character" w:customStyle="1" w:styleId="BodytextNotBold">
    <w:name w:val="Body text + Not Bold"/>
    <w:aliases w:val="Spacing 0 pt64"/>
    <w:rsid w:val="00793751"/>
    <w:rPr>
      <w:rFonts w:ascii="Times New Roman" w:hAnsi="Times New Roman" w:cs="Times New Roman"/>
      <w:b/>
      <w:bCs/>
      <w:spacing w:val="2"/>
      <w:u w:val="none"/>
    </w:rPr>
  </w:style>
  <w:style w:type="character" w:customStyle="1" w:styleId="Headerorfooter2">
    <w:name w:val="Header or footer (2)_"/>
    <w:link w:val="Headerorfooter20"/>
    <w:rsid w:val="00793751"/>
    <w:rPr>
      <w:rFonts w:ascii="Arial" w:hAnsi="Arial" w:cs="Arial"/>
      <w:spacing w:val="5"/>
      <w:sz w:val="18"/>
      <w:szCs w:val="18"/>
      <w:shd w:val="clear" w:color="auto" w:fill="FFFFFF"/>
    </w:rPr>
  </w:style>
  <w:style w:type="character" w:customStyle="1" w:styleId="BodytextItalic">
    <w:name w:val="Body text + Italic"/>
    <w:aliases w:val="Spacing 0 pt63"/>
    <w:rsid w:val="00793751"/>
    <w:rPr>
      <w:rFonts w:ascii="Times New Roman" w:hAnsi="Times New Roman" w:cs="Times New Roman"/>
      <w:b/>
      <w:bCs/>
      <w:i/>
      <w:iCs/>
      <w:noProof/>
      <w:spacing w:val="-2"/>
      <w:u w:val="none"/>
    </w:rPr>
  </w:style>
  <w:style w:type="character" w:customStyle="1" w:styleId="Headerorfooter3">
    <w:name w:val="Header or footer (3)_"/>
    <w:link w:val="Headerorfooter30"/>
    <w:rsid w:val="00793751"/>
    <w:rPr>
      <w:rFonts w:ascii="Times New Roman" w:hAnsi="Times New Roman"/>
      <w:spacing w:val="10"/>
      <w:shd w:val="clear" w:color="auto" w:fill="FFFFFF"/>
    </w:rPr>
  </w:style>
  <w:style w:type="character" w:customStyle="1" w:styleId="Bodytext4">
    <w:name w:val="Body text (4)_"/>
    <w:link w:val="Bodytext40"/>
    <w:rsid w:val="00793751"/>
    <w:rPr>
      <w:rFonts w:ascii="Times New Roman" w:hAnsi="Times New Roman"/>
      <w:spacing w:val="-5"/>
      <w:w w:val="250"/>
      <w:sz w:val="8"/>
      <w:szCs w:val="8"/>
      <w:shd w:val="clear" w:color="auto" w:fill="FFFFFF"/>
    </w:rPr>
  </w:style>
  <w:style w:type="character" w:customStyle="1" w:styleId="Bodytext5">
    <w:name w:val="Body text (5)_"/>
    <w:link w:val="Bodytext50"/>
    <w:rsid w:val="00793751"/>
    <w:rPr>
      <w:rFonts w:ascii="Times New Roman" w:hAnsi="Times New Roman"/>
      <w:b/>
      <w:bCs/>
      <w:i/>
      <w:iCs/>
      <w:spacing w:val="-4"/>
      <w:sz w:val="21"/>
      <w:szCs w:val="21"/>
      <w:shd w:val="clear" w:color="auto" w:fill="FFFFFF"/>
    </w:rPr>
  </w:style>
  <w:style w:type="character" w:customStyle="1" w:styleId="Bodytext6">
    <w:name w:val="Body text (6)_"/>
    <w:link w:val="Bodytext60"/>
    <w:rsid w:val="00793751"/>
    <w:rPr>
      <w:rFonts w:ascii="Times New Roman" w:hAnsi="Times New Roman"/>
      <w:b/>
      <w:bCs/>
      <w:spacing w:val="-6"/>
      <w:shd w:val="clear" w:color="auto" w:fill="FFFFFF"/>
    </w:rPr>
  </w:style>
  <w:style w:type="character" w:customStyle="1" w:styleId="Bodytext6Spacing1pt">
    <w:name w:val="Body text (6) + Spacing 1 pt"/>
    <w:rsid w:val="00793751"/>
    <w:rPr>
      <w:rFonts w:ascii="Times New Roman" w:hAnsi="Times New Roman" w:cs="Times New Roman"/>
      <w:b/>
      <w:bCs/>
      <w:spacing w:val="21"/>
      <w:sz w:val="20"/>
      <w:szCs w:val="20"/>
      <w:u w:val="none"/>
    </w:rPr>
  </w:style>
  <w:style w:type="character" w:customStyle="1" w:styleId="Bodytext7">
    <w:name w:val="Body text (7)_"/>
    <w:link w:val="Bodytext70"/>
    <w:rsid w:val="00793751"/>
    <w:rPr>
      <w:rFonts w:ascii="Times New Roman" w:hAnsi="Times New Roman"/>
      <w:i/>
      <w:iCs/>
      <w:spacing w:val="-7"/>
      <w:shd w:val="clear" w:color="auto" w:fill="FFFFFF"/>
    </w:rPr>
  </w:style>
  <w:style w:type="character" w:customStyle="1" w:styleId="Bodytext7225pt">
    <w:name w:val="Body text (7) + 22.5 pt"/>
    <w:aliases w:val="Bold,Spacing -1 pt"/>
    <w:rsid w:val="00793751"/>
    <w:rPr>
      <w:rFonts w:ascii="Times New Roman" w:hAnsi="Times New Roman" w:cs="Times New Roman"/>
      <w:b/>
      <w:bCs/>
      <w:i/>
      <w:iCs/>
      <w:spacing w:val="-35"/>
      <w:sz w:val="45"/>
      <w:szCs w:val="45"/>
      <w:u w:val="none"/>
    </w:rPr>
  </w:style>
  <w:style w:type="character" w:customStyle="1" w:styleId="Bodytext7125pt">
    <w:name w:val="Body text (7) + 12.5 pt"/>
    <w:aliases w:val="Bold6,Not Italic,Spacing 0 pt62"/>
    <w:rsid w:val="00793751"/>
    <w:rPr>
      <w:rFonts w:ascii="Times New Roman" w:hAnsi="Times New Roman" w:cs="Times New Roman"/>
      <w:b/>
      <w:bCs/>
      <w:i/>
      <w:iCs/>
      <w:spacing w:val="-6"/>
      <w:sz w:val="25"/>
      <w:szCs w:val="25"/>
      <w:u w:val="none"/>
    </w:rPr>
  </w:style>
  <w:style w:type="character" w:customStyle="1" w:styleId="Tablecaption2">
    <w:name w:val="Table caption (2)_"/>
    <w:link w:val="Tablecaption20"/>
    <w:rsid w:val="00793751"/>
    <w:rPr>
      <w:rFonts w:ascii="Times New Roman" w:hAnsi="Times New Roman"/>
      <w:b/>
      <w:bCs/>
      <w:spacing w:val="-6"/>
      <w:sz w:val="25"/>
      <w:szCs w:val="25"/>
      <w:shd w:val="clear" w:color="auto" w:fill="FFFFFF"/>
    </w:rPr>
  </w:style>
  <w:style w:type="character" w:customStyle="1" w:styleId="BodytextNotBold11">
    <w:name w:val="Body text + Not Bold11"/>
    <w:aliases w:val="Spacing 0 pt61"/>
    <w:rsid w:val="00793751"/>
    <w:rPr>
      <w:rFonts w:ascii="Times New Roman" w:hAnsi="Times New Roman" w:cs="Times New Roman"/>
      <w:b/>
      <w:bCs/>
      <w:spacing w:val="2"/>
      <w:u w:val="none"/>
    </w:rPr>
  </w:style>
  <w:style w:type="character" w:customStyle="1" w:styleId="BodytextNotBold10">
    <w:name w:val="Body text + Not Bold10"/>
    <w:aliases w:val="Spacing 0 pt60"/>
    <w:rsid w:val="00793751"/>
    <w:rPr>
      <w:rFonts w:ascii="Times New Roman" w:hAnsi="Times New Roman" w:cs="Times New Roman"/>
      <w:b/>
      <w:bCs/>
      <w:spacing w:val="-2"/>
      <w:u w:val="none"/>
    </w:rPr>
  </w:style>
  <w:style w:type="character" w:customStyle="1" w:styleId="Bodytext215pt">
    <w:name w:val="Body text + 21.5 pt"/>
    <w:aliases w:val="Italic,Spacing -1 pt14,Scale 50%"/>
    <w:rsid w:val="00793751"/>
    <w:rPr>
      <w:rFonts w:ascii="Times New Roman" w:hAnsi="Times New Roman" w:cs="Times New Roman"/>
      <w:b/>
      <w:bCs/>
      <w:i/>
      <w:iCs/>
      <w:spacing w:val="-20"/>
      <w:w w:val="50"/>
      <w:sz w:val="43"/>
      <w:szCs w:val="43"/>
      <w:u w:val="none"/>
    </w:rPr>
  </w:style>
  <w:style w:type="character" w:customStyle="1" w:styleId="Bodytext215pt5">
    <w:name w:val="Body text + 21.5 pt5"/>
    <w:aliases w:val="Not Bold,Spacing 0 pt59"/>
    <w:rsid w:val="00793751"/>
    <w:rPr>
      <w:rFonts w:ascii="Times New Roman" w:hAnsi="Times New Roman" w:cs="Times New Roman"/>
      <w:b/>
      <w:bCs/>
      <w:noProof/>
      <w:spacing w:val="0"/>
      <w:sz w:val="43"/>
      <w:szCs w:val="43"/>
      <w:u w:val="none"/>
    </w:rPr>
  </w:style>
  <w:style w:type="character" w:customStyle="1" w:styleId="BodytextNotBold9">
    <w:name w:val="Body text + Not Bold9"/>
    <w:aliases w:val="Italic26,Spacing 0 pt58"/>
    <w:rsid w:val="00793751"/>
    <w:rPr>
      <w:rFonts w:ascii="Times New Roman" w:hAnsi="Times New Roman" w:cs="Times New Roman"/>
      <w:b/>
      <w:bCs/>
      <w:i/>
      <w:iCs/>
      <w:spacing w:val="-7"/>
      <w:u w:val="none"/>
    </w:rPr>
  </w:style>
  <w:style w:type="character" w:customStyle="1" w:styleId="BodytextNotBold8">
    <w:name w:val="Body text + Not Bold8"/>
    <w:aliases w:val="Italic25,Spacing -2 pt"/>
    <w:rsid w:val="00793751"/>
    <w:rPr>
      <w:rFonts w:ascii="Times New Roman" w:hAnsi="Times New Roman" w:cs="Times New Roman"/>
      <w:b/>
      <w:bCs/>
      <w:i/>
      <w:iCs/>
      <w:spacing w:val="-47"/>
      <w:u w:val="none"/>
    </w:rPr>
  </w:style>
  <w:style w:type="character" w:customStyle="1" w:styleId="BodytextNotBold7">
    <w:name w:val="Body text + Not Bold7"/>
    <w:aliases w:val="Italic24,Spacing -2 pt5"/>
    <w:rsid w:val="00793751"/>
    <w:rPr>
      <w:rFonts w:ascii="Times New Roman" w:hAnsi="Times New Roman" w:cs="Times New Roman"/>
      <w:b/>
      <w:bCs/>
      <w:i/>
      <w:iCs/>
      <w:spacing w:val="-48"/>
      <w:u w:val="none"/>
    </w:rPr>
  </w:style>
  <w:style w:type="character" w:customStyle="1" w:styleId="Bodytext4pt">
    <w:name w:val="Body text + 4 pt"/>
    <w:aliases w:val="Not Bold34,Spacing 0 pt57,Scale 250%"/>
    <w:rsid w:val="00793751"/>
    <w:rPr>
      <w:rFonts w:ascii="Times New Roman" w:hAnsi="Times New Roman" w:cs="Times New Roman"/>
      <w:b/>
      <w:bCs/>
      <w:spacing w:val="-5"/>
      <w:w w:val="250"/>
      <w:sz w:val="8"/>
      <w:szCs w:val="8"/>
      <w:u w:val="none"/>
    </w:rPr>
  </w:style>
  <w:style w:type="character" w:customStyle="1" w:styleId="Bodytext4pt7">
    <w:name w:val="Body text + 4 pt7"/>
    <w:aliases w:val="Not Bold33,Italic23,Spacing 0 pt56"/>
    <w:rsid w:val="00793751"/>
    <w:rPr>
      <w:rFonts w:ascii="Times New Roman" w:hAnsi="Times New Roman" w:cs="Times New Roman"/>
      <w:b/>
      <w:bCs/>
      <w:i/>
      <w:iCs/>
      <w:spacing w:val="0"/>
      <w:sz w:val="8"/>
      <w:szCs w:val="8"/>
      <w:u w:val="none"/>
    </w:rPr>
  </w:style>
  <w:style w:type="character" w:customStyle="1" w:styleId="Bodytext4pt6">
    <w:name w:val="Body text + 4 pt6"/>
    <w:aliases w:val="Not Bold32,Spacing 0 pt55,Scale 40%"/>
    <w:rsid w:val="00793751"/>
    <w:rPr>
      <w:rFonts w:ascii="Times New Roman" w:hAnsi="Times New Roman" w:cs="Times New Roman"/>
      <w:b/>
      <w:bCs/>
      <w:noProof/>
      <w:spacing w:val="0"/>
      <w:w w:val="40"/>
      <w:sz w:val="8"/>
      <w:szCs w:val="8"/>
      <w:u w:val="none"/>
    </w:rPr>
  </w:style>
  <w:style w:type="character" w:customStyle="1" w:styleId="BodyText10">
    <w:name w:val="Body Text1"/>
    <w:rsid w:val="00793751"/>
  </w:style>
  <w:style w:type="character" w:customStyle="1" w:styleId="BodytextNotBold6">
    <w:name w:val="Body text + Not Bold6"/>
    <w:aliases w:val="Italic22,Spacing -2 pt4"/>
    <w:rsid w:val="00793751"/>
    <w:rPr>
      <w:rFonts w:ascii="Times New Roman" w:hAnsi="Times New Roman" w:cs="Times New Roman"/>
      <w:b/>
      <w:bCs/>
      <w:i/>
      <w:iCs/>
      <w:spacing w:val="-47"/>
      <w:u w:val="none"/>
    </w:rPr>
  </w:style>
  <w:style w:type="character" w:customStyle="1" w:styleId="BodytextCandara">
    <w:name w:val="Body text + Candara"/>
    <w:aliases w:val="4.5 pt,Not Bold31,Spacing 0 pt54"/>
    <w:rsid w:val="00793751"/>
    <w:rPr>
      <w:rFonts w:ascii="Candara" w:hAnsi="Candara" w:cs="Candara"/>
      <w:b/>
      <w:bCs/>
      <w:noProof/>
      <w:spacing w:val="0"/>
      <w:sz w:val="9"/>
      <w:szCs w:val="9"/>
      <w:u w:val="none"/>
    </w:rPr>
  </w:style>
  <w:style w:type="character" w:customStyle="1" w:styleId="Bodytext11pt">
    <w:name w:val="Body text + 11 pt"/>
    <w:aliases w:val="Spacing 0 pt53"/>
    <w:rsid w:val="00793751"/>
    <w:rPr>
      <w:rFonts w:ascii="Times New Roman" w:hAnsi="Times New Roman" w:cs="Times New Roman"/>
      <w:b/>
      <w:bCs/>
      <w:spacing w:val="-2"/>
      <w:sz w:val="22"/>
      <w:szCs w:val="22"/>
      <w:u w:val="none"/>
    </w:rPr>
  </w:style>
  <w:style w:type="character" w:customStyle="1" w:styleId="Bodytext215pt4">
    <w:name w:val="Body text + 21.5 pt4"/>
    <w:aliases w:val="Italic21,Small Caps,Spacing -1 pt13,Scale 50%3"/>
    <w:rsid w:val="00793751"/>
    <w:rPr>
      <w:rFonts w:ascii="Times New Roman" w:hAnsi="Times New Roman" w:cs="Times New Roman"/>
      <w:b/>
      <w:bCs/>
      <w:i/>
      <w:iCs/>
      <w:smallCaps/>
      <w:spacing w:val="-20"/>
      <w:w w:val="50"/>
      <w:sz w:val="43"/>
      <w:szCs w:val="43"/>
      <w:u w:val="none"/>
    </w:rPr>
  </w:style>
  <w:style w:type="character" w:customStyle="1" w:styleId="Bodytext8">
    <w:name w:val="Body text (8)_"/>
    <w:link w:val="Bodytext80"/>
    <w:rsid w:val="00793751"/>
    <w:rPr>
      <w:rFonts w:ascii="Arial" w:hAnsi="Arial" w:cs="Arial"/>
      <w:b/>
      <w:bCs/>
      <w:spacing w:val="14"/>
      <w:sz w:val="16"/>
      <w:szCs w:val="16"/>
      <w:shd w:val="clear" w:color="auto" w:fill="FFFFFF"/>
    </w:rPr>
  </w:style>
  <w:style w:type="character" w:customStyle="1" w:styleId="Bodytext9">
    <w:name w:val="Body text (9)_"/>
    <w:link w:val="Bodytext90"/>
    <w:rsid w:val="00793751"/>
    <w:rPr>
      <w:rFonts w:ascii="Times New Roman" w:hAnsi="Times New Roman"/>
      <w:b/>
      <w:bCs/>
      <w:i/>
      <w:iCs/>
      <w:spacing w:val="1"/>
      <w:sz w:val="22"/>
      <w:szCs w:val="22"/>
      <w:shd w:val="clear" w:color="auto" w:fill="FFFFFF"/>
    </w:rPr>
  </w:style>
  <w:style w:type="character" w:customStyle="1" w:styleId="Bodytext100">
    <w:name w:val="Body text (10)_"/>
    <w:link w:val="Bodytext101"/>
    <w:rsid w:val="00793751"/>
    <w:rPr>
      <w:rFonts w:ascii="Times New Roman" w:hAnsi="Times New Roman"/>
      <w:spacing w:val="2"/>
      <w:shd w:val="clear" w:color="auto" w:fill="FFFFFF"/>
    </w:rPr>
  </w:style>
  <w:style w:type="character" w:customStyle="1" w:styleId="BodytextSpacing0pt">
    <w:name w:val="Body text + Spacing 0 pt"/>
    <w:rsid w:val="00793751"/>
    <w:rPr>
      <w:rFonts w:ascii="Times New Roman" w:hAnsi="Times New Roman" w:cs="Times New Roman"/>
      <w:b/>
      <w:bCs/>
      <w:spacing w:val="-4"/>
      <w:u w:val="none"/>
    </w:rPr>
  </w:style>
  <w:style w:type="character" w:customStyle="1" w:styleId="BodytextSpacing0pt3">
    <w:name w:val="Body text + Spacing 0 pt3"/>
    <w:rsid w:val="00793751"/>
    <w:rPr>
      <w:rFonts w:ascii="Times New Roman" w:hAnsi="Times New Roman" w:cs="Times New Roman"/>
      <w:b/>
      <w:bCs/>
      <w:spacing w:val="-4"/>
      <w:u w:val="single"/>
    </w:rPr>
  </w:style>
  <w:style w:type="character" w:customStyle="1" w:styleId="BodytextItalic5">
    <w:name w:val="Body text + Italic5"/>
    <w:aliases w:val="Small Caps2,Spacing -1 pt12"/>
    <w:rsid w:val="00793751"/>
    <w:rPr>
      <w:rFonts w:ascii="Times New Roman" w:hAnsi="Times New Roman" w:cs="Times New Roman"/>
      <w:b/>
      <w:bCs/>
      <w:i/>
      <w:iCs/>
      <w:smallCaps/>
      <w:spacing w:val="-22"/>
      <w:u w:val="single"/>
    </w:rPr>
  </w:style>
  <w:style w:type="character" w:customStyle="1" w:styleId="BodytextItalic4">
    <w:name w:val="Body text + Italic4"/>
    <w:aliases w:val="Small Caps1,Spacing -1 pt11"/>
    <w:rsid w:val="00793751"/>
    <w:rPr>
      <w:rFonts w:ascii="Times New Roman" w:hAnsi="Times New Roman" w:cs="Times New Roman"/>
      <w:b/>
      <w:bCs/>
      <w:i/>
      <w:iCs/>
      <w:smallCaps/>
      <w:spacing w:val="-22"/>
      <w:u w:val="none"/>
    </w:rPr>
  </w:style>
  <w:style w:type="character" w:customStyle="1" w:styleId="Bodytext10Spacing0pt">
    <w:name w:val="Body text (10) + Spacing 0 pt"/>
    <w:rsid w:val="00793751"/>
    <w:rPr>
      <w:rFonts w:ascii="Times New Roman" w:hAnsi="Times New Roman" w:cs="Times New Roman"/>
      <w:noProof/>
      <w:spacing w:val="-2"/>
      <w:u w:val="none"/>
    </w:rPr>
  </w:style>
  <w:style w:type="character" w:customStyle="1" w:styleId="Bodytext10Spacing37pt">
    <w:name w:val="Body text (10) + Spacing 37 pt"/>
    <w:rsid w:val="00793751"/>
    <w:rPr>
      <w:rFonts w:ascii="Times New Roman" w:hAnsi="Times New Roman" w:cs="Times New Roman"/>
      <w:spacing w:val="755"/>
      <w:u w:val="none"/>
    </w:rPr>
  </w:style>
  <w:style w:type="character" w:customStyle="1" w:styleId="Bodytext102">
    <w:name w:val="Body text (10)"/>
    <w:rsid w:val="00793751"/>
    <w:rPr>
      <w:rFonts w:ascii="Times New Roman" w:hAnsi="Times New Roman" w:cs="Times New Roman"/>
      <w:spacing w:val="2"/>
      <w:u w:val="single"/>
    </w:rPr>
  </w:style>
  <w:style w:type="character" w:customStyle="1" w:styleId="Picturecaption">
    <w:name w:val="Picture caption_"/>
    <w:link w:val="Picturecaption0"/>
    <w:rsid w:val="00793751"/>
    <w:rPr>
      <w:rFonts w:ascii="Times New Roman" w:hAnsi="Times New Roman"/>
      <w:b/>
      <w:bCs/>
      <w:spacing w:val="-6"/>
      <w:shd w:val="clear" w:color="auto" w:fill="FFFFFF"/>
    </w:rPr>
  </w:style>
  <w:style w:type="character" w:customStyle="1" w:styleId="Bodytext165pt">
    <w:name w:val="Body text + 16.5 pt"/>
    <w:aliases w:val="Not Bold30,Spacing 0 pt52"/>
    <w:rsid w:val="00793751"/>
    <w:rPr>
      <w:rFonts w:ascii="Times New Roman" w:hAnsi="Times New Roman" w:cs="Times New Roman"/>
      <w:b/>
      <w:bCs/>
      <w:spacing w:val="-3"/>
      <w:sz w:val="33"/>
      <w:szCs w:val="33"/>
      <w:u w:val="none"/>
    </w:rPr>
  </w:style>
  <w:style w:type="character" w:customStyle="1" w:styleId="Bodytext7NotItalic">
    <w:name w:val="Body text (7) + Not Italic"/>
    <w:aliases w:val="Spacing 0 pt51"/>
    <w:rsid w:val="00793751"/>
    <w:rPr>
      <w:rFonts w:ascii="Times New Roman" w:hAnsi="Times New Roman" w:cs="Times New Roman"/>
      <w:i/>
      <w:iCs/>
      <w:spacing w:val="2"/>
      <w:u w:val="none"/>
    </w:rPr>
  </w:style>
  <w:style w:type="character" w:customStyle="1" w:styleId="Bodytext7Spacing-2pt">
    <w:name w:val="Body text (7) + Spacing -2 pt"/>
    <w:rsid w:val="00793751"/>
    <w:rPr>
      <w:rFonts w:ascii="Times New Roman" w:hAnsi="Times New Roman" w:cs="Times New Roman"/>
      <w:i/>
      <w:iCs/>
      <w:spacing w:val="-47"/>
      <w:u w:val="none"/>
    </w:rPr>
  </w:style>
  <w:style w:type="character" w:customStyle="1" w:styleId="Tablecaption3">
    <w:name w:val="Table caption (3)_"/>
    <w:link w:val="Tablecaption30"/>
    <w:rsid w:val="00793751"/>
    <w:rPr>
      <w:rFonts w:ascii="Times New Roman" w:hAnsi="Times New Roman"/>
      <w:spacing w:val="2"/>
      <w:shd w:val="clear" w:color="auto" w:fill="FFFFFF"/>
    </w:rPr>
  </w:style>
  <w:style w:type="character" w:customStyle="1" w:styleId="Tablecaption3115pt">
    <w:name w:val="Table caption (3) + 11.5 pt"/>
    <w:aliases w:val="Bold5,Spacing 10 pt"/>
    <w:rsid w:val="00793751"/>
    <w:rPr>
      <w:rFonts w:ascii="Times New Roman" w:hAnsi="Times New Roman" w:cs="Times New Roman"/>
      <w:b/>
      <w:bCs/>
      <w:spacing w:val="210"/>
      <w:sz w:val="23"/>
      <w:szCs w:val="23"/>
      <w:u w:val="none"/>
    </w:rPr>
  </w:style>
  <w:style w:type="character" w:customStyle="1" w:styleId="Tablecaption334pt">
    <w:name w:val="Table caption (3) + 34 pt"/>
    <w:aliases w:val="Italic20,Spacing 0 pt50"/>
    <w:rsid w:val="00793751"/>
    <w:rPr>
      <w:rFonts w:ascii="Times New Roman" w:hAnsi="Times New Roman" w:cs="Times New Roman"/>
      <w:i/>
      <w:iCs/>
      <w:noProof/>
      <w:spacing w:val="0"/>
      <w:sz w:val="68"/>
      <w:szCs w:val="68"/>
      <w:u w:val="none"/>
    </w:rPr>
  </w:style>
  <w:style w:type="character" w:customStyle="1" w:styleId="Tablecaption3115pt1">
    <w:name w:val="Table caption (3) + 11.5 pt1"/>
    <w:aliases w:val="Bold4,Spacing 0 pt49"/>
    <w:rsid w:val="00793751"/>
    <w:rPr>
      <w:rFonts w:ascii="Times New Roman" w:hAnsi="Times New Roman" w:cs="Times New Roman"/>
      <w:b/>
      <w:bCs/>
      <w:spacing w:val="-2"/>
      <w:sz w:val="23"/>
      <w:szCs w:val="23"/>
      <w:u w:val="none"/>
    </w:rPr>
  </w:style>
  <w:style w:type="character" w:customStyle="1" w:styleId="Tablecaption3Spacing0pt">
    <w:name w:val="Table caption (3) + Spacing 0 pt"/>
    <w:rsid w:val="00793751"/>
    <w:rPr>
      <w:rFonts w:ascii="Times New Roman" w:hAnsi="Times New Roman" w:cs="Times New Roman"/>
      <w:noProof/>
      <w:spacing w:val="-2"/>
      <w:u w:val="none"/>
    </w:rPr>
  </w:style>
  <w:style w:type="character" w:customStyle="1" w:styleId="Tablecaption">
    <w:name w:val="Table caption_"/>
    <w:link w:val="Tablecaption0"/>
    <w:rsid w:val="00793751"/>
    <w:rPr>
      <w:rFonts w:ascii="Times New Roman" w:hAnsi="Times New Roman"/>
      <w:b/>
      <w:bCs/>
      <w:spacing w:val="-6"/>
      <w:shd w:val="clear" w:color="auto" w:fill="FFFFFF"/>
    </w:rPr>
  </w:style>
  <w:style w:type="character" w:customStyle="1" w:styleId="TablecaptionItalic">
    <w:name w:val="Table caption + Italic"/>
    <w:aliases w:val="Spacing 0 pt48"/>
    <w:rsid w:val="00793751"/>
    <w:rPr>
      <w:rFonts w:ascii="Times New Roman" w:hAnsi="Times New Roman" w:cs="Times New Roman"/>
      <w:b/>
      <w:bCs/>
      <w:i/>
      <w:iCs/>
      <w:spacing w:val="-2"/>
      <w:u w:val="none"/>
    </w:rPr>
  </w:style>
  <w:style w:type="character" w:customStyle="1" w:styleId="Tablecaption4">
    <w:name w:val="Table caption (4)_"/>
    <w:link w:val="Tablecaption41"/>
    <w:rsid w:val="00793751"/>
    <w:rPr>
      <w:rFonts w:ascii="Times New Roman" w:hAnsi="Times New Roman"/>
      <w:i/>
      <w:iCs/>
      <w:spacing w:val="-5"/>
      <w:sz w:val="14"/>
      <w:szCs w:val="14"/>
      <w:shd w:val="clear" w:color="auto" w:fill="FFFFFF"/>
    </w:rPr>
  </w:style>
  <w:style w:type="character" w:customStyle="1" w:styleId="Tablecaption44pt">
    <w:name w:val="Table caption (4) + 4 pt"/>
    <w:aliases w:val="Not Italic2,Spacing 0 pt47"/>
    <w:rsid w:val="00793751"/>
    <w:rPr>
      <w:rFonts w:ascii="Times New Roman" w:hAnsi="Times New Roman" w:cs="Times New Roman"/>
      <w:i/>
      <w:iCs/>
      <w:spacing w:val="0"/>
      <w:sz w:val="8"/>
      <w:szCs w:val="8"/>
      <w:u w:val="none"/>
    </w:rPr>
  </w:style>
  <w:style w:type="character" w:customStyle="1" w:styleId="Tablecaption4NotItalic">
    <w:name w:val="Table caption (4) + Not Italic"/>
    <w:aliases w:val="Spacing 0 pt46"/>
    <w:rsid w:val="00793751"/>
    <w:rPr>
      <w:rFonts w:ascii="Times New Roman" w:hAnsi="Times New Roman" w:cs="Times New Roman"/>
      <w:i/>
      <w:iCs/>
      <w:spacing w:val="0"/>
      <w:sz w:val="14"/>
      <w:szCs w:val="14"/>
      <w:u w:val="none"/>
    </w:rPr>
  </w:style>
  <w:style w:type="character" w:customStyle="1" w:styleId="Tablecaption40">
    <w:name w:val="Table caption (4)"/>
    <w:rsid w:val="00793751"/>
    <w:rPr>
      <w:rFonts w:ascii="Times New Roman" w:hAnsi="Times New Roman" w:cs="Times New Roman"/>
      <w:i/>
      <w:iCs/>
      <w:strike/>
      <w:spacing w:val="-5"/>
      <w:sz w:val="14"/>
      <w:szCs w:val="14"/>
      <w:u w:val="none"/>
    </w:rPr>
  </w:style>
  <w:style w:type="character" w:customStyle="1" w:styleId="Bodytext4pt5">
    <w:name w:val="Body text + 4 pt5"/>
    <w:aliases w:val="Not Bold29,Spacing 0 pt45"/>
    <w:rsid w:val="00793751"/>
    <w:rPr>
      <w:rFonts w:ascii="Times New Roman" w:hAnsi="Times New Roman" w:cs="Times New Roman"/>
      <w:b/>
      <w:bCs/>
      <w:noProof/>
      <w:spacing w:val="0"/>
      <w:sz w:val="8"/>
      <w:szCs w:val="8"/>
      <w:u w:val="none"/>
    </w:rPr>
  </w:style>
  <w:style w:type="character" w:customStyle="1" w:styleId="Headerorfooter">
    <w:name w:val="Header or footer_"/>
    <w:link w:val="Headerorfooter0"/>
    <w:rsid w:val="00793751"/>
    <w:rPr>
      <w:rFonts w:ascii="Times New Roman" w:hAnsi="Times New Roman"/>
      <w:b/>
      <w:bCs/>
      <w:spacing w:val="3"/>
      <w:sz w:val="23"/>
      <w:szCs w:val="23"/>
      <w:shd w:val="clear" w:color="auto" w:fill="FFFFFF"/>
    </w:rPr>
  </w:style>
  <w:style w:type="character" w:customStyle="1" w:styleId="Bodytext10pt">
    <w:name w:val="Body text + 10 pt"/>
    <w:aliases w:val="Not Bold28,Spacing 0 pt44"/>
    <w:rsid w:val="00793751"/>
    <w:rPr>
      <w:rFonts w:ascii="Times New Roman" w:hAnsi="Times New Roman" w:cs="Times New Roman"/>
      <w:b/>
      <w:bCs/>
      <w:spacing w:val="-7"/>
      <w:sz w:val="20"/>
      <w:szCs w:val="20"/>
      <w:u w:val="none"/>
    </w:rPr>
  </w:style>
  <w:style w:type="character" w:customStyle="1" w:styleId="BodytextItalic3">
    <w:name w:val="Body text + Italic3"/>
    <w:aliases w:val="Spacing 0 pt43"/>
    <w:rsid w:val="00793751"/>
    <w:rPr>
      <w:rFonts w:ascii="Times New Roman" w:hAnsi="Times New Roman" w:cs="Times New Roman"/>
      <w:b/>
      <w:bCs/>
      <w:i/>
      <w:iCs/>
      <w:spacing w:val="-2"/>
      <w:u w:val="none"/>
    </w:rPr>
  </w:style>
  <w:style w:type="character" w:customStyle="1" w:styleId="Bodytext10pt7">
    <w:name w:val="Body text + 10 pt7"/>
    <w:aliases w:val="Not Bold27,Italic19,Spacing -2 pt3"/>
    <w:rsid w:val="00793751"/>
    <w:rPr>
      <w:rFonts w:ascii="Times New Roman" w:hAnsi="Times New Roman" w:cs="Times New Roman"/>
      <w:b/>
      <w:bCs/>
      <w:i/>
      <w:iCs/>
      <w:spacing w:val="-40"/>
      <w:sz w:val="20"/>
      <w:szCs w:val="20"/>
      <w:u w:val="none"/>
    </w:rPr>
  </w:style>
  <w:style w:type="character" w:customStyle="1" w:styleId="BodytextArial">
    <w:name w:val="Body text + Arial"/>
    <w:aliases w:val="4 pt,Not Bold26,Spacing 0 pt42"/>
    <w:rsid w:val="00793751"/>
    <w:rPr>
      <w:rFonts w:ascii="Arial" w:hAnsi="Arial" w:cs="Arial"/>
      <w:b/>
      <w:bCs/>
      <w:spacing w:val="1"/>
      <w:sz w:val="8"/>
      <w:szCs w:val="8"/>
      <w:u w:val="none"/>
    </w:rPr>
  </w:style>
  <w:style w:type="character" w:customStyle="1" w:styleId="BodytextNotBold5">
    <w:name w:val="Body text + Not Bold5"/>
    <w:aliases w:val="Italic18,Spacing 1 pt"/>
    <w:rsid w:val="00793751"/>
    <w:rPr>
      <w:rFonts w:ascii="Times New Roman" w:hAnsi="Times New Roman" w:cs="Times New Roman"/>
      <w:b/>
      <w:bCs/>
      <w:i/>
      <w:iCs/>
      <w:spacing w:val="22"/>
      <w:u w:val="none"/>
    </w:rPr>
  </w:style>
  <w:style w:type="character" w:customStyle="1" w:styleId="Tablecaption5">
    <w:name w:val="Table caption (5)_"/>
    <w:link w:val="Tablecaption50"/>
    <w:rsid w:val="00793751"/>
    <w:rPr>
      <w:rFonts w:ascii="Times New Roman" w:hAnsi="Times New Roman"/>
      <w:i/>
      <w:iCs/>
      <w:spacing w:val="-7"/>
      <w:shd w:val="clear" w:color="auto" w:fill="FFFFFF"/>
    </w:rPr>
  </w:style>
  <w:style w:type="character" w:customStyle="1" w:styleId="Tablecaption5Spacing-2pt">
    <w:name w:val="Table caption (5) + Spacing -2 pt"/>
    <w:rsid w:val="00793751"/>
    <w:rPr>
      <w:rFonts w:ascii="Times New Roman" w:hAnsi="Times New Roman" w:cs="Times New Roman"/>
      <w:i/>
      <w:iCs/>
      <w:spacing w:val="-47"/>
      <w:u w:val="none"/>
    </w:rPr>
  </w:style>
  <w:style w:type="character" w:customStyle="1" w:styleId="Heading1">
    <w:name w:val="Heading #1_"/>
    <w:link w:val="Heading10"/>
    <w:rsid w:val="00793751"/>
    <w:rPr>
      <w:rFonts w:ascii="Times New Roman" w:hAnsi="Times New Roman"/>
      <w:b/>
      <w:bCs/>
      <w:spacing w:val="-6"/>
      <w:shd w:val="clear" w:color="auto" w:fill="FFFFFF"/>
    </w:rPr>
  </w:style>
  <w:style w:type="character" w:customStyle="1" w:styleId="Heading2">
    <w:name w:val="Heading #2_"/>
    <w:link w:val="Heading20"/>
    <w:rsid w:val="00793751"/>
    <w:rPr>
      <w:rFonts w:ascii="Times New Roman" w:hAnsi="Times New Roman"/>
      <w:spacing w:val="2"/>
      <w:shd w:val="clear" w:color="auto" w:fill="FFFFFF"/>
    </w:rPr>
  </w:style>
  <w:style w:type="character" w:customStyle="1" w:styleId="Bodytext215pt3">
    <w:name w:val="Body text + 21.5 pt3"/>
    <w:aliases w:val="Italic17,Spacing -3 pt,Scale 50%2"/>
    <w:rsid w:val="00793751"/>
    <w:rPr>
      <w:rFonts w:ascii="Times New Roman" w:hAnsi="Times New Roman" w:cs="Times New Roman"/>
      <w:b/>
      <w:bCs/>
      <w:i/>
      <w:iCs/>
      <w:spacing w:val="-79"/>
      <w:w w:val="50"/>
      <w:sz w:val="43"/>
      <w:szCs w:val="43"/>
      <w:u w:val="none"/>
    </w:rPr>
  </w:style>
  <w:style w:type="character" w:customStyle="1" w:styleId="Bodytext4pt4">
    <w:name w:val="Body text + 4 pt4"/>
    <w:aliases w:val="Not Bold25,Spacing 0 pt41"/>
    <w:rsid w:val="00793751"/>
    <w:rPr>
      <w:rFonts w:ascii="Times New Roman" w:hAnsi="Times New Roman" w:cs="Times New Roman"/>
      <w:b/>
      <w:bCs/>
      <w:noProof/>
      <w:spacing w:val="0"/>
      <w:sz w:val="8"/>
      <w:szCs w:val="8"/>
      <w:u w:val="none"/>
    </w:rPr>
  </w:style>
  <w:style w:type="character" w:customStyle="1" w:styleId="HeaderorfooterSpacing0pt">
    <w:name w:val="Header or footer + Spacing 0 pt"/>
    <w:rsid w:val="00793751"/>
    <w:rPr>
      <w:rFonts w:ascii="Times New Roman" w:hAnsi="Times New Roman" w:cs="Times New Roman"/>
      <w:b/>
      <w:bCs/>
      <w:spacing w:val="4"/>
      <w:sz w:val="23"/>
      <w:szCs w:val="23"/>
      <w:u w:val="none"/>
    </w:rPr>
  </w:style>
  <w:style w:type="character" w:customStyle="1" w:styleId="BodytextNotBold4">
    <w:name w:val="Body text + Not Bold4"/>
    <w:aliases w:val="Spacing 0 pt40"/>
    <w:rsid w:val="00793751"/>
    <w:rPr>
      <w:rFonts w:ascii="Times New Roman" w:hAnsi="Times New Roman" w:cs="Times New Roman"/>
      <w:b/>
      <w:bCs/>
      <w:spacing w:val="1"/>
      <w:u w:val="none"/>
    </w:rPr>
  </w:style>
  <w:style w:type="character" w:customStyle="1" w:styleId="Bodytext45pt">
    <w:name w:val="Body text + 4.5 pt"/>
    <w:aliases w:val="Not Bold24,Spacing 0 pt39"/>
    <w:rsid w:val="00793751"/>
    <w:rPr>
      <w:rFonts w:ascii="Times New Roman" w:hAnsi="Times New Roman" w:cs="Times New Roman"/>
      <w:b/>
      <w:bCs/>
      <w:noProof/>
      <w:spacing w:val="0"/>
      <w:sz w:val="9"/>
      <w:szCs w:val="9"/>
      <w:u w:val="none"/>
    </w:rPr>
  </w:style>
  <w:style w:type="character" w:customStyle="1" w:styleId="Bodytext125pt">
    <w:name w:val="Body text + 12.5 pt"/>
    <w:aliases w:val="Spacing 0 pt38"/>
    <w:rsid w:val="00793751"/>
    <w:rPr>
      <w:rFonts w:ascii="Times New Roman" w:hAnsi="Times New Roman" w:cs="Times New Roman"/>
      <w:b/>
      <w:bCs/>
      <w:spacing w:val="2"/>
      <w:sz w:val="25"/>
      <w:szCs w:val="25"/>
      <w:u w:val="none"/>
    </w:rPr>
  </w:style>
  <w:style w:type="character" w:customStyle="1" w:styleId="Bodytext225pt">
    <w:name w:val="Body text + 22.5 pt"/>
    <w:aliases w:val="Italic16,Spacing 1 pt4"/>
    <w:rsid w:val="00793751"/>
    <w:rPr>
      <w:rFonts w:ascii="Times New Roman" w:hAnsi="Times New Roman" w:cs="Times New Roman"/>
      <w:b/>
      <w:bCs/>
      <w:i/>
      <w:iCs/>
      <w:spacing w:val="24"/>
      <w:sz w:val="45"/>
      <w:szCs w:val="45"/>
      <w:u w:val="none"/>
    </w:rPr>
  </w:style>
  <w:style w:type="character" w:customStyle="1" w:styleId="BodytextNotBold3">
    <w:name w:val="Body text + Not Bold3"/>
    <w:aliases w:val="Italic15,Spacing 0 pt37"/>
    <w:rsid w:val="00793751"/>
    <w:rPr>
      <w:rFonts w:ascii="Times New Roman" w:hAnsi="Times New Roman" w:cs="Times New Roman"/>
      <w:b/>
      <w:bCs/>
      <w:i/>
      <w:iCs/>
      <w:spacing w:val="-8"/>
      <w:u w:val="none"/>
    </w:rPr>
  </w:style>
  <w:style w:type="character" w:customStyle="1" w:styleId="Picturecaption2">
    <w:name w:val="Picture caption (2)_"/>
    <w:link w:val="Picturecaption20"/>
    <w:rsid w:val="00793751"/>
    <w:rPr>
      <w:rFonts w:ascii="Times New Roman" w:hAnsi="Times New Roman"/>
      <w:spacing w:val="1"/>
      <w:shd w:val="clear" w:color="auto" w:fill="FFFFFF"/>
    </w:rPr>
  </w:style>
  <w:style w:type="character" w:customStyle="1" w:styleId="Headerorfooter2Spacing0pt">
    <w:name w:val="Header or footer (2) + Spacing 0 pt"/>
    <w:rsid w:val="00793751"/>
    <w:rPr>
      <w:rFonts w:ascii="Arial" w:hAnsi="Arial" w:cs="Arial"/>
      <w:spacing w:val="3"/>
      <w:sz w:val="18"/>
      <w:szCs w:val="18"/>
      <w:u w:val="none"/>
    </w:rPr>
  </w:style>
  <w:style w:type="character" w:customStyle="1" w:styleId="Tablecaption3Spacing0pt2">
    <w:name w:val="Table caption (3) + Spacing 0 pt2"/>
    <w:rsid w:val="00793751"/>
    <w:rPr>
      <w:rFonts w:ascii="Times New Roman" w:hAnsi="Times New Roman" w:cs="Times New Roman"/>
      <w:spacing w:val="1"/>
      <w:u w:val="none"/>
    </w:rPr>
  </w:style>
  <w:style w:type="character" w:customStyle="1" w:styleId="Tablecaption3Italic">
    <w:name w:val="Table caption (3) + Italic"/>
    <w:aliases w:val="Spacing 0 pt36"/>
    <w:rsid w:val="00793751"/>
    <w:rPr>
      <w:rFonts w:ascii="Times New Roman" w:hAnsi="Times New Roman" w:cs="Times New Roman"/>
      <w:i/>
      <w:iCs/>
      <w:spacing w:val="-8"/>
      <w:u w:val="none"/>
    </w:rPr>
  </w:style>
  <w:style w:type="character" w:customStyle="1" w:styleId="Bodytext215pt2">
    <w:name w:val="Body text + 21.5 pt2"/>
    <w:aliases w:val="Not Bold23,Spacing 0 pt35"/>
    <w:rsid w:val="00793751"/>
    <w:rPr>
      <w:rFonts w:ascii="Times New Roman" w:hAnsi="Times New Roman" w:cs="Times New Roman"/>
      <w:b/>
      <w:bCs/>
      <w:spacing w:val="-14"/>
      <w:sz w:val="43"/>
      <w:szCs w:val="43"/>
      <w:u w:val="none"/>
    </w:rPr>
  </w:style>
  <w:style w:type="character" w:customStyle="1" w:styleId="Bodytext215pt1">
    <w:name w:val="Body text + 21.5 pt1"/>
    <w:aliases w:val="Italic14,Spacing -1 pt10,Scale 50%1"/>
    <w:rsid w:val="00793751"/>
    <w:rPr>
      <w:rFonts w:ascii="Times New Roman" w:hAnsi="Times New Roman" w:cs="Times New Roman"/>
      <w:b/>
      <w:bCs/>
      <w:i/>
      <w:iCs/>
      <w:spacing w:val="-22"/>
      <w:w w:val="50"/>
      <w:sz w:val="43"/>
      <w:szCs w:val="43"/>
      <w:u w:val="none"/>
    </w:rPr>
  </w:style>
  <w:style w:type="character" w:customStyle="1" w:styleId="Bodytext4pt3">
    <w:name w:val="Body text + 4 pt3"/>
    <w:aliases w:val="Not Bold22,Spacing 0 pt34"/>
    <w:rsid w:val="00793751"/>
    <w:rPr>
      <w:rFonts w:ascii="Times New Roman" w:hAnsi="Times New Roman" w:cs="Times New Roman"/>
      <w:b/>
      <w:bCs/>
      <w:noProof/>
      <w:spacing w:val="0"/>
      <w:sz w:val="8"/>
      <w:szCs w:val="8"/>
      <w:u w:val="none"/>
    </w:rPr>
  </w:style>
  <w:style w:type="character" w:customStyle="1" w:styleId="Tablecaption6">
    <w:name w:val="Table caption (6)_"/>
    <w:link w:val="Tablecaption60"/>
    <w:rsid w:val="00793751"/>
    <w:rPr>
      <w:rFonts w:ascii="Times New Roman" w:hAnsi="Times New Roman"/>
      <w:i/>
      <w:iCs/>
      <w:spacing w:val="-12"/>
      <w:sz w:val="8"/>
      <w:szCs w:val="8"/>
      <w:shd w:val="clear" w:color="auto" w:fill="FFFFFF"/>
    </w:rPr>
  </w:style>
  <w:style w:type="character" w:customStyle="1" w:styleId="Bodytext7pt">
    <w:name w:val="Body text + 7 pt"/>
    <w:aliases w:val="Not Bold21,Spacing 12 pt"/>
    <w:rsid w:val="00793751"/>
    <w:rPr>
      <w:rFonts w:ascii="Times New Roman" w:hAnsi="Times New Roman" w:cs="Times New Roman"/>
      <w:b/>
      <w:bCs/>
      <w:spacing w:val="252"/>
      <w:sz w:val="14"/>
      <w:szCs w:val="14"/>
      <w:u w:val="none"/>
    </w:rPr>
  </w:style>
  <w:style w:type="character" w:customStyle="1" w:styleId="Tablecaption37pt">
    <w:name w:val="Table caption (3) + 7 pt"/>
    <w:aliases w:val="Italic13,Spacing 0 pt33"/>
    <w:rsid w:val="00793751"/>
    <w:rPr>
      <w:rFonts w:ascii="Times New Roman" w:hAnsi="Times New Roman" w:cs="Times New Roman"/>
      <w:i/>
      <w:iCs/>
      <w:noProof/>
      <w:spacing w:val="0"/>
      <w:sz w:val="14"/>
      <w:szCs w:val="14"/>
      <w:u w:val="none"/>
    </w:rPr>
  </w:style>
  <w:style w:type="character" w:customStyle="1" w:styleId="Bodytext10pt6">
    <w:name w:val="Body text + 10 pt6"/>
    <w:aliases w:val="Not Bold20,Spacing 0 pt32"/>
    <w:rsid w:val="00793751"/>
    <w:rPr>
      <w:rFonts w:ascii="Times New Roman" w:hAnsi="Times New Roman" w:cs="Times New Roman"/>
      <w:b/>
      <w:bCs/>
      <w:noProof/>
      <w:spacing w:val="0"/>
      <w:sz w:val="20"/>
      <w:szCs w:val="20"/>
      <w:u w:val="none"/>
    </w:rPr>
  </w:style>
  <w:style w:type="character" w:customStyle="1" w:styleId="Bodytext85pt">
    <w:name w:val="Body text + 8.5 pt"/>
    <w:aliases w:val="Not Bold19,Spacing 0 pt31"/>
    <w:rsid w:val="00793751"/>
    <w:rPr>
      <w:rFonts w:ascii="Times New Roman" w:hAnsi="Times New Roman" w:cs="Times New Roman"/>
      <w:b/>
      <w:bCs/>
      <w:spacing w:val="5"/>
      <w:sz w:val="17"/>
      <w:szCs w:val="17"/>
      <w:u w:val="none"/>
    </w:rPr>
  </w:style>
  <w:style w:type="character" w:customStyle="1" w:styleId="Bodytext10pt5">
    <w:name w:val="Body text + 10 pt5"/>
    <w:aliases w:val="Not Bold18,Spacing 0 pt30"/>
    <w:rsid w:val="00793751"/>
    <w:rPr>
      <w:rFonts w:ascii="Times New Roman" w:hAnsi="Times New Roman" w:cs="Times New Roman"/>
      <w:b/>
      <w:bCs/>
      <w:noProof/>
      <w:spacing w:val="0"/>
      <w:sz w:val="20"/>
      <w:szCs w:val="20"/>
      <w:u w:val="none"/>
    </w:rPr>
  </w:style>
  <w:style w:type="character" w:customStyle="1" w:styleId="BodytextCorbel">
    <w:name w:val="Body text + Corbel"/>
    <w:aliases w:val="12.5 pt,Not Bold17,Spacing 0 pt29"/>
    <w:rsid w:val="00793751"/>
    <w:rPr>
      <w:rFonts w:ascii="Corbel" w:hAnsi="Corbel" w:cs="Corbel"/>
      <w:b/>
      <w:bCs/>
      <w:spacing w:val="-9"/>
      <w:sz w:val="25"/>
      <w:szCs w:val="25"/>
      <w:u w:val="none"/>
    </w:rPr>
  </w:style>
  <w:style w:type="character" w:customStyle="1" w:styleId="Bodytext10Spacing0pt4">
    <w:name w:val="Body text (10) + Spacing 0 pt4"/>
    <w:rsid w:val="00793751"/>
    <w:rPr>
      <w:rFonts w:ascii="Times New Roman" w:hAnsi="Times New Roman" w:cs="Times New Roman"/>
      <w:spacing w:val="1"/>
      <w:u w:val="none"/>
    </w:rPr>
  </w:style>
  <w:style w:type="character" w:customStyle="1" w:styleId="Tablecaption3Spacing0pt1">
    <w:name w:val="Table caption (3) + Spacing 0 pt1"/>
    <w:rsid w:val="00793751"/>
    <w:rPr>
      <w:rFonts w:ascii="Times New Roman" w:hAnsi="Times New Roman" w:cs="Times New Roman"/>
      <w:spacing w:val="1"/>
      <w:u w:val="single"/>
    </w:rPr>
  </w:style>
  <w:style w:type="character" w:customStyle="1" w:styleId="BodytextSpacing0pt2">
    <w:name w:val="Body text + Spacing 0 pt2"/>
    <w:rsid w:val="00793751"/>
    <w:rPr>
      <w:rFonts w:ascii="Times New Roman" w:hAnsi="Times New Roman" w:cs="Times New Roman"/>
      <w:b/>
      <w:bCs/>
      <w:spacing w:val="2"/>
      <w:u w:val="none"/>
    </w:rPr>
  </w:style>
  <w:style w:type="character" w:customStyle="1" w:styleId="BodytextCorbel1">
    <w:name w:val="Body text + Corbel1"/>
    <w:aliases w:val="8.5 pt,Spacing -1 pt9"/>
    <w:rsid w:val="00793751"/>
    <w:rPr>
      <w:rFonts w:ascii="Corbel" w:hAnsi="Corbel" w:cs="Corbel"/>
      <w:b/>
      <w:bCs/>
      <w:spacing w:val="-29"/>
      <w:sz w:val="17"/>
      <w:szCs w:val="17"/>
      <w:u w:val="none"/>
    </w:rPr>
  </w:style>
  <w:style w:type="character" w:customStyle="1" w:styleId="PicturecaptionSpacing0pt">
    <w:name w:val="Picture caption + Spacing 0 pt"/>
    <w:rsid w:val="00793751"/>
    <w:rPr>
      <w:rFonts w:ascii="Times New Roman" w:hAnsi="Times New Roman" w:cs="Times New Roman"/>
      <w:b/>
      <w:bCs/>
      <w:spacing w:val="2"/>
      <w:u w:val="none"/>
    </w:rPr>
  </w:style>
  <w:style w:type="character" w:customStyle="1" w:styleId="Bodytext10Italic">
    <w:name w:val="Body text (10) + Italic"/>
    <w:aliases w:val="Spacing 0 pt28"/>
    <w:rsid w:val="00793751"/>
    <w:rPr>
      <w:rFonts w:ascii="Times New Roman" w:hAnsi="Times New Roman" w:cs="Times New Roman"/>
      <w:i/>
      <w:iCs/>
      <w:spacing w:val="-8"/>
      <w:u w:val="none"/>
    </w:rPr>
  </w:style>
  <w:style w:type="character" w:customStyle="1" w:styleId="Bodytext11">
    <w:name w:val="Body text (11)_"/>
    <w:link w:val="Bodytext110"/>
    <w:rsid w:val="00793751"/>
    <w:rPr>
      <w:rFonts w:ascii="Times New Roman" w:hAnsi="Times New Roman"/>
      <w:spacing w:val="-14"/>
      <w:sz w:val="43"/>
      <w:szCs w:val="43"/>
      <w:shd w:val="clear" w:color="auto" w:fill="FFFFFF"/>
    </w:rPr>
  </w:style>
  <w:style w:type="character" w:customStyle="1" w:styleId="Bodytext11SmallCaps">
    <w:name w:val="Body text (11) + Small Caps"/>
    <w:rsid w:val="00793751"/>
    <w:rPr>
      <w:rFonts w:ascii="Times New Roman" w:hAnsi="Times New Roman" w:cs="Times New Roman"/>
      <w:smallCaps/>
      <w:spacing w:val="-14"/>
      <w:sz w:val="43"/>
      <w:szCs w:val="43"/>
      <w:u w:val="none"/>
    </w:rPr>
  </w:style>
  <w:style w:type="character" w:customStyle="1" w:styleId="Bodytext8pt">
    <w:name w:val="Body text + 8 pt"/>
    <w:aliases w:val="Spacing 0 pt27"/>
    <w:rsid w:val="00793751"/>
    <w:rPr>
      <w:rFonts w:ascii="Times New Roman" w:hAnsi="Times New Roman" w:cs="Times New Roman"/>
      <w:b/>
      <w:bCs/>
      <w:spacing w:val="-4"/>
      <w:sz w:val="16"/>
      <w:szCs w:val="16"/>
      <w:u w:val="none"/>
    </w:rPr>
  </w:style>
  <w:style w:type="character" w:customStyle="1" w:styleId="BodytextItalic2">
    <w:name w:val="Body text + Italic2"/>
    <w:aliases w:val="Spacing 0 pt26"/>
    <w:rsid w:val="00793751"/>
    <w:rPr>
      <w:rFonts w:ascii="Times New Roman" w:hAnsi="Times New Roman" w:cs="Times New Roman"/>
      <w:b/>
      <w:bCs/>
      <w:i/>
      <w:iCs/>
      <w:spacing w:val="3"/>
      <w:u w:val="none"/>
    </w:rPr>
  </w:style>
  <w:style w:type="character" w:customStyle="1" w:styleId="BodytextSpacing0pt1">
    <w:name w:val="Body text + Spacing 0 pt1"/>
    <w:rsid w:val="00793751"/>
    <w:rPr>
      <w:rFonts w:ascii="Times New Roman" w:hAnsi="Times New Roman" w:cs="Times New Roman"/>
      <w:b/>
      <w:bCs/>
      <w:spacing w:val="2"/>
      <w:u w:val="none"/>
    </w:rPr>
  </w:style>
  <w:style w:type="character" w:customStyle="1" w:styleId="Bodytext12">
    <w:name w:val="Body text (12)_"/>
    <w:link w:val="Bodytext120"/>
    <w:rsid w:val="00793751"/>
    <w:rPr>
      <w:rFonts w:ascii="Times New Roman" w:hAnsi="Times New Roman"/>
      <w:i/>
      <w:iCs/>
      <w:spacing w:val="-12"/>
      <w:sz w:val="8"/>
      <w:szCs w:val="8"/>
      <w:shd w:val="clear" w:color="auto" w:fill="FFFFFF"/>
    </w:rPr>
  </w:style>
  <w:style w:type="character" w:customStyle="1" w:styleId="Bodytext12NotItalic">
    <w:name w:val="Body text (12) + Not Italic"/>
    <w:aliases w:val="Spacing 0 pt25,Scale 250%1"/>
    <w:rsid w:val="00793751"/>
    <w:rPr>
      <w:rFonts w:ascii="Times New Roman" w:hAnsi="Times New Roman" w:cs="Times New Roman"/>
      <w:i/>
      <w:iCs/>
      <w:noProof/>
      <w:spacing w:val="0"/>
      <w:w w:val="250"/>
      <w:sz w:val="8"/>
      <w:szCs w:val="8"/>
      <w:u w:val="none"/>
    </w:rPr>
  </w:style>
  <w:style w:type="character" w:customStyle="1" w:styleId="Bodytext10Spacing0pt3">
    <w:name w:val="Body text (10) + Spacing 0 pt3"/>
    <w:rsid w:val="00793751"/>
    <w:rPr>
      <w:rFonts w:ascii="Times New Roman" w:hAnsi="Times New Roman" w:cs="Times New Roman"/>
      <w:spacing w:val="1"/>
      <w:u w:val="single"/>
    </w:rPr>
  </w:style>
  <w:style w:type="character" w:customStyle="1" w:styleId="Bodytext13">
    <w:name w:val="Body text (13)_"/>
    <w:link w:val="Bodytext130"/>
    <w:rsid w:val="00793751"/>
    <w:rPr>
      <w:rFonts w:ascii="Times New Roman" w:hAnsi="Times New Roman"/>
      <w:b/>
      <w:bCs/>
      <w:spacing w:val="-3"/>
      <w:sz w:val="12"/>
      <w:szCs w:val="12"/>
      <w:shd w:val="clear" w:color="auto" w:fill="FFFFFF"/>
    </w:rPr>
  </w:style>
  <w:style w:type="character" w:customStyle="1" w:styleId="Bodytext14">
    <w:name w:val="Body text (14)_"/>
    <w:link w:val="Bodytext140"/>
    <w:rsid w:val="00793751"/>
    <w:rPr>
      <w:rFonts w:ascii="Trebuchet MS" w:hAnsi="Trebuchet MS" w:cs="Trebuchet MS"/>
      <w:spacing w:val="16"/>
      <w:sz w:val="11"/>
      <w:szCs w:val="11"/>
      <w:shd w:val="clear" w:color="auto" w:fill="FFFFFF"/>
    </w:rPr>
  </w:style>
  <w:style w:type="character" w:customStyle="1" w:styleId="Bodytext14TimesNewRoman">
    <w:name w:val="Body text (14) + Times New Roman"/>
    <w:aliases w:val="12 pt,Bold3,Spacing 0 pt24"/>
    <w:rsid w:val="00793751"/>
    <w:rPr>
      <w:rFonts w:ascii="Times New Roman" w:hAnsi="Times New Roman" w:cs="Times New Roman"/>
      <w:b/>
      <w:bCs/>
      <w:spacing w:val="2"/>
      <w:sz w:val="24"/>
      <w:szCs w:val="24"/>
      <w:u w:val="none"/>
    </w:rPr>
  </w:style>
  <w:style w:type="character" w:customStyle="1" w:styleId="Bodytext14TimesNewRoman1">
    <w:name w:val="Body text (14) + Times New Roman1"/>
    <w:aliases w:val="12 pt1,Bold2,Italic12,Spacing 0 pt23"/>
    <w:rsid w:val="00793751"/>
    <w:rPr>
      <w:rFonts w:ascii="Times New Roman" w:hAnsi="Times New Roman" w:cs="Times New Roman"/>
      <w:b/>
      <w:bCs/>
      <w:i/>
      <w:iCs/>
      <w:spacing w:val="3"/>
      <w:sz w:val="24"/>
      <w:szCs w:val="24"/>
      <w:u w:val="none"/>
    </w:rPr>
  </w:style>
  <w:style w:type="character" w:customStyle="1" w:styleId="Bodytext14Arial">
    <w:name w:val="Body text (14) + Arial"/>
    <w:aliases w:val="Italic11,Spacing 2 pt"/>
    <w:rsid w:val="00793751"/>
    <w:rPr>
      <w:rFonts w:ascii="Arial" w:hAnsi="Arial" w:cs="Arial"/>
      <w:i/>
      <w:iCs/>
      <w:spacing w:val="55"/>
      <w:sz w:val="11"/>
      <w:szCs w:val="11"/>
      <w:u w:val="none"/>
    </w:rPr>
  </w:style>
  <w:style w:type="character" w:customStyle="1" w:styleId="Bodytext4Spacing0pt">
    <w:name w:val="Body text (4) + Spacing 0 pt"/>
    <w:rsid w:val="00793751"/>
    <w:rPr>
      <w:rFonts w:ascii="Times New Roman" w:hAnsi="Times New Roman" w:cs="Times New Roman"/>
      <w:spacing w:val="0"/>
      <w:w w:val="250"/>
      <w:sz w:val="8"/>
      <w:szCs w:val="8"/>
      <w:u w:val="none"/>
    </w:rPr>
  </w:style>
  <w:style w:type="character" w:customStyle="1" w:styleId="Heading42">
    <w:name w:val="Heading #4 (2)_"/>
    <w:link w:val="Heading420"/>
    <w:rsid w:val="00793751"/>
    <w:rPr>
      <w:rFonts w:ascii="Times New Roman" w:hAnsi="Times New Roman"/>
      <w:spacing w:val="1"/>
      <w:shd w:val="clear" w:color="auto" w:fill="FFFFFF"/>
    </w:rPr>
  </w:style>
  <w:style w:type="character" w:customStyle="1" w:styleId="Heading6">
    <w:name w:val="Heading #6_"/>
    <w:link w:val="Heading60"/>
    <w:rsid w:val="00793751"/>
    <w:rPr>
      <w:rFonts w:ascii="Times New Roman" w:hAnsi="Times New Roman"/>
      <w:spacing w:val="1"/>
      <w:shd w:val="clear" w:color="auto" w:fill="FFFFFF"/>
    </w:rPr>
  </w:style>
  <w:style w:type="character" w:customStyle="1" w:styleId="Bodytext15">
    <w:name w:val="Body text (15)_"/>
    <w:link w:val="Bodytext150"/>
    <w:rsid w:val="00793751"/>
    <w:rPr>
      <w:rFonts w:ascii="Times New Roman" w:hAnsi="Times New Roman"/>
      <w:spacing w:val="1"/>
      <w:shd w:val="clear" w:color="auto" w:fill="FFFFFF"/>
    </w:rPr>
  </w:style>
  <w:style w:type="character" w:customStyle="1" w:styleId="Bodytext15Bold">
    <w:name w:val="Body text (15) + Bold"/>
    <w:aliases w:val="Italic10,Spacing -1 pt8"/>
    <w:rsid w:val="00793751"/>
    <w:rPr>
      <w:rFonts w:ascii="Times New Roman" w:hAnsi="Times New Roman" w:cs="Times New Roman"/>
      <w:b/>
      <w:bCs/>
      <w:i/>
      <w:iCs/>
      <w:spacing w:val="-31"/>
      <w:u w:val="none"/>
    </w:rPr>
  </w:style>
  <w:style w:type="character" w:customStyle="1" w:styleId="Heading4">
    <w:name w:val="Heading #4_"/>
    <w:link w:val="Heading40"/>
    <w:rsid w:val="00793751"/>
    <w:rPr>
      <w:rFonts w:ascii="Times New Roman" w:hAnsi="Times New Roman"/>
      <w:spacing w:val="-3"/>
      <w:sz w:val="23"/>
      <w:szCs w:val="23"/>
      <w:shd w:val="clear" w:color="auto" w:fill="FFFFFF"/>
    </w:rPr>
  </w:style>
  <w:style w:type="character" w:customStyle="1" w:styleId="Headerorfooter3Spacing0pt">
    <w:name w:val="Header or footer (3) + Spacing 0 pt"/>
    <w:rsid w:val="00793751"/>
    <w:rPr>
      <w:rFonts w:ascii="Times New Roman" w:hAnsi="Times New Roman" w:cs="Times New Roman"/>
      <w:spacing w:val="2"/>
      <w:sz w:val="20"/>
      <w:szCs w:val="20"/>
      <w:u w:val="none"/>
    </w:rPr>
  </w:style>
  <w:style w:type="character" w:customStyle="1" w:styleId="Bodytext6Spacing0pt">
    <w:name w:val="Body text (6) + Spacing 0 pt"/>
    <w:rsid w:val="00793751"/>
    <w:rPr>
      <w:rFonts w:ascii="Times New Roman" w:hAnsi="Times New Roman" w:cs="Times New Roman"/>
      <w:b/>
      <w:bCs/>
      <w:spacing w:val="3"/>
      <w:sz w:val="20"/>
      <w:szCs w:val="20"/>
      <w:u w:val="none"/>
    </w:rPr>
  </w:style>
  <w:style w:type="character" w:customStyle="1" w:styleId="Bodytext16">
    <w:name w:val="Body text (16)_"/>
    <w:link w:val="Bodytext161"/>
    <w:rsid w:val="00793751"/>
    <w:rPr>
      <w:rFonts w:ascii="Times New Roman" w:hAnsi="Times New Roman"/>
      <w:noProof/>
      <w:shd w:val="clear" w:color="auto" w:fill="FFFFFF"/>
    </w:rPr>
  </w:style>
  <w:style w:type="character" w:customStyle="1" w:styleId="Bodytext160">
    <w:name w:val="Body text (16)"/>
    <w:rsid w:val="00793751"/>
    <w:rPr>
      <w:rFonts w:ascii="Times New Roman" w:hAnsi="Times New Roman" w:cs="Times New Roman"/>
      <w:noProof/>
      <w:sz w:val="20"/>
      <w:szCs w:val="20"/>
      <w:u w:val="single"/>
    </w:rPr>
  </w:style>
  <w:style w:type="character" w:customStyle="1" w:styleId="Bodytext10Spacing0pt2">
    <w:name w:val="Body text (10) + Spacing 0 pt2"/>
    <w:aliases w:val="Scale 20%"/>
    <w:rsid w:val="00793751"/>
    <w:rPr>
      <w:rFonts w:ascii="Times New Roman" w:hAnsi="Times New Roman" w:cs="Times New Roman"/>
      <w:spacing w:val="0"/>
      <w:w w:val="20"/>
      <w:u w:val="none"/>
    </w:rPr>
  </w:style>
  <w:style w:type="character" w:customStyle="1" w:styleId="Tablecaption7">
    <w:name w:val="Table caption (7)_"/>
    <w:link w:val="Tablecaption70"/>
    <w:rsid w:val="00793751"/>
    <w:rPr>
      <w:rFonts w:ascii="Times New Roman" w:hAnsi="Times New Roman"/>
      <w:spacing w:val="252"/>
      <w:sz w:val="14"/>
      <w:szCs w:val="14"/>
      <w:shd w:val="clear" w:color="auto" w:fill="FFFFFF"/>
    </w:rPr>
  </w:style>
  <w:style w:type="character" w:customStyle="1" w:styleId="Tablecaption710pt">
    <w:name w:val="Table caption (7) + 10 pt"/>
    <w:aliases w:val="Spacing 0 pt22"/>
    <w:rsid w:val="00793751"/>
    <w:rPr>
      <w:rFonts w:ascii="Times New Roman" w:hAnsi="Times New Roman" w:cs="Times New Roman"/>
      <w:noProof/>
      <w:spacing w:val="0"/>
      <w:sz w:val="20"/>
      <w:szCs w:val="20"/>
      <w:u w:val="none"/>
    </w:rPr>
  </w:style>
  <w:style w:type="character" w:customStyle="1" w:styleId="Bodytext4pt2">
    <w:name w:val="Body text + 4 pt2"/>
    <w:aliases w:val="Not Bold16,Spacing 0 pt21,Scale 200%"/>
    <w:rsid w:val="00793751"/>
    <w:rPr>
      <w:rFonts w:ascii="Times New Roman" w:hAnsi="Times New Roman" w:cs="Times New Roman"/>
      <w:b/>
      <w:bCs/>
      <w:spacing w:val="7"/>
      <w:w w:val="200"/>
      <w:sz w:val="8"/>
      <w:szCs w:val="8"/>
      <w:u w:val="none"/>
    </w:rPr>
  </w:style>
  <w:style w:type="character" w:customStyle="1" w:styleId="Heading12">
    <w:name w:val="Heading #1 (2)_"/>
    <w:link w:val="Heading120"/>
    <w:rsid w:val="00793751"/>
    <w:rPr>
      <w:rFonts w:ascii="Times New Roman" w:hAnsi="Times New Roman"/>
      <w:b/>
      <w:bCs/>
      <w:i/>
      <w:iCs/>
      <w:spacing w:val="3"/>
      <w:shd w:val="clear" w:color="auto" w:fill="FFFFFF"/>
    </w:rPr>
  </w:style>
  <w:style w:type="character" w:customStyle="1" w:styleId="Heading12Spacing-2pt">
    <w:name w:val="Heading #1 (2) + Spacing -2 pt"/>
    <w:rsid w:val="00793751"/>
    <w:rPr>
      <w:rFonts w:ascii="Times New Roman" w:hAnsi="Times New Roman" w:cs="Times New Roman"/>
      <w:b/>
      <w:bCs/>
      <w:i/>
      <w:iCs/>
      <w:spacing w:val="-48"/>
      <w:u w:val="none"/>
    </w:rPr>
  </w:style>
  <w:style w:type="character" w:customStyle="1" w:styleId="Tablecaption8">
    <w:name w:val="Table caption (8)_"/>
    <w:link w:val="Tablecaption80"/>
    <w:rsid w:val="00793751"/>
    <w:rPr>
      <w:rFonts w:ascii="Times New Roman" w:hAnsi="Times New Roman"/>
      <w:shd w:val="clear" w:color="auto" w:fill="FFFFFF"/>
    </w:rPr>
  </w:style>
  <w:style w:type="character" w:customStyle="1" w:styleId="Tablecaption8Spacing-2pt">
    <w:name w:val="Table caption (8) + Spacing -2 pt"/>
    <w:rsid w:val="00793751"/>
    <w:rPr>
      <w:rFonts w:ascii="Times New Roman" w:hAnsi="Times New Roman" w:cs="Times New Roman"/>
      <w:spacing w:val="-40"/>
      <w:sz w:val="20"/>
      <w:szCs w:val="20"/>
      <w:u w:val="single"/>
    </w:rPr>
  </w:style>
  <w:style w:type="character" w:customStyle="1" w:styleId="BodytextItalic1">
    <w:name w:val="Body text + Italic1"/>
    <w:aliases w:val="Spacing -2 pt2"/>
    <w:rsid w:val="00793751"/>
    <w:rPr>
      <w:rFonts w:ascii="Times New Roman" w:hAnsi="Times New Roman" w:cs="Times New Roman"/>
      <w:b/>
      <w:bCs/>
      <w:i/>
      <w:iCs/>
      <w:spacing w:val="-48"/>
      <w:u w:val="none"/>
    </w:rPr>
  </w:style>
  <w:style w:type="character" w:customStyle="1" w:styleId="Bodytext10pt4">
    <w:name w:val="Body text + 10 pt4"/>
    <w:aliases w:val="Not Bold15,Italic9,Spacing -1 pt7"/>
    <w:rsid w:val="00793751"/>
    <w:rPr>
      <w:rFonts w:ascii="Times New Roman" w:hAnsi="Times New Roman" w:cs="Times New Roman"/>
      <w:b/>
      <w:bCs/>
      <w:i/>
      <w:iCs/>
      <w:spacing w:val="-28"/>
      <w:sz w:val="20"/>
      <w:szCs w:val="20"/>
      <w:u w:val="none"/>
    </w:rPr>
  </w:style>
  <w:style w:type="character" w:customStyle="1" w:styleId="Bodytext10pt3">
    <w:name w:val="Body text + 10 pt3"/>
    <w:aliases w:val="Not Bold14,Spacing -2 pt1"/>
    <w:rsid w:val="00793751"/>
    <w:rPr>
      <w:rFonts w:ascii="Times New Roman" w:hAnsi="Times New Roman" w:cs="Times New Roman"/>
      <w:b/>
      <w:bCs/>
      <w:spacing w:val="-40"/>
      <w:sz w:val="20"/>
      <w:szCs w:val="20"/>
      <w:u w:val="none"/>
    </w:rPr>
  </w:style>
  <w:style w:type="character" w:customStyle="1" w:styleId="BodytextTrebuchetMS">
    <w:name w:val="Body text + Trebuchet MS"/>
    <w:aliases w:val="4 pt2,Not Bold13,Italic8,Spacing 0 pt20"/>
    <w:rsid w:val="00793751"/>
    <w:rPr>
      <w:rFonts w:ascii="Trebuchet MS" w:hAnsi="Trebuchet MS" w:cs="Trebuchet MS"/>
      <w:b/>
      <w:bCs/>
      <w:i/>
      <w:iCs/>
      <w:noProof/>
      <w:spacing w:val="0"/>
      <w:sz w:val="8"/>
      <w:szCs w:val="8"/>
      <w:u w:val="none"/>
    </w:rPr>
  </w:style>
  <w:style w:type="character" w:customStyle="1" w:styleId="Bodytext45pt2">
    <w:name w:val="Body text + 4.5 pt2"/>
    <w:aliases w:val="Not Bold12,Spacing 0 pt19"/>
    <w:rsid w:val="00793751"/>
    <w:rPr>
      <w:rFonts w:ascii="Times New Roman" w:hAnsi="Times New Roman" w:cs="Times New Roman"/>
      <w:b/>
      <w:bCs/>
      <w:noProof/>
      <w:spacing w:val="0"/>
      <w:sz w:val="9"/>
      <w:szCs w:val="9"/>
      <w:u w:val="none"/>
    </w:rPr>
  </w:style>
  <w:style w:type="character" w:customStyle="1" w:styleId="HeaderorfooterSpacing0pt1">
    <w:name w:val="Header or footer + Spacing 0 pt1"/>
    <w:rsid w:val="00793751"/>
    <w:rPr>
      <w:rFonts w:ascii="Times New Roman" w:hAnsi="Times New Roman" w:cs="Times New Roman"/>
      <w:b/>
      <w:bCs/>
      <w:spacing w:val="4"/>
      <w:sz w:val="23"/>
      <w:szCs w:val="23"/>
      <w:u w:val="single"/>
    </w:rPr>
  </w:style>
  <w:style w:type="character" w:customStyle="1" w:styleId="Bodytext115pt">
    <w:name w:val="Body text + 11.5 pt"/>
    <w:aliases w:val="Spacing 0 pt18"/>
    <w:rsid w:val="00793751"/>
    <w:rPr>
      <w:rFonts w:ascii="Times New Roman" w:hAnsi="Times New Roman" w:cs="Times New Roman"/>
      <w:b/>
      <w:bCs/>
      <w:spacing w:val="2"/>
      <w:sz w:val="23"/>
      <w:szCs w:val="23"/>
      <w:u w:val="none"/>
    </w:rPr>
  </w:style>
  <w:style w:type="character" w:customStyle="1" w:styleId="Bodytext34pt">
    <w:name w:val="Body text + 34 pt"/>
    <w:aliases w:val="Not Bold11,Italic7,Spacing -1 pt6"/>
    <w:rsid w:val="00793751"/>
    <w:rPr>
      <w:rFonts w:ascii="Times New Roman" w:hAnsi="Times New Roman" w:cs="Times New Roman"/>
      <w:b/>
      <w:bCs/>
      <w:i/>
      <w:iCs/>
      <w:spacing w:val="-26"/>
      <w:sz w:val="68"/>
      <w:szCs w:val="68"/>
      <w:u w:val="none"/>
    </w:rPr>
  </w:style>
  <w:style w:type="character" w:customStyle="1" w:styleId="Bodytext45pt1">
    <w:name w:val="Body text + 4.5 pt1"/>
    <w:aliases w:val="Spacing 0 pt17"/>
    <w:rsid w:val="00793751"/>
    <w:rPr>
      <w:rFonts w:ascii="Times New Roman" w:hAnsi="Times New Roman" w:cs="Times New Roman"/>
      <w:b/>
      <w:bCs/>
      <w:spacing w:val="-2"/>
      <w:sz w:val="9"/>
      <w:szCs w:val="9"/>
      <w:u w:val="none"/>
    </w:rPr>
  </w:style>
  <w:style w:type="character" w:customStyle="1" w:styleId="Bodytext10pt2">
    <w:name w:val="Body text + 10 pt2"/>
    <w:aliases w:val="Not Bold10,Italic6,Spacing 0 pt16"/>
    <w:rsid w:val="00793751"/>
    <w:rPr>
      <w:rFonts w:ascii="Times New Roman" w:hAnsi="Times New Roman" w:cs="Times New Roman"/>
      <w:b/>
      <w:bCs/>
      <w:i/>
      <w:iCs/>
      <w:noProof/>
      <w:spacing w:val="0"/>
      <w:sz w:val="20"/>
      <w:szCs w:val="20"/>
      <w:u w:val="none"/>
    </w:rPr>
  </w:style>
  <w:style w:type="character" w:customStyle="1" w:styleId="Tablecaption9">
    <w:name w:val="Table caption (9)_"/>
    <w:link w:val="Tablecaption90"/>
    <w:rsid w:val="00793751"/>
    <w:rPr>
      <w:rFonts w:ascii="Times New Roman" w:hAnsi="Times New Roman"/>
      <w:b/>
      <w:bCs/>
      <w:spacing w:val="2"/>
      <w:sz w:val="23"/>
      <w:szCs w:val="23"/>
      <w:shd w:val="clear" w:color="auto" w:fill="FFFFFF"/>
    </w:rPr>
  </w:style>
  <w:style w:type="character" w:customStyle="1" w:styleId="Bodytext17">
    <w:name w:val="Body text (17)_"/>
    <w:link w:val="Bodytext170"/>
    <w:rsid w:val="00793751"/>
    <w:rPr>
      <w:rFonts w:ascii="Times New Roman" w:hAnsi="Times New Roman"/>
      <w:i/>
      <w:iCs/>
      <w:noProof/>
      <w:sz w:val="34"/>
      <w:szCs w:val="34"/>
      <w:shd w:val="clear" w:color="auto" w:fill="FFFFFF"/>
    </w:rPr>
  </w:style>
  <w:style w:type="character" w:customStyle="1" w:styleId="Headerorfooter4">
    <w:name w:val="Header or footer (4)_"/>
    <w:link w:val="Headerorfooter40"/>
    <w:rsid w:val="00793751"/>
    <w:rPr>
      <w:rFonts w:ascii="Times New Roman" w:hAnsi="Times New Roman"/>
      <w:b/>
      <w:bCs/>
      <w:i/>
      <w:iCs/>
      <w:spacing w:val="5"/>
      <w:sz w:val="23"/>
      <w:szCs w:val="23"/>
      <w:shd w:val="clear" w:color="auto" w:fill="FFFFFF"/>
    </w:rPr>
  </w:style>
  <w:style w:type="character" w:customStyle="1" w:styleId="Bodytext18">
    <w:name w:val="Body text (18)_"/>
    <w:link w:val="Bodytext180"/>
    <w:rsid w:val="00793751"/>
    <w:rPr>
      <w:rFonts w:ascii="Times New Roman" w:hAnsi="Times New Roman"/>
      <w:b/>
      <w:bCs/>
      <w:spacing w:val="2"/>
      <w:sz w:val="23"/>
      <w:szCs w:val="23"/>
      <w:shd w:val="clear" w:color="auto" w:fill="FFFFFF"/>
    </w:rPr>
  </w:style>
  <w:style w:type="character" w:customStyle="1" w:styleId="Bodytext10Spacing0pt1">
    <w:name w:val="Body text (10) + Spacing 0 pt1"/>
    <w:rsid w:val="00793751"/>
    <w:rPr>
      <w:rFonts w:ascii="Times New Roman" w:hAnsi="Times New Roman" w:cs="Times New Roman"/>
      <w:noProof/>
      <w:spacing w:val="0"/>
      <w:u w:val="none"/>
    </w:rPr>
  </w:style>
  <w:style w:type="character" w:customStyle="1" w:styleId="Bodytext10Bold">
    <w:name w:val="Body text (10) + Bold"/>
    <w:aliases w:val="Italic5,Spacing 0 pt15"/>
    <w:rsid w:val="00793751"/>
    <w:rPr>
      <w:rFonts w:ascii="Times New Roman" w:hAnsi="Times New Roman" w:cs="Times New Roman"/>
      <w:b/>
      <w:bCs/>
      <w:i/>
      <w:iCs/>
      <w:spacing w:val="3"/>
      <w:u w:val="none"/>
    </w:rPr>
  </w:style>
  <w:style w:type="character" w:customStyle="1" w:styleId="Bodytext10Bold1">
    <w:name w:val="Body text (10) + Bold1"/>
    <w:rsid w:val="00793751"/>
    <w:rPr>
      <w:rFonts w:ascii="Times New Roman" w:hAnsi="Times New Roman" w:cs="Times New Roman"/>
      <w:b/>
      <w:bCs/>
      <w:spacing w:val="2"/>
      <w:u w:val="none"/>
    </w:rPr>
  </w:style>
  <w:style w:type="character" w:customStyle="1" w:styleId="Bodytext19">
    <w:name w:val="Body text (19)_"/>
    <w:link w:val="Bodytext190"/>
    <w:rsid w:val="00793751"/>
    <w:rPr>
      <w:rFonts w:ascii="Times New Roman" w:hAnsi="Times New Roman"/>
      <w:spacing w:val="-5"/>
      <w:shd w:val="clear" w:color="auto" w:fill="FFFFFF"/>
    </w:rPr>
  </w:style>
  <w:style w:type="character" w:customStyle="1" w:styleId="Heading22">
    <w:name w:val="Heading #2 (2)_"/>
    <w:link w:val="Heading220"/>
    <w:rsid w:val="00793751"/>
    <w:rPr>
      <w:rFonts w:ascii="Times New Roman" w:hAnsi="Times New Roman"/>
      <w:i/>
      <w:iCs/>
      <w:spacing w:val="-8"/>
      <w:shd w:val="clear" w:color="auto" w:fill="FFFFFF"/>
    </w:rPr>
  </w:style>
  <w:style w:type="character" w:customStyle="1" w:styleId="Heading22NotItalic">
    <w:name w:val="Heading #2 (2) + Not Italic"/>
    <w:aliases w:val="Spacing 0 pt14"/>
    <w:rsid w:val="00793751"/>
    <w:rPr>
      <w:rFonts w:ascii="Times New Roman" w:hAnsi="Times New Roman" w:cs="Times New Roman"/>
      <w:i/>
      <w:iCs/>
      <w:spacing w:val="1"/>
      <w:u w:val="none"/>
    </w:rPr>
  </w:style>
  <w:style w:type="character" w:customStyle="1" w:styleId="Bodytext1834pt">
    <w:name w:val="Body text (18) + 34 pt"/>
    <w:aliases w:val="Not Bold9,Italic4,Spacing -1 pt5"/>
    <w:rsid w:val="00793751"/>
    <w:rPr>
      <w:rFonts w:ascii="Times New Roman" w:hAnsi="Times New Roman" w:cs="Times New Roman"/>
      <w:b/>
      <w:bCs/>
      <w:i/>
      <w:iCs/>
      <w:noProof/>
      <w:spacing w:val="-26"/>
      <w:sz w:val="68"/>
      <w:szCs w:val="68"/>
      <w:u w:val="none"/>
    </w:rPr>
  </w:style>
  <w:style w:type="character" w:customStyle="1" w:styleId="Bodytext1812pt">
    <w:name w:val="Body text (18) + 12 pt"/>
    <w:aliases w:val="Not Bold8,Italic3,Spacing 0 pt13"/>
    <w:rsid w:val="00793751"/>
    <w:rPr>
      <w:rFonts w:ascii="Times New Roman" w:hAnsi="Times New Roman" w:cs="Times New Roman"/>
      <w:b/>
      <w:bCs/>
      <w:i/>
      <w:iCs/>
      <w:spacing w:val="-8"/>
      <w:sz w:val="24"/>
      <w:szCs w:val="24"/>
      <w:u w:val="none"/>
    </w:rPr>
  </w:style>
  <w:style w:type="character" w:customStyle="1" w:styleId="Bodytext1812pt1">
    <w:name w:val="Body text (18) + 12 pt1"/>
    <w:aliases w:val="Not Bold7,Spacing 0 pt12"/>
    <w:rsid w:val="00793751"/>
    <w:rPr>
      <w:rFonts w:ascii="Times New Roman" w:hAnsi="Times New Roman" w:cs="Times New Roman"/>
      <w:b/>
      <w:bCs/>
      <w:spacing w:val="1"/>
      <w:sz w:val="24"/>
      <w:szCs w:val="24"/>
      <w:u w:val="none"/>
    </w:rPr>
  </w:style>
  <w:style w:type="character" w:customStyle="1" w:styleId="BodytextNotBold2">
    <w:name w:val="Body text + Not Bold2"/>
    <w:aliases w:val="Italic2,Spacing -1 pt4"/>
    <w:rsid w:val="00793751"/>
    <w:rPr>
      <w:rFonts w:ascii="Times New Roman" w:hAnsi="Times New Roman" w:cs="Times New Roman"/>
      <w:b/>
      <w:bCs/>
      <w:i/>
      <w:iCs/>
      <w:spacing w:val="-36"/>
      <w:u w:val="none"/>
    </w:rPr>
  </w:style>
  <w:style w:type="character" w:customStyle="1" w:styleId="BodytextImpact">
    <w:name w:val="Body text + Impact"/>
    <w:aliases w:val="33.5 pt,Not Bold6,Spacing -1 pt3,Scale 350%"/>
    <w:rsid w:val="00793751"/>
    <w:rPr>
      <w:rFonts w:ascii="Impact" w:hAnsi="Impact" w:cs="Impact"/>
      <w:b/>
      <w:bCs/>
      <w:spacing w:val="-34"/>
      <w:w w:val="350"/>
      <w:sz w:val="67"/>
      <w:szCs w:val="67"/>
      <w:u w:val="none"/>
    </w:rPr>
  </w:style>
  <w:style w:type="character" w:customStyle="1" w:styleId="Bodytext200">
    <w:name w:val="Body text (20)_"/>
    <w:link w:val="Bodytext201"/>
    <w:rsid w:val="00793751"/>
    <w:rPr>
      <w:rFonts w:ascii="Times New Roman" w:hAnsi="Times New Roman"/>
      <w:b/>
      <w:bCs/>
      <w:spacing w:val="3"/>
      <w:sz w:val="22"/>
      <w:szCs w:val="22"/>
      <w:shd w:val="clear" w:color="auto" w:fill="FFFFFF"/>
    </w:rPr>
  </w:style>
  <w:style w:type="character" w:customStyle="1" w:styleId="Bodytext1011pt">
    <w:name w:val="Body text (10) + 11 pt"/>
    <w:aliases w:val="Bold1,Spacing 0 pt11"/>
    <w:rsid w:val="00793751"/>
    <w:rPr>
      <w:rFonts w:ascii="Times New Roman" w:hAnsi="Times New Roman" w:cs="Times New Roman"/>
      <w:b/>
      <w:bCs/>
      <w:spacing w:val="3"/>
      <w:sz w:val="22"/>
      <w:szCs w:val="22"/>
      <w:u w:val="none"/>
    </w:rPr>
  </w:style>
  <w:style w:type="character" w:customStyle="1" w:styleId="Bodytext10Italic2">
    <w:name w:val="Body text (10) + Italic2"/>
    <w:aliases w:val="Spacing -1 pt2"/>
    <w:rsid w:val="00793751"/>
    <w:rPr>
      <w:rFonts w:ascii="Times New Roman" w:hAnsi="Times New Roman" w:cs="Times New Roman"/>
      <w:i/>
      <w:iCs/>
      <w:spacing w:val="-36"/>
      <w:u w:val="none"/>
    </w:rPr>
  </w:style>
  <w:style w:type="character" w:customStyle="1" w:styleId="Bodytext10Spacing1pt">
    <w:name w:val="Body text (10) + Spacing 1 pt"/>
    <w:rsid w:val="00793751"/>
    <w:rPr>
      <w:rFonts w:ascii="Times New Roman" w:hAnsi="Times New Roman" w:cs="Times New Roman"/>
      <w:spacing w:val="30"/>
      <w:u w:val="none"/>
    </w:rPr>
  </w:style>
  <w:style w:type="character" w:customStyle="1" w:styleId="Bodytext10Spacing32pt">
    <w:name w:val="Body text (10) + Spacing 32 pt"/>
    <w:rsid w:val="00793751"/>
    <w:rPr>
      <w:rFonts w:ascii="Times New Roman" w:hAnsi="Times New Roman" w:cs="Times New Roman"/>
      <w:spacing w:val="652"/>
      <w:u w:val="none"/>
    </w:rPr>
  </w:style>
  <w:style w:type="character" w:customStyle="1" w:styleId="Bodytext7Spacing0pt">
    <w:name w:val="Body text (7) + Spacing 0 pt"/>
    <w:rsid w:val="00793751"/>
    <w:rPr>
      <w:rFonts w:ascii="Times New Roman" w:hAnsi="Times New Roman" w:cs="Times New Roman"/>
      <w:i/>
      <w:iCs/>
      <w:spacing w:val="-8"/>
      <w:u w:val="none"/>
    </w:rPr>
  </w:style>
  <w:style w:type="character" w:customStyle="1" w:styleId="Bodytext7NotItalic1">
    <w:name w:val="Body text (7) + Not Italic1"/>
    <w:aliases w:val="Spacing 0 pt10"/>
    <w:rsid w:val="00793751"/>
    <w:rPr>
      <w:rFonts w:ascii="Times New Roman" w:hAnsi="Times New Roman" w:cs="Times New Roman"/>
      <w:i/>
      <w:iCs/>
      <w:spacing w:val="1"/>
      <w:u w:val="none"/>
    </w:rPr>
  </w:style>
  <w:style w:type="character" w:customStyle="1" w:styleId="Bodytext21">
    <w:name w:val="Body text (21)_"/>
    <w:link w:val="Bodytext210"/>
    <w:rsid w:val="00793751"/>
    <w:rPr>
      <w:rFonts w:ascii="Times New Roman" w:hAnsi="Times New Roman"/>
      <w:b/>
      <w:bCs/>
      <w:spacing w:val="2"/>
      <w:sz w:val="25"/>
      <w:szCs w:val="25"/>
      <w:shd w:val="clear" w:color="auto" w:fill="FFFFFF"/>
    </w:rPr>
  </w:style>
  <w:style w:type="character" w:customStyle="1" w:styleId="Bodytext21225pt">
    <w:name w:val="Body text (21) + 22.5 pt"/>
    <w:aliases w:val="Italic1,Spacing 1 pt3"/>
    <w:rsid w:val="00793751"/>
    <w:rPr>
      <w:rFonts w:ascii="Times New Roman" w:hAnsi="Times New Roman" w:cs="Times New Roman"/>
      <w:b/>
      <w:bCs/>
      <w:i/>
      <w:iCs/>
      <w:spacing w:val="24"/>
      <w:sz w:val="45"/>
      <w:szCs w:val="45"/>
      <w:u w:val="none"/>
    </w:rPr>
  </w:style>
  <w:style w:type="character" w:customStyle="1" w:styleId="Bodytext22">
    <w:name w:val="Body text (22)_"/>
    <w:link w:val="Bodytext220"/>
    <w:rsid w:val="00793751"/>
    <w:rPr>
      <w:rFonts w:ascii="Times New Roman" w:hAnsi="Times New Roman"/>
      <w:spacing w:val="7"/>
      <w:sz w:val="33"/>
      <w:szCs w:val="33"/>
      <w:shd w:val="clear" w:color="auto" w:fill="FFFFFF"/>
    </w:rPr>
  </w:style>
  <w:style w:type="character" w:customStyle="1" w:styleId="Bodytext2212pt">
    <w:name w:val="Body text (22) + 12 pt"/>
    <w:aliases w:val="Spacing 0 pt9"/>
    <w:rsid w:val="00793751"/>
    <w:rPr>
      <w:rFonts w:ascii="Times New Roman" w:hAnsi="Times New Roman" w:cs="Times New Roman"/>
      <w:spacing w:val="1"/>
      <w:sz w:val="24"/>
      <w:szCs w:val="24"/>
      <w:u w:val="none"/>
    </w:rPr>
  </w:style>
  <w:style w:type="character" w:customStyle="1" w:styleId="Bodytext23">
    <w:name w:val="Body text (23)_"/>
    <w:link w:val="Bodytext230"/>
    <w:rsid w:val="00793751"/>
    <w:rPr>
      <w:rFonts w:ascii="Times New Roman" w:hAnsi="Times New Roman"/>
      <w:b/>
      <w:bCs/>
      <w:spacing w:val="-2"/>
      <w:sz w:val="22"/>
      <w:szCs w:val="22"/>
      <w:shd w:val="clear" w:color="auto" w:fill="FFFFFF"/>
    </w:rPr>
  </w:style>
  <w:style w:type="character" w:customStyle="1" w:styleId="Headerorfooter411pt">
    <w:name w:val="Header or footer (4) + 11 pt"/>
    <w:aliases w:val="Not Italic1,Spacing 0 pt8"/>
    <w:rsid w:val="00793751"/>
    <w:rPr>
      <w:rFonts w:ascii="Times New Roman" w:hAnsi="Times New Roman" w:cs="Times New Roman"/>
      <w:b/>
      <w:bCs/>
      <w:i/>
      <w:iCs/>
      <w:noProof/>
      <w:spacing w:val="0"/>
      <w:sz w:val="22"/>
      <w:szCs w:val="22"/>
      <w:u w:val="none"/>
    </w:rPr>
  </w:style>
  <w:style w:type="character" w:customStyle="1" w:styleId="Bodytext734pt">
    <w:name w:val="Body text (7) + 34 pt"/>
    <w:aliases w:val="Spacing -1 pt1"/>
    <w:rsid w:val="00793751"/>
    <w:rPr>
      <w:rFonts w:ascii="Times New Roman" w:hAnsi="Times New Roman" w:cs="Times New Roman"/>
      <w:i/>
      <w:iCs/>
      <w:spacing w:val="-26"/>
      <w:sz w:val="68"/>
      <w:szCs w:val="68"/>
      <w:u w:val="none"/>
    </w:rPr>
  </w:style>
  <w:style w:type="character" w:customStyle="1" w:styleId="Bodytext3Spacing0pt">
    <w:name w:val="Body text (3) + Spacing 0 pt"/>
    <w:rsid w:val="00793751"/>
    <w:rPr>
      <w:rFonts w:ascii="Times New Roman" w:hAnsi="Times New Roman" w:cs="Times New Roman"/>
      <w:b/>
      <w:bCs/>
      <w:i/>
      <w:iCs/>
      <w:spacing w:val="3"/>
      <w:u w:val="none"/>
    </w:rPr>
  </w:style>
  <w:style w:type="character" w:customStyle="1" w:styleId="Bodytext4pt1">
    <w:name w:val="Body text + 4 pt1"/>
    <w:aliases w:val="Not Bold5,Spacing 0 pt7"/>
    <w:rsid w:val="00793751"/>
    <w:rPr>
      <w:rFonts w:ascii="Times New Roman" w:hAnsi="Times New Roman" w:cs="Times New Roman"/>
      <w:b/>
      <w:bCs/>
      <w:spacing w:val="13"/>
      <w:sz w:val="8"/>
      <w:szCs w:val="8"/>
      <w:u w:val="none"/>
    </w:rPr>
  </w:style>
  <w:style w:type="character" w:customStyle="1" w:styleId="BodytextArial3">
    <w:name w:val="Body text + Arial3"/>
    <w:aliases w:val="6.5 pt,Spacing 0 pt6"/>
    <w:rsid w:val="00793751"/>
    <w:rPr>
      <w:rFonts w:ascii="Arial" w:hAnsi="Arial" w:cs="Arial"/>
      <w:b/>
      <w:bCs/>
      <w:spacing w:val="15"/>
      <w:sz w:val="13"/>
      <w:szCs w:val="13"/>
      <w:u w:val="none"/>
    </w:rPr>
  </w:style>
  <w:style w:type="character" w:customStyle="1" w:styleId="Bodytext10pt1">
    <w:name w:val="Body text + 10 pt1"/>
    <w:aliases w:val="Not Bold4,Spacing 0 pt5"/>
    <w:rsid w:val="00793751"/>
    <w:rPr>
      <w:rFonts w:ascii="Times New Roman" w:hAnsi="Times New Roman" w:cs="Times New Roman"/>
      <w:b/>
      <w:bCs/>
      <w:spacing w:val="-8"/>
      <w:sz w:val="20"/>
      <w:szCs w:val="20"/>
      <w:u w:val="none"/>
    </w:rPr>
  </w:style>
  <w:style w:type="character" w:customStyle="1" w:styleId="BodytextArial2">
    <w:name w:val="Body text + Arial2"/>
    <w:aliases w:val="4 pt1,Not Bold3,Spacing 0 pt4"/>
    <w:rsid w:val="00793751"/>
    <w:rPr>
      <w:rFonts w:ascii="Arial" w:hAnsi="Arial" w:cs="Arial"/>
      <w:b/>
      <w:bCs/>
      <w:noProof/>
      <w:spacing w:val="0"/>
      <w:sz w:val="8"/>
      <w:szCs w:val="8"/>
      <w:u w:val="none"/>
    </w:rPr>
  </w:style>
  <w:style w:type="character" w:customStyle="1" w:styleId="BodytextNotBold1">
    <w:name w:val="Body text + Not Bold1"/>
    <w:aliases w:val="Spacing 1 pt2"/>
    <w:rsid w:val="00793751"/>
    <w:rPr>
      <w:rFonts w:ascii="Times New Roman" w:hAnsi="Times New Roman" w:cs="Times New Roman"/>
      <w:b/>
      <w:bCs/>
      <w:spacing w:val="30"/>
      <w:u w:val="none"/>
    </w:rPr>
  </w:style>
  <w:style w:type="character" w:customStyle="1" w:styleId="Bodytext10Italic1">
    <w:name w:val="Body text (10) + Italic1"/>
    <w:aliases w:val="Spacing 1 pt1"/>
    <w:rsid w:val="00793751"/>
    <w:rPr>
      <w:rFonts w:ascii="Times New Roman" w:hAnsi="Times New Roman" w:cs="Times New Roman"/>
      <w:i/>
      <w:iCs/>
      <w:spacing w:val="28"/>
      <w:u w:val="none"/>
    </w:rPr>
  </w:style>
  <w:style w:type="character" w:customStyle="1" w:styleId="Bodytext95pt">
    <w:name w:val="Body text + 9.5 pt"/>
    <w:aliases w:val="Not Bold2,Spacing 0 pt3"/>
    <w:rsid w:val="00793751"/>
    <w:rPr>
      <w:rFonts w:ascii="Times New Roman" w:hAnsi="Times New Roman" w:cs="Times New Roman"/>
      <w:b/>
      <w:bCs/>
      <w:spacing w:val="8"/>
      <w:sz w:val="19"/>
      <w:szCs w:val="19"/>
      <w:u w:val="none"/>
    </w:rPr>
  </w:style>
  <w:style w:type="character" w:customStyle="1" w:styleId="BodytextArial1">
    <w:name w:val="Body text + Arial1"/>
    <w:aliases w:val="6 pt,Not Bold1,Spacing 0 pt2"/>
    <w:rsid w:val="00793751"/>
    <w:rPr>
      <w:rFonts w:ascii="Arial" w:hAnsi="Arial" w:cs="Arial"/>
      <w:b/>
      <w:bCs/>
      <w:spacing w:val="13"/>
      <w:sz w:val="12"/>
      <w:szCs w:val="12"/>
      <w:u w:val="none"/>
    </w:rPr>
  </w:style>
  <w:style w:type="character" w:customStyle="1" w:styleId="Bodytext11pt1">
    <w:name w:val="Body text + 11 pt1"/>
    <w:aliases w:val="Spacing 0 pt1"/>
    <w:rsid w:val="00793751"/>
    <w:rPr>
      <w:rFonts w:ascii="Times New Roman" w:hAnsi="Times New Roman" w:cs="Times New Roman"/>
      <w:b/>
      <w:bCs/>
      <w:spacing w:val="-2"/>
      <w:sz w:val="22"/>
      <w:szCs w:val="22"/>
      <w:u w:val="none"/>
    </w:rPr>
  </w:style>
  <w:style w:type="paragraph" w:customStyle="1" w:styleId="Bodytext20">
    <w:name w:val="Body text (2)"/>
    <w:basedOn w:val="Binhthng"/>
    <w:link w:val="Bodytext2"/>
    <w:rsid w:val="00793751"/>
    <w:pPr>
      <w:widowControl w:val="0"/>
      <w:shd w:val="clear" w:color="auto" w:fill="FFFFFF"/>
      <w:spacing w:after="0" w:line="312" w:lineRule="exact"/>
    </w:pPr>
    <w:rPr>
      <w:rFonts w:ascii="Times New Roman" w:hAnsi="Times New Roman"/>
      <w:b/>
      <w:bCs/>
      <w:sz w:val="26"/>
      <w:szCs w:val="26"/>
      <w:lang w:val="x-none" w:eastAsia="x-none"/>
    </w:rPr>
  </w:style>
  <w:style w:type="paragraph" w:customStyle="1" w:styleId="Bodytext30">
    <w:name w:val="Body text (3)"/>
    <w:basedOn w:val="Binhthng"/>
    <w:link w:val="Bodytext3"/>
    <w:rsid w:val="00793751"/>
    <w:pPr>
      <w:widowControl w:val="0"/>
      <w:shd w:val="clear" w:color="auto" w:fill="FFFFFF"/>
      <w:spacing w:before="240" w:after="600" w:line="240" w:lineRule="atLeast"/>
    </w:pPr>
    <w:rPr>
      <w:rFonts w:ascii="Times New Roman" w:hAnsi="Times New Roman"/>
      <w:b/>
      <w:bCs/>
      <w:i/>
      <w:iCs/>
      <w:spacing w:val="-2"/>
      <w:sz w:val="20"/>
      <w:szCs w:val="20"/>
      <w:lang w:val="x-none" w:eastAsia="x-none"/>
    </w:rPr>
  </w:style>
  <w:style w:type="paragraph" w:customStyle="1" w:styleId="Bodytext1">
    <w:name w:val="Body text1"/>
    <w:basedOn w:val="Binhthng"/>
    <w:link w:val="Bodytext"/>
    <w:rsid w:val="00793751"/>
    <w:pPr>
      <w:widowControl w:val="0"/>
      <w:shd w:val="clear" w:color="auto" w:fill="FFFFFF"/>
      <w:spacing w:line="322" w:lineRule="exact"/>
      <w:ind w:hanging="2180"/>
    </w:pPr>
    <w:rPr>
      <w:rFonts w:ascii="Times New Roman" w:hAnsi="Times New Roman"/>
      <w:b/>
      <w:bCs/>
      <w:spacing w:val="-6"/>
      <w:sz w:val="20"/>
      <w:szCs w:val="20"/>
      <w:lang w:val="x-none" w:eastAsia="x-none"/>
    </w:rPr>
  </w:style>
  <w:style w:type="paragraph" w:customStyle="1" w:styleId="Heading30">
    <w:name w:val="Heading #3"/>
    <w:basedOn w:val="Binhthng"/>
    <w:link w:val="Heading3"/>
    <w:rsid w:val="00793751"/>
    <w:pPr>
      <w:widowControl w:val="0"/>
      <w:shd w:val="clear" w:color="auto" w:fill="FFFFFF"/>
      <w:spacing w:before="60" w:after="60" w:line="322" w:lineRule="exact"/>
      <w:ind w:firstLine="740"/>
      <w:outlineLvl w:val="2"/>
    </w:pPr>
    <w:rPr>
      <w:rFonts w:ascii="Times New Roman" w:hAnsi="Times New Roman"/>
      <w:b/>
      <w:bCs/>
      <w:spacing w:val="-6"/>
      <w:sz w:val="20"/>
      <w:szCs w:val="20"/>
      <w:lang w:val="x-none" w:eastAsia="x-none"/>
    </w:rPr>
  </w:style>
  <w:style w:type="paragraph" w:customStyle="1" w:styleId="Headerorfooter20">
    <w:name w:val="Header or footer (2)"/>
    <w:basedOn w:val="Binhthng"/>
    <w:link w:val="Headerorfooter2"/>
    <w:rsid w:val="00793751"/>
    <w:pPr>
      <w:widowControl w:val="0"/>
      <w:shd w:val="clear" w:color="auto" w:fill="FFFFFF"/>
      <w:spacing w:after="0" w:line="240" w:lineRule="atLeast"/>
    </w:pPr>
    <w:rPr>
      <w:rFonts w:ascii="Arial" w:hAnsi="Arial"/>
      <w:spacing w:val="5"/>
      <w:sz w:val="18"/>
      <w:szCs w:val="18"/>
      <w:lang w:val="x-none" w:eastAsia="x-none"/>
    </w:rPr>
  </w:style>
  <w:style w:type="paragraph" w:customStyle="1" w:styleId="Headerorfooter30">
    <w:name w:val="Header or footer (3)"/>
    <w:basedOn w:val="Binhthng"/>
    <w:link w:val="Headerorfooter3"/>
    <w:rsid w:val="00793751"/>
    <w:pPr>
      <w:widowControl w:val="0"/>
      <w:shd w:val="clear" w:color="auto" w:fill="FFFFFF"/>
      <w:spacing w:after="0" w:line="240" w:lineRule="atLeast"/>
    </w:pPr>
    <w:rPr>
      <w:rFonts w:ascii="Times New Roman" w:hAnsi="Times New Roman"/>
      <w:spacing w:val="10"/>
      <w:sz w:val="20"/>
      <w:szCs w:val="20"/>
      <w:lang w:val="x-none" w:eastAsia="x-none"/>
    </w:rPr>
  </w:style>
  <w:style w:type="paragraph" w:customStyle="1" w:styleId="Bodytext40">
    <w:name w:val="Body text (4)"/>
    <w:basedOn w:val="Binhthng"/>
    <w:link w:val="Bodytext4"/>
    <w:rsid w:val="00793751"/>
    <w:pPr>
      <w:widowControl w:val="0"/>
      <w:shd w:val="clear" w:color="auto" w:fill="FFFFFF"/>
      <w:spacing w:after="0" w:line="446" w:lineRule="exact"/>
    </w:pPr>
    <w:rPr>
      <w:rFonts w:ascii="Times New Roman" w:hAnsi="Times New Roman"/>
      <w:spacing w:val="-5"/>
      <w:w w:val="250"/>
      <w:sz w:val="8"/>
      <w:szCs w:val="8"/>
      <w:lang w:val="x-none" w:eastAsia="x-none"/>
    </w:rPr>
  </w:style>
  <w:style w:type="paragraph" w:customStyle="1" w:styleId="Bodytext50">
    <w:name w:val="Body text (5)"/>
    <w:basedOn w:val="Binhthng"/>
    <w:link w:val="Bodytext5"/>
    <w:rsid w:val="00793751"/>
    <w:pPr>
      <w:widowControl w:val="0"/>
      <w:shd w:val="clear" w:color="auto" w:fill="FFFFFF"/>
      <w:spacing w:after="0" w:line="254" w:lineRule="exact"/>
    </w:pPr>
    <w:rPr>
      <w:rFonts w:ascii="Times New Roman" w:hAnsi="Times New Roman"/>
      <w:b/>
      <w:bCs/>
      <w:i/>
      <w:iCs/>
      <w:spacing w:val="-4"/>
      <w:sz w:val="21"/>
      <w:szCs w:val="21"/>
      <w:lang w:val="x-none" w:eastAsia="x-none"/>
    </w:rPr>
  </w:style>
  <w:style w:type="paragraph" w:customStyle="1" w:styleId="Bodytext60">
    <w:name w:val="Body text (6)"/>
    <w:basedOn w:val="Binhthng"/>
    <w:link w:val="Bodytext6"/>
    <w:rsid w:val="00793751"/>
    <w:pPr>
      <w:widowControl w:val="0"/>
      <w:shd w:val="clear" w:color="auto" w:fill="FFFFFF"/>
      <w:spacing w:after="0" w:line="254" w:lineRule="exact"/>
    </w:pPr>
    <w:rPr>
      <w:rFonts w:ascii="Times New Roman" w:hAnsi="Times New Roman"/>
      <w:b/>
      <w:bCs/>
      <w:spacing w:val="-6"/>
      <w:sz w:val="20"/>
      <w:szCs w:val="20"/>
      <w:lang w:val="x-none" w:eastAsia="x-none"/>
    </w:rPr>
  </w:style>
  <w:style w:type="paragraph" w:customStyle="1" w:styleId="Bodytext70">
    <w:name w:val="Body text (7)"/>
    <w:basedOn w:val="Binhthng"/>
    <w:link w:val="Bodytext7"/>
    <w:rsid w:val="00793751"/>
    <w:pPr>
      <w:widowControl w:val="0"/>
      <w:shd w:val="clear" w:color="auto" w:fill="FFFFFF"/>
      <w:spacing w:after="0" w:line="230" w:lineRule="exact"/>
    </w:pPr>
    <w:rPr>
      <w:rFonts w:ascii="Times New Roman" w:hAnsi="Times New Roman"/>
      <w:i/>
      <w:iCs/>
      <w:spacing w:val="-7"/>
      <w:sz w:val="20"/>
      <w:szCs w:val="20"/>
      <w:lang w:val="x-none" w:eastAsia="x-none"/>
    </w:rPr>
  </w:style>
  <w:style w:type="paragraph" w:customStyle="1" w:styleId="Tablecaption20">
    <w:name w:val="Table caption (2)"/>
    <w:basedOn w:val="Binhthng"/>
    <w:link w:val="Tablecaption2"/>
    <w:rsid w:val="00793751"/>
    <w:pPr>
      <w:widowControl w:val="0"/>
      <w:shd w:val="clear" w:color="auto" w:fill="FFFFFF"/>
      <w:spacing w:after="0" w:line="240" w:lineRule="atLeast"/>
    </w:pPr>
    <w:rPr>
      <w:rFonts w:ascii="Times New Roman" w:hAnsi="Times New Roman"/>
      <w:b/>
      <w:bCs/>
      <w:spacing w:val="-6"/>
      <w:sz w:val="25"/>
      <w:szCs w:val="25"/>
      <w:lang w:val="x-none" w:eastAsia="x-none"/>
    </w:rPr>
  </w:style>
  <w:style w:type="paragraph" w:customStyle="1" w:styleId="Bodytext80">
    <w:name w:val="Body text (8)"/>
    <w:basedOn w:val="Binhthng"/>
    <w:link w:val="Bodytext8"/>
    <w:rsid w:val="00793751"/>
    <w:pPr>
      <w:widowControl w:val="0"/>
      <w:shd w:val="clear" w:color="auto" w:fill="FFFFFF"/>
      <w:spacing w:after="0" w:line="240" w:lineRule="atLeast"/>
      <w:jc w:val="right"/>
    </w:pPr>
    <w:rPr>
      <w:rFonts w:ascii="Arial" w:hAnsi="Arial"/>
      <w:b/>
      <w:bCs/>
      <w:spacing w:val="14"/>
      <w:sz w:val="16"/>
      <w:szCs w:val="16"/>
      <w:lang w:val="x-none" w:eastAsia="x-none"/>
    </w:rPr>
  </w:style>
  <w:style w:type="paragraph" w:customStyle="1" w:styleId="Bodytext90">
    <w:name w:val="Body text (9)"/>
    <w:basedOn w:val="Binhthng"/>
    <w:link w:val="Bodytext9"/>
    <w:rsid w:val="00793751"/>
    <w:pPr>
      <w:widowControl w:val="0"/>
      <w:shd w:val="clear" w:color="auto" w:fill="FFFFFF"/>
      <w:spacing w:before="240" w:after="60" w:line="240" w:lineRule="atLeast"/>
      <w:jc w:val="center"/>
    </w:pPr>
    <w:rPr>
      <w:rFonts w:ascii="Times New Roman" w:hAnsi="Times New Roman"/>
      <w:b/>
      <w:bCs/>
      <w:i/>
      <w:iCs/>
      <w:spacing w:val="1"/>
      <w:lang w:val="x-none" w:eastAsia="x-none"/>
    </w:rPr>
  </w:style>
  <w:style w:type="paragraph" w:customStyle="1" w:styleId="Bodytext101">
    <w:name w:val="Body text (10)1"/>
    <w:basedOn w:val="Binhthng"/>
    <w:link w:val="Bodytext100"/>
    <w:rsid w:val="00793751"/>
    <w:pPr>
      <w:widowControl w:val="0"/>
      <w:shd w:val="clear" w:color="auto" w:fill="FFFFFF"/>
      <w:spacing w:after="0" w:line="422" w:lineRule="exact"/>
    </w:pPr>
    <w:rPr>
      <w:rFonts w:ascii="Times New Roman" w:hAnsi="Times New Roman"/>
      <w:spacing w:val="2"/>
      <w:sz w:val="20"/>
      <w:szCs w:val="20"/>
      <w:lang w:val="x-none" w:eastAsia="x-none"/>
    </w:rPr>
  </w:style>
  <w:style w:type="paragraph" w:customStyle="1" w:styleId="Picturecaption0">
    <w:name w:val="Picture caption"/>
    <w:basedOn w:val="Binhthng"/>
    <w:link w:val="Picturecaption"/>
    <w:rsid w:val="00793751"/>
    <w:pPr>
      <w:widowControl w:val="0"/>
      <w:shd w:val="clear" w:color="auto" w:fill="FFFFFF"/>
      <w:spacing w:after="0" w:line="240" w:lineRule="atLeast"/>
    </w:pPr>
    <w:rPr>
      <w:rFonts w:ascii="Times New Roman" w:hAnsi="Times New Roman"/>
      <w:b/>
      <w:bCs/>
      <w:spacing w:val="-6"/>
      <w:sz w:val="20"/>
      <w:szCs w:val="20"/>
      <w:lang w:val="x-none" w:eastAsia="x-none"/>
    </w:rPr>
  </w:style>
  <w:style w:type="paragraph" w:customStyle="1" w:styleId="Tablecaption30">
    <w:name w:val="Table caption (3)"/>
    <w:basedOn w:val="Binhthng"/>
    <w:link w:val="Tablecaption3"/>
    <w:rsid w:val="00793751"/>
    <w:pPr>
      <w:widowControl w:val="0"/>
      <w:shd w:val="clear" w:color="auto" w:fill="FFFFFF"/>
      <w:spacing w:after="0" w:line="312" w:lineRule="exact"/>
      <w:ind w:hanging="400"/>
    </w:pPr>
    <w:rPr>
      <w:rFonts w:ascii="Times New Roman" w:hAnsi="Times New Roman"/>
      <w:spacing w:val="2"/>
      <w:sz w:val="20"/>
      <w:szCs w:val="20"/>
      <w:lang w:val="x-none" w:eastAsia="x-none"/>
    </w:rPr>
  </w:style>
  <w:style w:type="paragraph" w:customStyle="1" w:styleId="Tablecaption0">
    <w:name w:val="Table caption"/>
    <w:basedOn w:val="Binhthng"/>
    <w:link w:val="Tablecaption"/>
    <w:rsid w:val="00793751"/>
    <w:pPr>
      <w:widowControl w:val="0"/>
      <w:shd w:val="clear" w:color="auto" w:fill="FFFFFF"/>
      <w:spacing w:after="0" w:line="240" w:lineRule="atLeast"/>
      <w:ind w:hanging="400"/>
    </w:pPr>
    <w:rPr>
      <w:rFonts w:ascii="Times New Roman" w:hAnsi="Times New Roman"/>
      <w:b/>
      <w:bCs/>
      <w:spacing w:val="-6"/>
      <w:sz w:val="20"/>
      <w:szCs w:val="20"/>
      <w:lang w:val="x-none" w:eastAsia="x-none"/>
    </w:rPr>
  </w:style>
  <w:style w:type="paragraph" w:customStyle="1" w:styleId="Tablecaption41">
    <w:name w:val="Table caption (4)1"/>
    <w:basedOn w:val="Binhthng"/>
    <w:link w:val="Tablecaption4"/>
    <w:rsid w:val="00793751"/>
    <w:pPr>
      <w:widowControl w:val="0"/>
      <w:shd w:val="clear" w:color="auto" w:fill="FFFFFF"/>
      <w:spacing w:after="0" w:line="240" w:lineRule="atLeast"/>
    </w:pPr>
    <w:rPr>
      <w:rFonts w:ascii="Times New Roman" w:hAnsi="Times New Roman"/>
      <w:i/>
      <w:iCs/>
      <w:spacing w:val="-5"/>
      <w:sz w:val="14"/>
      <w:szCs w:val="14"/>
      <w:lang w:val="x-none" w:eastAsia="x-none"/>
    </w:rPr>
  </w:style>
  <w:style w:type="paragraph" w:customStyle="1" w:styleId="Headerorfooter0">
    <w:name w:val="Header or footer"/>
    <w:basedOn w:val="Binhthng"/>
    <w:link w:val="Headerorfooter"/>
    <w:rsid w:val="00793751"/>
    <w:pPr>
      <w:widowControl w:val="0"/>
      <w:shd w:val="clear" w:color="auto" w:fill="FFFFFF"/>
      <w:spacing w:after="0" w:line="240" w:lineRule="atLeast"/>
      <w:jc w:val="right"/>
    </w:pPr>
    <w:rPr>
      <w:rFonts w:ascii="Times New Roman" w:hAnsi="Times New Roman"/>
      <w:b/>
      <w:bCs/>
      <w:spacing w:val="3"/>
      <w:sz w:val="23"/>
      <w:szCs w:val="23"/>
      <w:lang w:val="x-none" w:eastAsia="x-none"/>
    </w:rPr>
  </w:style>
  <w:style w:type="paragraph" w:customStyle="1" w:styleId="Tablecaption50">
    <w:name w:val="Table caption (5)"/>
    <w:basedOn w:val="Binhthng"/>
    <w:link w:val="Tablecaption5"/>
    <w:rsid w:val="00793751"/>
    <w:pPr>
      <w:widowControl w:val="0"/>
      <w:shd w:val="clear" w:color="auto" w:fill="FFFFFF"/>
      <w:spacing w:after="0" w:line="240" w:lineRule="atLeast"/>
    </w:pPr>
    <w:rPr>
      <w:rFonts w:ascii="Times New Roman" w:hAnsi="Times New Roman"/>
      <w:i/>
      <w:iCs/>
      <w:spacing w:val="-7"/>
      <w:sz w:val="20"/>
      <w:szCs w:val="20"/>
      <w:lang w:val="x-none" w:eastAsia="x-none"/>
    </w:rPr>
  </w:style>
  <w:style w:type="paragraph" w:customStyle="1" w:styleId="Heading10">
    <w:name w:val="Heading #1"/>
    <w:basedOn w:val="Binhthng"/>
    <w:link w:val="Heading1"/>
    <w:rsid w:val="00793751"/>
    <w:pPr>
      <w:widowControl w:val="0"/>
      <w:shd w:val="clear" w:color="auto" w:fill="FFFFFF"/>
      <w:spacing w:before="60" w:after="0" w:line="240" w:lineRule="atLeast"/>
      <w:outlineLvl w:val="0"/>
    </w:pPr>
    <w:rPr>
      <w:rFonts w:ascii="Times New Roman" w:hAnsi="Times New Roman"/>
      <w:b/>
      <w:bCs/>
      <w:spacing w:val="-6"/>
      <w:sz w:val="20"/>
      <w:szCs w:val="20"/>
      <w:lang w:val="x-none" w:eastAsia="x-none"/>
    </w:rPr>
  </w:style>
  <w:style w:type="paragraph" w:customStyle="1" w:styleId="Heading20">
    <w:name w:val="Heading #2"/>
    <w:basedOn w:val="Binhthng"/>
    <w:link w:val="Heading2"/>
    <w:rsid w:val="00793751"/>
    <w:pPr>
      <w:widowControl w:val="0"/>
      <w:shd w:val="clear" w:color="auto" w:fill="FFFFFF"/>
      <w:spacing w:after="0" w:line="240" w:lineRule="atLeast"/>
      <w:outlineLvl w:val="1"/>
    </w:pPr>
    <w:rPr>
      <w:rFonts w:ascii="Times New Roman" w:hAnsi="Times New Roman"/>
      <w:spacing w:val="2"/>
      <w:sz w:val="20"/>
      <w:szCs w:val="20"/>
      <w:lang w:val="x-none" w:eastAsia="x-none"/>
    </w:rPr>
  </w:style>
  <w:style w:type="paragraph" w:customStyle="1" w:styleId="Picturecaption20">
    <w:name w:val="Picture caption (2)"/>
    <w:basedOn w:val="Binhthng"/>
    <w:link w:val="Picturecaption2"/>
    <w:rsid w:val="00793751"/>
    <w:pPr>
      <w:widowControl w:val="0"/>
      <w:shd w:val="clear" w:color="auto" w:fill="FFFFFF"/>
      <w:spacing w:after="0" w:line="240" w:lineRule="atLeast"/>
    </w:pPr>
    <w:rPr>
      <w:rFonts w:ascii="Times New Roman" w:hAnsi="Times New Roman"/>
      <w:spacing w:val="1"/>
      <w:sz w:val="20"/>
      <w:szCs w:val="20"/>
      <w:lang w:val="x-none" w:eastAsia="x-none"/>
    </w:rPr>
  </w:style>
  <w:style w:type="paragraph" w:customStyle="1" w:styleId="Tablecaption60">
    <w:name w:val="Table caption (6)"/>
    <w:basedOn w:val="Binhthng"/>
    <w:link w:val="Tablecaption6"/>
    <w:rsid w:val="00793751"/>
    <w:pPr>
      <w:widowControl w:val="0"/>
      <w:shd w:val="clear" w:color="auto" w:fill="FFFFFF"/>
      <w:spacing w:after="0" w:line="240" w:lineRule="atLeast"/>
    </w:pPr>
    <w:rPr>
      <w:rFonts w:ascii="Times New Roman" w:hAnsi="Times New Roman"/>
      <w:i/>
      <w:iCs/>
      <w:spacing w:val="-12"/>
      <w:sz w:val="8"/>
      <w:szCs w:val="8"/>
      <w:lang w:val="x-none" w:eastAsia="x-none"/>
    </w:rPr>
  </w:style>
  <w:style w:type="paragraph" w:customStyle="1" w:styleId="Bodytext110">
    <w:name w:val="Body text (11)"/>
    <w:basedOn w:val="Binhthng"/>
    <w:link w:val="Bodytext11"/>
    <w:rsid w:val="00793751"/>
    <w:pPr>
      <w:widowControl w:val="0"/>
      <w:shd w:val="clear" w:color="auto" w:fill="FFFFFF"/>
      <w:spacing w:after="0" w:line="240" w:lineRule="atLeast"/>
    </w:pPr>
    <w:rPr>
      <w:rFonts w:ascii="Times New Roman" w:hAnsi="Times New Roman"/>
      <w:spacing w:val="-14"/>
      <w:sz w:val="43"/>
      <w:szCs w:val="43"/>
      <w:lang w:val="x-none" w:eastAsia="x-none"/>
    </w:rPr>
  </w:style>
  <w:style w:type="paragraph" w:customStyle="1" w:styleId="Bodytext120">
    <w:name w:val="Body text (12)"/>
    <w:basedOn w:val="Binhthng"/>
    <w:link w:val="Bodytext12"/>
    <w:rsid w:val="00793751"/>
    <w:pPr>
      <w:widowControl w:val="0"/>
      <w:shd w:val="clear" w:color="auto" w:fill="FFFFFF"/>
      <w:spacing w:after="0" w:line="240" w:lineRule="atLeast"/>
    </w:pPr>
    <w:rPr>
      <w:rFonts w:ascii="Times New Roman" w:hAnsi="Times New Roman"/>
      <w:i/>
      <w:iCs/>
      <w:spacing w:val="-12"/>
      <w:sz w:val="8"/>
      <w:szCs w:val="8"/>
      <w:lang w:val="x-none" w:eastAsia="x-none"/>
    </w:rPr>
  </w:style>
  <w:style w:type="paragraph" w:customStyle="1" w:styleId="Bodytext130">
    <w:name w:val="Body text (13)"/>
    <w:basedOn w:val="Binhthng"/>
    <w:link w:val="Bodytext13"/>
    <w:rsid w:val="00793751"/>
    <w:pPr>
      <w:widowControl w:val="0"/>
      <w:shd w:val="clear" w:color="auto" w:fill="FFFFFF"/>
      <w:spacing w:after="60" w:line="134" w:lineRule="exact"/>
    </w:pPr>
    <w:rPr>
      <w:rFonts w:ascii="Times New Roman" w:hAnsi="Times New Roman"/>
      <w:b/>
      <w:bCs/>
      <w:spacing w:val="-3"/>
      <w:sz w:val="12"/>
      <w:szCs w:val="12"/>
      <w:lang w:val="x-none" w:eastAsia="x-none"/>
    </w:rPr>
  </w:style>
  <w:style w:type="paragraph" w:customStyle="1" w:styleId="Bodytext140">
    <w:name w:val="Body text (14)"/>
    <w:basedOn w:val="Binhthng"/>
    <w:link w:val="Bodytext14"/>
    <w:rsid w:val="00793751"/>
    <w:pPr>
      <w:widowControl w:val="0"/>
      <w:shd w:val="clear" w:color="auto" w:fill="FFFFFF"/>
      <w:spacing w:after="0" w:line="58" w:lineRule="exact"/>
      <w:ind w:firstLine="720"/>
    </w:pPr>
    <w:rPr>
      <w:rFonts w:ascii="Trebuchet MS" w:hAnsi="Trebuchet MS"/>
      <w:spacing w:val="16"/>
      <w:sz w:val="11"/>
      <w:szCs w:val="11"/>
      <w:lang w:val="x-none" w:eastAsia="x-none"/>
    </w:rPr>
  </w:style>
  <w:style w:type="paragraph" w:customStyle="1" w:styleId="Heading420">
    <w:name w:val="Heading #4 (2)"/>
    <w:basedOn w:val="Binhthng"/>
    <w:link w:val="Heading42"/>
    <w:rsid w:val="00793751"/>
    <w:pPr>
      <w:widowControl w:val="0"/>
      <w:shd w:val="clear" w:color="auto" w:fill="FFFFFF"/>
      <w:spacing w:after="0" w:line="413" w:lineRule="exact"/>
      <w:ind w:firstLine="720"/>
      <w:outlineLvl w:val="3"/>
    </w:pPr>
    <w:rPr>
      <w:rFonts w:ascii="Times New Roman" w:hAnsi="Times New Roman"/>
      <w:spacing w:val="1"/>
      <w:sz w:val="20"/>
      <w:szCs w:val="20"/>
      <w:lang w:val="x-none" w:eastAsia="x-none"/>
    </w:rPr>
  </w:style>
  <w:style w:type="paragraph" w:customStyle="1" w:styleId="Heading60">
    <w:name w:val="Heading #6"/>
    <w:basedOn w:val="Binhthng"/>
    <w:link w:val="Heading6"/>
    <w:rsid w:val="00793751"/>
    <w:pPr>
      <w:widowControl w:val="0"/>
      <w:shd w:val="clear" w:color="auto" w:fill="FFFFFF"/>
      <w:spacing w:after="0" w:line="413" w:lineRule="exact"/>
      <w:ind w:firstLine="720"/>
      <w:outlineLvl w:val="5"/>
    </w:pPr>
    <w:rPr>
      <w:rFonts w:ascii="Times New Roman" w:hAnsi="Times New Roman"/>
      <w:spacing w:val="1"/>
      <w:sz w:val="20"/>
      <w:szCs w:val="20"/>
      <w:lang w:val="x-none" w:eastAsia="x-none"/>
    </w:rPr>
  </w:style>
  <w:style w:type="paragraph" w:customStyle="1" w:styleId="Bodytext150">
    <w:name w:val="Body text (15)"/>
    <w:basedOn w:val="Binhthng"/>
    <w:link w:val="Bodytext15"/>
    <w:rsid w:val="00793751"/>
    <w:pPr>
      <w:widowControl w:val="0"/>
      <w:shd w:val="clear" w:color="auto" w:fill="FFFFFF"/>
      <w:spacing w:after="0" w:line="312" w:lineRule="exact"/>
    </w:pPr>
    <w:rPr>
      <w:rFonts w:ascii="Times New Roman" w:hAnsi="Times New Roman"/>
      <w:spacing w:val="1"/>
      <w:sz w:val="20"/>
      <w:szCs w:val="20"/>
      <w:lang w:val="x-none" w:eastAsia="x-none"/>
    </w:rPr>
  </w:style>
  <w:style w:type="paragraph" w:customStyle="1" w:styleId="Heading40">
    <w:name w:val="Heading #4"/>
    <w:basedOn w:val="Binhthng"/>
    <w:link w:val="Heading4"/>
    <w:rsid w:val="00793751"/>
    <w:pPr>
      <w:widowControl w:val="0"/>
      <w:shd w:val="clear" w:color="auto" w:fill="FFFFFF"/>
      <w:spacing w:after="0" w:line="312" w:lineRule="exact"/>
      <w:outlineLvl w:val="3"/>
    </w:pPr>
    <w:rPr>
      <w:rFonts w:ascii="Times New Roman" w:hAnsi="Times New Roman"/>
      <w:spacing w:val="-3"/>
      <w:sz w:val="23"/>
      <w:szCs w:val="23"/>
      <w:lang w:val="x-none" w:eastAsia="x-none"/>
    </w:rPr>
  </w:style>
  <w:style w:type="paragraph" w:customStyle="1" w:styleId="Bodytext161">
    <w:name w:val="Body text (16)1"/>
    <w:basedOn w:val="Binhthng"/>
    <w:link w:val="Bodytext16"/>
    <w:rsid w:val="00793751"/>
    <w:pPr>
      <w:widowControl w:val="0"/>
      <w:shd w:val="clear" w:color="auto" w:fill="FFFFFF"/>
      <w:spacing w:before="360" w:after="0" w:line="240" w:lineRule="atLeast"/>
    </w:pPr>
    <w:rPr>
      <w:rFonts w:ascii="Times New Roman" w:hAnsi="Times New Roman"/>
      <w:noProof/>
      <w:sz w:val="20"/>
      <w:szCs w:val="20"/>
      <w:lang w:val="x-none" w:eastAsia="x-none"/>
    </w:rPr>
  </w:style>
  <w:style w:type="paragraph" w:customStyle="1" w:styleId="Tablecaption70">
    <w:name w:val="Table caption (7)"/>
    <w:basedOn w:val="Binhthng"/>
    <w:link w:val="Tablecaption7"/>
    <w:rsid w:val="00793751"/>
    <w:pPr>
      <w:widowControl w:val="0"/>
      <w:shd w:val="clear" w:color="auto" w:fill="FFFFFF"/>
      <w:spacing w:after="0" w:line="240" w:lineRule="atLeast"/>
    </w:pPr>
    <w:rPr>
      <w:rFonts w:ascii="Times New Roman" w:hAnsi="Times New Roman"/>
      <w:spacing w:val="252"/>
      <w:sz w:val="14"/>
      <w:szCs w:val="14"/>
      <w:lang w:val="x-none" w:eastAsia="x-none"/>
    </w:rPr>
  </w:style>
  <w:style w:type="paragraph" w:customStyle="1" w:styleId="Heading120">
    <w:name w:val="Heading #1 (2)"/>
    <w:basedOn w:val="Binhthng"/>
    <w:link w:val="Heading12"/>
    <w:rsid w:val="00793751"/>
    <w:pPr>
      <w:widowControl w:val="0"/>
      <w:shd w:val="clear" w:color="auto" w:fill="FFFFFF"/>
      <w:spacing w:after="0" w:line="240" w:lineRule="atLeast"/>
      <w:outlineLvl w:val="0"/>
    </w:pPr>
    <w:rPr>
      <w:rFonts w:ascii="Times New Roman" w:hAnsi="Times New Roman"/>
      <w:b/>
      <w:bCs/>
      <w:i/>
      <w:iCs/>
      <w:spacing w:val="3"/>
      <w:sz w:val="20"/>
      <w:szCs w:val="20"/>
      <w:lang w:val="x-none" w:eastAsia="x-none"/>
    </w:rPr>
  </w:style>
  <w:style w:type="paragraph" w:customStyle="1" w:styleId="Tablecaption80">
    <w:name w:val="Table caption (8)"/>
    <w:basedOn w:val="Binhthng"/>
    <w:link w:val="Tablecaption8"/>
    <w:rsid w:val="00793751"/>
    <w:pPr>
      <w:widowControl w:val="0"/>
      <w:shd w:val="clear" w:color="auto" w:fill="FFFFFF"/>
      <w:spacing w:after="0" w:line="240" w:lineRule="atLeast"/>
    </w:pPr>
    <w:rPr>
      <w:rFonts w:ascii="Times New Roman" w:hAnsi="Times New Roman"/>
      <w:sz w:val="20"/>
      <w:szCs w:val="20"/>
      <w:lang w:val="x-none" w:eastAsia="x-none"/>
    </w:rPr>
  </w:style>
  <w:style w:type="paragraph" w:customStyle="1" w:styleId="Tablecaption90">
    <w:name w:val="Table caption (9)"/>
    <w:basedOn w:val="Binhthng"/>
    <w:link w:val="Tablecaption9"/>
    <w:rsid w:val="00793751"/>
    <w:pPr>
      <w:widowControl w:val="0"/>
      <w:shd w:val="clear" w:color="auto" w:fill="FFFFFF"/>
      <w:spacing w:after="0" w:line="240" w:lineRule="atLeast"/>
    </w:pPr>
    <w:rPr>
      <w:rFonts w:ascii="Times New Roman" w:hAnsi="Times New Roman"/>
      <w:b/>
      <w:bCs/>
      <w:spacing w:val="2"/>
      <w:sz w:val="23"/>
      <w:szCs w:val="23"/>
      <w:lang w:val="x-none" w:eastAsia="x-none"/>
    </w:rPr>
  </w:style>
  <w:style w:type="paragraph" w:customStyle="1" w:styleId="Bodytext170">
    <w:name w:val="Body text (17)"/>
    <w:basedOn w:val="Binhthng"/>
    <w:link w:val="Bodytext17"/>
    <w:rsid w:val="00793751"/>
    <w:pPr>
      <w:widowControl w:val="0"/>
      <w:shd w:val="clear" w:color="auto" w:fill="FFFFFF"/>
      <w:spacing w:before="180" w:after="0" w:line="240" w:lineRule="atLeast"/>
      <w:jc w:val="right"/>
    </w:pPr>
    <w:rPr>
      <w:rFonts w:ascii="Times New Roman" w:hAnsi="Times New Roman"/>
      <w:i/>
      <w:iCs/>
      <w:noProof/>
      <w:sz w:val="34"/>
      <w:szCs w:val="34"/>
      <w:lang w:val="x-none" w:eastAsia="x-none"/>
    </w:rPr>
  </w:style>
  <w:style w:type="paragraph" w:customStyle="1" w:styleId="Headerorfooter40">
    <w:name w:val="Header or footer (4)"/>
    <w:basedOn w:val="Binhthng"/>
    <w:link w:val="Headerorfooter4"/>
    <w:rsid w:val="00793751"/>
    <w:pPr>
      <w:widowControl w:val="0"/>
      <w:shd w:val="clear" w:color="auto" w:fill="FFFFFF"/>
      <w:spacing w:after="0" w:line="240" w:lineRule="atLeast"/>
    </w:pPr>
    <w:rPr>
      <w:rFonts w:ascii="Times New Roman" w:hAnsi="Times New Roman"/>
      <w:b/>
      <w:bCs/>
      <w:i/>
      <w:iCs/>
      <w:spacing w:val="5"/>
      <w:sz w:val="23"/>
      <w:szCs w:val="23"/>
      <w:lang w:val="x-none" w:eastAsia="x-none"/>
    </w:rPr>
  </w:style>
  <w:style w:type="paragraph" w:customStyle="1" w:styleId="Bodytext180">
    <w:name w:val="Body text (18)"/>
    <w:basedOn w:val="Binhthng"/>
    <w:link w:val="Bodytext18"/>
    <w:rsid w:val="00793751"/>
    <w:pPr>
      <w:widowControl w:val="0"/>
      <w:shd w:val="clear" w:color="auto" w:fill="FFFFFF"/>
      <w:spacing w:before="60" w:after="180" w:line="240" w:lineRule="atLeast"/>
    </w:pPr>
    <w:rPr>
      <w:rFonts w:ascii="Times New Roman" w:hAnsi="Times New Roman"/>
      <w:b/>
      <w:bCs/>
      <w:spacing w:val="2"/>
      <w:sz w:val="23"/>
      <w:szCs w:val="23"/>
      <w:lang w:val="x-none" w:eastAsia="x-none"/>
    </w:rPr>
  </w:style>
  <w:style w:type="paragraph" w:customStyle="1" w:styleId="Bodytext190">
    <w:name w:val="Body text (19)"/>
    <w:basedOn w:val="Binhthng"/>
    <w:link w:val="Bodytext19"/>
    <w:rsid w:val="00793751"/>
    <w:pPr>
      <w:widowControl w:val="0"/>
      <w:shd w:val="clear" w:color="auto" w:fill="FFFFFF"/>
      <w:spacing w:after="0" w:line="379" w:lineRule="exact"/>
    </w:pPr>
    <w:rPr>
      <w:rFonts w:ascii="Times New Roman" w:hAnsi="Times New Roman"/>
      <w:spacing w:val="-5"/>
      <w:sz w:val="20"/>
      <w:szCs w:val="20"/>
      <w:lang w:val="x-none" w:eastAsia="x-none"/>
    </w:rPr>
  </w:style>
  <w:style w:type="paragraph" w:customStyle="1" w:styleId="Heading220">
    <w:name w:val="Heading #2 (2)"/>
    <w:basedOn w:val="Binhthng"/>
    <w:link w:val="Heading22"/>
    <w:rsid w:val="00793751"/>
    <w:pPr>
      <w:widowControl w:val="0"/>
      <w:shd w:val="clear" w:color="auto" w:fill="FFFFFF"/>
      <w:spacing w:after="0" w:line="240" w:lineRule="atLeast"/>
      <w:outlineLvl w:val="1"/>
    </w:pPr>
    <w:rPr>
      <w:rFonts w:ascii="Times New Roman" w:hAnsi="Times New Roman"/>
      <w:i/>
      <w:iCs/>
      <w:spacing w:val="-8"/>
      <w:sz w:val="20"/>
      <w:szCs w:val="20"/>
      <w:lang w:val="x-none" w:eastAsia="x-none"/>
    </w:rPr>
  </w:style>
  <w:style w:type="paragraph" w:customStyle="1" w:styleId="Bodytext201">
    <w:name w:val="Body text (20)"/>
    <w:basedOn w:val="Binhthng"/>
    <w:link w:val="Bodytext200"/>
    <w:rsid w:val="00793751"/>
    <w:pPr>
      <w:widowControl w:val="0"/>
      <w:shd w:val="clear" w:color="auto" w:fill="FFFFFF"/>
      <w:spacing w:before="180" w:after="0" w:line="360" w:lineRule="exact"/>
      <w:ind w:firstLine="740"/>
    </w:pPr>
    <w:rPr>
      <w:rFonts w:ascii="Times New Roman" w:hAnsi="Times New Roman"/>
      <w:b/>
      <w:bCs/>
      <w:spacing w:val="3"/>
      <w:lang w:val="x-none" w:eastAsia="x-none"/>
    </w:rPr>
  </w:style>
  <w:style w:type="paragraph" w:customStyle="1" w:styleId="Bodytext210">
    <w:name w:val="Body text (21)"/>
    <w:basedOn w:val="Binhthng"/>
    <w:link w:val="Bodytext21"/>
    <w:rsid w:val="00793751"/>
    <w:pPr>
      <w:widowControl w:val="0"/>
      <w:shd w:val="clear" w:color="auto" w:fill="FFFFFF"/>
      <w:spacing w:before="60" w:after="180" w:line="240" w:lineRule="atLeast"/>
      <w:jc w:val="center"/>
    </w:pPr>
    <w:rPr>
      <w:rFonts w:ascii="Times New Roman" w:hAnsi="Times New Roman"/>
      <w:b/>
      <w:bCs/>
      <w:spacing w:val="2"/>
      <w:sz w:val="25"/>
      <w:szCs w:val="25"/>
      <w:lang w:val="x-none" w:eastAsia="x-none"/>
    </w:rPr>
  </w:style>
  <w:style w:type="paragraph" w:customStyle="1" w:styleId="Bodytext220">
    <w:name w:val="Body text (22)"/>
    <w:basedOn w:val="Binhthng"/>
    <w:link w:val="Bodytext22"/>
    <w:rsid w:val="00793751"/>
    <w:pPr>
      <w:widowControl w:val="0"/>
      <w:shd w:val="clear" w:color="auto" w:fill="FFFFFF"/>
      <w:spacing w:after="0" w:line="422" w:lineRule="exact"/>
    </w:pPr>
    <w:rPr>
      <w:rFonts w:ascii="Times New Roman" w:hAnsi="Times New Roman"/>
      <w:spacing w:val="7"/>
      <w:sz w:val="33"/>
      <w:szCs w:val="33"/>
      <w:lang w:val="x-none" w:eastAsia="x-none"/>
    </w:rPr>
  </w:style>
  <w:style w:type="paragraph" w:customStyle="1" w:styleId="Bodytext230">
    <w:name w:val="Body text (23)"/>
    <w:basedOn w:val="Binhthng"/>
    <w:link w:val="Bodytext23"/>
    <w:rsid w:val="00793751"/>
    <w:pPr>
      <w:widowControl w:val="0"/>
      <w:shd w:val="clear" w:color="auto" w:fill="FFFFFF"/>
      <w:spacing w:after="180" w:line="240" w:lineRule="atLeast"/>
    </w:pPr>
    <w:rPr>
      <w:rFonts w:ascii="Times New Roman" w:hAnsi="Times New Roman"/>
      <w:b/>
      <w:bCs/>
      <w:spacing w:val="-2"/>
      <w:lang w:val="x-none" w:eastAsia="x-none"/>
    </w:rPr>
  </w:style>
  <w:style w:type="paragraph" w:customStyle="1" w:styleId="CharCharCharCharCharCharChar">
    <w:name w:val="Char Char Char Char Char Char Char"/>
    <w:autoRedefine/>
    <w:rsid w:val="00793751"/>
    <w:pPr>
      <w:tabs>
        <w:tab w:val="left" w:pos="1152"/>
      </w:tabs>
      <w:spacing w:beforeLines="120" w:before="120" w:afterLines="120" w:after="120" w:line="312" w:lineRule="auto"/>
    </w:pPr>
    <w:rPr>
      <w:rFonts w:ascii="Arial" w:eastAsia="Times New Roman" w:hAnsi="Arial" w:cs="Arial"/>
      <w:sz w:val="26"/>
      <w:szCs w:val="26"/>
    </w:rPr>
  </w:style>
  <w:style w:type="table" w:styleId="LiBang">
    <w:name w:val="Table Grid"/>
    <w:basedOn w:val="BangThngthng"/>
    <w:uiPriority w:val="39"/>
    <w:rsid w:val="00793751"/>
    <w:rPr>
      <w:rFonts w:ascii="Courier New" w:eastAsia="Courier New" w:hAnsi="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3Char">
    <w:name w:val="Đầu đề 3 Char"/>
    <w:aliases w:val="WWF_3 Char"/>
    <w:link w:val="u3"/>
    <w:uiPriority w:val="9"/>
    <w:rsid w:val="00CB3EDA"/>
    <w:rPr>
      <w:rFonts w:ascii="Times New Roman" w:eastAsia="Times New Roman" w:hAnsi="Times New Roman" w:cs="Arial"/>
      <w:b/>
      <w:bCs/>
      <w:i/>
      <w:sz w:val="28"/>
      <w:szCs w:val="22"/>
      <w:lang w:val="en-GB"/>
    </w:rPr>
  </w:style>
  <w:style w:type="paragraph" w:customStyle="1" w:styleId="WWFND">
    <w:name w:val="WWF_ND"/>
    <w:basedOn w:val="Binhthng"/>
    <w:qFormat/>
    <w:rsid w:val="00551F11"/>
    <w:pPr>
      <w:spacing w:after="0" w:line="312" w:lineRule="auto"/>
      <w:ind w:firstLine="720"/>
    </w:pPr>
    <w:rPr>
      <w:rFonts w:ascii="Times New Roman" w:eastAsia="Times New Roman" w:hAnsi="Times New Roman"/>
      <w:sz w:val="26"/>
      <w:szCs w:val="26"/>
      <w:lang w:val="nl-NL"/>
    </w:rPr>
  </w:style>
  <w:style w:type="character" w:customStyle="1" w:styleId="u2Char">
    <w:name w:val="Đầu đề 2 Char"/>
    <w:aliases w:val="Section Char,Paranum Char,Heading 2 Char2 Char Char"/>
    <w:link w:val="u2"/>
    <w:rsid w:val="00992140"/>
    <w:rPr>
      <w:rFonts w:ascii="Times New Roman" w:eastAsia="Times New Roman" w:hAnsi="Times New Roman"/>
      <w:b/>
      <w:bCs/>
      <w:iCs/>
      <w:sz w:val="28"/>
      <w:szCs w:val="28"/>
    </w:rPr>
  </w:style>
  <w:style w:type="character" w:customStyle="1" w:styleId="u4Char">
    <w:name w:val="Đầu đề 4 Char"/>
    <w:link w:val="u4"/>
    <w:uiPriority w:val="9"/>
    <w:rsid w:val="00992140"/>
    <w:rPr>
      <w:rFonts w:ascii="Times New Roman" w:eastAsia="Times New Roman" w:hAnsi="Times New Roman"/>
      <w:b/>
      <w:bCs/>
      <w:i/>
      <w:sz w:val="28"/>
      <w:szCs w:val="28"/>
    </w:rPr>
  </w:style>
  <w:style w:type="character" w:customStyle="1" w:styleId="1bChar">
    <w:name w:val="1b Char"/>
    <w:link w:val="1b"/>
    <w:locked/>
    <w:rsid w:val="0071145E"/>
    <w:rPr>
      <w:b/>
      <w:color w:val="000000"/>
      <w:sz w:val="24"/>
      <w:szCs w:val="24"/>
      <w:lang w:eastAsia="vi-VN"/>
    </w:rPr>
  </w:style>
  <w:style w:type="paragraph" w:customStyle="1" w:styleId="1b">
    <w:name w:val="1b"/>
    <w:basedOn w:val="Binhthng"/>
    <w:link w:val="1bChar"/>
    <w:qFormat/>
    <w:rsid w:val="0071145E"/>
    <w:pPr>
      <w:spacing w:after="0" w:line="288" w:lineRule="auto"/>
      <w:jc w:val="center"/>
    </w:pPr>
    <w:rPr>
      <w:b/>
      <w:color w:val="000000"/>
      <w:sz w:val="24"/>
      <w:szCs w:val="24"/>
      <w:lang w:val="x-none" w:eastAsia="vi-VN"/>
    </w:rPr>
  </w:style>
  <w:style w:type="paragraph" w:styleId="oancuaDanhsach">
    <w:name w:val="List Paragraph"/>
    <w:basedOn w:val="Binhthng"/>
    <w:uiPriority w:val="34"/>
    <w:qFormat/>
    <w:rsid w:val="0071145E"/>
    <w:pPr>
      <w:spacing w:before="40" w:after="160" w:line="288" w:lineRule="auto"/>
      <w:ind w:left="720"/>
      <w:contextualSpacing/>
    </w:pPr>
    <w:rPr>
      <w:rFonts w:ascii="Cambria" w:eastAsia="Cambria" w:hAnsi="Cambria"/>
      <w:color w:val="000000"/>
      <w:kern w:val="20"/>
      <w:sz w:val="20"/>
      <w:szCs w:val="20"/>
      <w:lang w:eastAsia="ja-JP"/>
    </w:rPr>
  </w:style>
  <w:style w:type="character" w:styleId="ThamchiuCcchu">
    <w:name w:val="footnote reference"/>
    <w:uiPriority w:val="99"/>
    <w:unhideWhenUsed/>
    <w:rsid w:val="0071145E"/>
    <w:rPr>
      <w:vertAlign w:val="superscript"/>
    </w:rPr>
  </w:style>
  <w:style w:type="paragraph" w:styleId="VnbanCcchu">
    <w:name w:val="footnote text"/>
    <w:basedOn w:val="Binhthng"/>
    <w:link w:val="VnbanCcchuChar"/>
    <w:uiPriority w:val="99"/>
    <w:unhideWhenUsed/>
    <w:rsid w:val="0071145E"/>
    <w:pPr>
      <w:spacing w:before="40" w:after="0" w:line="240" w:lineRule="auto"/>
    </w:pPr>
    <w:rPr>
      <w:rFonts w:ascii="Cambria" w:eastAsia="Cambria" w:hAnsi="Cambria"/>
      <w:color w:val="000000"/>
      <w:kern w:val="20"/>
      <w:sz w:val="16"/>
      <w:szCs w:val="20"/>
      <w:lang w:val="x-none" w:eastAsia="ja-JP"/>
    </w:rPr>
  </w:style>
  <w:style w:type="character" w:customStyle="1" w:styleId="VnbanCcchuChar">
    <w:name w:val="Văn bản Cước chú Char"/>
    <w:link w:val="VnbanCcchu"/>
    <w:uiPriority w:val="99"/>
    <w:rsid w:val="0071145E"/>
    <w:rPr>
      <w:rFonts w:ascii="Cambria" w:eastAsia="Cambria" w:hAnsi="Cambria"/>
      <w:color w:val="000000"/>
      <w:kern w:val="20"/>
      <w:sz w:val="16"/>
      <w:lang w:eastAsia="ja-JP"/>
    </w:rPr>
  </w:style>
  <w:style w:type="paragraph" w:styleId="KhngDncch">
    <w:name w:val="No Spacing"/>
    <w:link w:val="KhngDncchChar"/>
    <w:uiPriority w:val="1"/>
    <w:qFormat/>
    <w:rsid w:val="0071145E"/>
    <w:pPr>
      <w:spacing w:beforeLines="120" w:before="40" w:afterLines="120" w:after="120"/>
    </w:pPr>
    <w:rPr>
      <w:rFonts w:ascii="Cambria" w:eastAsia="Cambria" w:hAnsi="Cambria"/>
      <w:color w:val="595959"/>
      <w:lang w:eastAsia="ja-JP"/>
    </w:rPr>
  </w:style>
  <w:style w:type="character" w:customStyle="1" w:styleId="KhngDncchChar">
    <w:name w:val="Không Dãn cách Char"/>
    <w:link w:val="KhngDncch"/>
    <w:uiPriority w:val="1"/>
    <w:rsid w:val="0071145E"/>
    <w:rPr>
      <w:rFonts w:ascii="Cambria" w:eastAsia="Cambria" w:hAnsi="Cambria"/>
      <w:color w:val="595959"/>
      <w:lang w:eastAsia="ja-JP" w:bidi="ar-SA"/>
    </w:rPr>
  </w:style>
  <w:style w:type="paragraph" w:styleId="ThngthngWeb">
    <w:name w:val="Normal (Web)"/>
    <w:basedOn w:val="Binhthng"/>
    <w:uiPriority w:val="99"/>
    <w:qFormat/>
    <w:rsid w:val="000D7F2B"/>
    <w:pPr>
      <w:spacing w:before="100" w:beforeAutospacing="1" w:after="100" w:afterAutospacing="1" w:line="240" w:lineRule="auto"/>
    </w:pPr>
    <w:rPr>
      <w:rFonts w:ascii="Times New Roman" w:eastAsia="Times New Roman" w:hAnsi="Times New Roman"/>
      <w:sz w:val="24"/>
      <w:szCs w:val="24"/>
    </w:rPr>
  </w:style>
  <w:style w:type="paragraph" w:styleId="Sudong">
    <w:name w:val="List Number"/>
    <w:basedOn w:val="Binhthng"/>
    <w:uiPriority w:val="1"/>
    <w:unhideWhenUsed/>
    <w:qFormat/>
    <w:rsid w:val="000D7F2B"/>
    <w:pPr>
      <w:spacing w:after="0" w:line="240" w:lineRule="auto"/>
      <w:ind w:left="360" w:hanging="360"/>
      <w:contextualSpacing/>
    </w:pPr>
    <w:rPr>
      <w:rFonts w:ascii="Times New Roman" w:hAnsi="Times New Roman"/>
      <w:sz w:val="28"/>
      <w:szCs w:val="20"/>
    </w:rPr>
  </w:style>
  <w:style w:type="paragraph" w:styleId="utrang">
    <w:name w:val="header"/>
    <w:basedOn w:val="Binhthng"/>
    <w:link w:val="utrangChar"/>
    <w:uiPriority w:val="99"/>
    <w:unhideWhenUsed/>
    <w:rsid w:val="00C05813"/>
    <w:pPr>
      <w:tabs>
        <w:tab w:val="center" w:pos="4680"/>
        <w:tab w:val="right" w:pos="9360"/>
      </w:tabs>
    </w:pPr>
    <w:rPr>
      <w:lang w:val="x-none" w:eastAsia="x-none"/>
    </w:rPr>
  </w:style>
  <w:style w:type="character" w:customStyle="1" w:styleId="utrangChar">
    <w:name w:val="Đầu trang Char"/>
    <w:link w:val="utrang"/>
    <w:uiPriority w:val="99"/>
    <w:rsid w:val="00C05813"/>
    <w:rPr>
      <w:sz w:val="22"/>
      <w:szCs w:val="22"/>
    </w:rPr>
  </w:style>
  <w:style w:type="paragraph" w:styleId="Chntrang">
    <w:name w:val="footer"/>
    <w:basedOn w:val="Binhthng"/>
    <w:link w:val="ChntrangChar"/>
    <w:uiPriority w:val="99"/>
    <w:unhideWhenUsed/>
    <w:rsid w:val="00C05813"/>
    <w:pPr>
      <w:tabs>
        <w:tab w:val="center" w:pos="4680"/>
        <w:tab w:val="right" w:pos="9360"/>
      </w:tabs>
    </w:pPr>
    <w:rPr>
      <w:lang w:val="x-none" w:eastAsia="x-none"/>
    </w:rPr>
  </w:style>
  <w:style w:type="character" w:customStyle="1" w:styleId="ChntrangChar">
    <w:name w:val="Chân trang Char"/>
    <w:link w:val="Chntrang"/>
    <w:uiPriority w:val="99"/>
    <w:rsid w:val="00C05813"/>
    <w:rPr>
      <w:sz w:val="22"/>
      <w:szCs w:val="22"/>
    </w:rPr>
  </w:style>
  <w:style w:type="character" w:customStyle="1" w:styleId="u1Char">
    <w:name w:val="Đầu đề 1 Char"/>
    <w:link w:val="u1"/>
    <w:rsid w:val="00992140"/>
    <w:rPr>
      <w:rFonts w:ascii="Times New Roman" w:eastAsia="Times New Roman" w:hAnsi="Times New Roman"/>
      <w:b/>
      <w:bCs/>
      <w:kern w:val="32"/>
      <w:sz w:val="28"/>
      <w:szCs w:val="32"/>
    </w:rPr>
  </w:style>
  <w:style w:type="character" w:customStyle="1" w:styleId="u5Char">
    <w:name w:val="Đầu đề 5 Char"/>
    <w:link w:val="u5"/>
    <w:rsid w:val="00992140"/>
    <w:rPr>
      <w:rFonts w:ascii="Times New Roman" w:eastAsia="SimSun" w:hAnsi="Times New Roman"/>
      <w:i/>
      <w:kern w:val="20"/>
      <w:sz w:val="28"/>
      <w:lang w:eastAsia="ja-JP"/>
    </w:rPr>
  </w:style>
  <w:style w:type="character" w:customStyle="1" w:styleId="u6Char">
    <w:name w:val="Đầu đề 6 Char"/>
    <w:link w:val="u6"/>
    <w:rsid w:val="00CD6170"/>
    <w:rPr>
      <w:rFonts w:ascii="Times New Roman" w:eastAsia="SimSun" w:hAnsi="Times New Roman"/>
      <w:i/>
      <w:iCs/>
      <w:color w:val="394B5A"/>
      <w:kern w:val="20"/>
      <w:lang w:eastAsia="ja-JP"/>
    </w:rPr>
  </w:style>
  <w:style w:type="character" w:customStyle="1" w:styleId="u7Char">
    <w:name w:val="Đầu đề 7 Char"/>
    <w:link w:val="u7"/>
    <w:rsid w:val="00CD6170"/>
    <w:rPr>
      <w:rFonts w:ascii="Times New Roman" w:eastAsia="SimSun" w:hAnsi="Times New Roman"/>
      <w:i/>
      <w:iCs/>
      <w:color w:val="404040"/>
      <w:kern w:val="20"/>
      <w:lang w:eastAsia="ja-JP"/>
    </w:rPr>
  </w:style>
  <w:style w:type="character" w:customStyle="1" w:styleId="u8Char">
    <w:name w:val="Đầu đề 8 Char"/>
    <w:link w:val="u8"/>
    <w:rsid w:val="00CD6170"/>
    <w:rPr>
      <w:rFonts w:ascii="Times New Roman" w:eastAsia="SimSun" w:hAnsi="Times New Roman"/>
      <w:color w:val="404040"/>
      <w:kern w:val="20"/>
      <w:lang w:eastAsia="ja-JP"/>
    </w:rPr>
  </w:style>
  <w:style w:type="character" w:customStyle="1" w:styleId="u9Char">
    <w:name w:val="Đầu đề 9 Char"/>
    <w:link w:val="u9"/>
    <w:rsid w:val="00CD6170"/>
    <w:rPr>
      <w:rFonts w:ascii="Times New Roman" w:eastAsia="SimSun" w:hAnsi="Times New Roman"/>
      <w:i/>
      <w:iCs/>
      <w:color w:val="404040"/>
      <w:kern w:val="20"/>
      <w:lang w:eastAsia="ja-JP"/>
    </w:rPr>
  </w:style>
  <w:style w:type="character" w:customStyle="1" w:styleId="CharChar">
    <w:name w:val="Char Char"/>
    <w:rsid w:val="00CD6170"/>
    <w:rPr>
      <w:rFonts w:ascii="Arial" w:hAnsi="Arial" w:cs="Arial" w:hint="default"/>
      <w:b/>
      <w:bCs/>
      <w:color w:val="FF0000"/>
      <w:sz w:val="22"/>
      <w:szCs w:val="22"/>
      <w:u w:color="0000FF"/>
      <w:lang w:val="en-GB" w:eastAsia="en-US" w:bidi="ar-SA"/>
    </w:rPr>
  </w:style>
  <w:style w:type="paragraph" w:styleId="ThnvnbanThutl3">
    <w:name w:val="Body Text Indent 3"/>
    <w:basedOn w:val="Binhthng"/>
    <w:link w:val="ThnvnbanThutl3Char"/>
    <w:unhideWhenUsed/>
    <w:rsid w:val="00CD6170"/>
    <w:pPr>
      <w:spacing w:after="60" w:line="240" w:lineRule="auto"/>
      <w:ind w:left="1440"/>
    </w:pPr>
    <w:rPr>
      <w:rFonts w:ascii="Arial" w:eastAsia="Times New Roman" w:hAnsi="Arial"/>
      <w:b/>
      <w:bCs/>
      <w:sz w:val="28"/>
      <w:lang w:val="x-none" w:eastAsia="x-none"/>
    </w:rPr>
  </w:style>
  <w:style w:type="character" w:customStyle="1" w:styleId="ThnvnbanThutl3Char">
    <w:name w:val="Thân văn bản Thụt lề 3 Char"/>
    <w:link w:val="ThnvnbanThutl3"/>
    <w:rsid w:val="00CD6170"/>
    <w:rPr>
      <w:rFonts w:ascii="Arial" w:eastAsia="Times New Roman" w:hAnsi="Arial" w:cs="Arial"/>
      <w:b/>
      <w:bCs/>
      <w:sz w:val="28"/>
      <w:szCs w:val="22"/>
    </w:rPr>
  </w:style>
  <w:style w:type="character" w:customStyle="1" w:styleId="apple-converted-space">
    <w:name w:val="apple-converted-space"/>
    <w:rsid w:val="00CD6170"/>
  </w:style>
  <w:style w:type="paragraph" w:styleId="Bongchuthich">
    <w:name w:val="Balloon Text"/>
    <w:basedOn w:val="Binhthng"/>
    <w:link w:val="BongchuthichChar"/>
    <w:uiPriority w:val="99"/>
    <w:semiHidden/>
    <w:unhideWhenUsed/>
    <w:rsid w:val="00CD6170"/>
    <w:pPr>
      <w:spacing w:after="0" w:line="240" w:lineRule="auto"/>
    </w:pPr>
    <w:rPr>
      <w:rFonts w:ascii="Tahoma" w:hAnsi="Tahoma"/>
      <w:sz w:val="16"/>
      <w:szCs w:val="16"/>
      <w:lang w:val="x-none" w:eastAsia="x-none"/>
    </w:rPr>
  </w:style>
  <w:style w:type="character" w:customStyle="1" w:styleId="BongchuthichChar">
    <w:name w:val="Bóng chú thích Char"/>
    <w:link w:val="Bongchuthich"/>
    <w:uiPriority w:val="99"/>
    <w:semiHidden/>
    <w:rsid w:val="00CD6170"/>
    <w:rPr>
      <w:rFonts w:ascii="Tahoma" w:hAnsi="Tahoma" w:cs="Tahoma"/>
      <w:sz w:val="16"/>
      <w:szCs w:val="16"/>
    </w:rPr>
  </w:style>
  <w:style w:type="character" w:customStyle="1" w:styleId="CharChar1">
    <w:name w:val="Char Char1"/>
    <w:rsid w:val="00CD6170"/>
    <w:rPr>
      <w:rFonts w:ascii="Arial" w:hAnsi="Arial" w:cs="Arial"/>
      <w:b/>
      <w:bCs/>
      <w:color w:val="FF0000"/>
      <w:sz w:val="22"/>
      <w:szCs w:val="22"/>
      <w:u w:color="0000FF"/>
      <w:lang w:val="en-GB" w:eastAsia="en-US" w:bidi="ar-SA"/>
    </w:rPr>
  </w:style>
  <w:style w:type="paragraph" w:customStyle="1" w:styleId="Default">
    <w:name w:val="Default"/>
    <w:link w:val="DefaultChar"/>
    <w:rsid w:val="00CD6170"/>
    <w:pPr>
      <w:autoSpaceDE w:val="0"/>
      <w:autoSpaceDN w:val="0"/>
      <w:adjustRightInd w:val="0"/>
      <w:spacing w:beforeLines="120" w:before="120" w:afterLines="120" w:after="120"/>
    </w:pPr>
    <w:rPr>
      <w:rFonts w:ascii="Times New Roman" w:hAnsi="Times New Roman"/>
      <w:color w:val="000000"/>
      <w:sz w:val="24"/>
      <w:szCs w:val="24"/>
    </w:rPr>
  </w:style>
  <w:style w:type="paragraph" w:styleId="Chuthich">
    <w:name w:val="caption"/>
    <w:basedOn w:val="Binhthng"/>
    <w:next w:val="Binhthng"/>
    <w:link w:val="ChuthichChar"/>
    <w:uiPriority w:val="35"/>
    <w:qFormat/>
    <w:rsid w:val="00CD6170"/>
    <w:pPr>
      <w:spacing w:before="40" w:after="160" w:line="288" w:lineRule="auto"/>
      <w:jc w:val="center"/>
    </w:pPr>
    <w:rPr>
      <w:rFonts w:ascii="Cambria" w:eastAsia="Cambria" w:hAnsi="Cambria"/>
      <w:b/>
      <w:bCs/>
      <w:kern w:val="20"/>
      <w:sz w:val="20"/>
      <w:szCs w:val="20"/>
      <w:lang w:val="x-none" w:eastAsia="ja-JP"/>
    </w:rPr>
  </w:style>
  <w:style w:type="character" w:customStyle="1" w:styleId="ChuthichChar">
    <w:name w:val="Chú thích Char"/>
    <w:link w:val="Chuthich"/>
    <w:rsid w:val="00CD6170"/>
    <w:rPr>
      <w:rFonts w:ascii="Cambria" w:eastAsia="Cambria" w:hAnsi="Cambria"/>
      <w:b/>
      <w:bCs/>
      <w:kern w:val="20"/>
      <w:lang w:eastAsia="ja-JP"/>
    </w:rPr>
  </w:style>
  <w:style w:type="paragraph" w:customStyle="1" w:styleId="Normal1">
    <w:name w:val="Normal1"/>
    <w:basedOn w:val="Binhthng"/>
    <w:link w:val="Normal1Char"/>
    <w:rsid w:val="00CD6170"/>
    <w:pPr>
      <w:spacing w:before="100" w:beforeAutospacing="1" w:after="100" w:afterAutospacing="1" w:line="240" w:lineRule="auto"/>
    </w:pPr>
    <w:rPr>
      <w:rFonts w:ascii="Times New Roman" w:eastAsia="Times New Roman" w:hAnsi="Times New Roman"/>
      <w:sz w:val="24"/>
      <w:szCs w:val="24"/>
      <w:lang w:val="vi-VN" w:eastAsia="vi-VN"/>
    </w:rPr>
  </w:style>
  <w:style w:type="character" w:customStyle="1" w:styleId="Normal1Char">
    <w:name w:val="Normal1 Char"/>
    <w:link w:val="Normal1"/>
    <w:rsid w:val="00CD6170"/>
    <w:rPr>
      <w:rFonts w:ascii="Times New Roman" w:eastAsia="Times New Roman" w:hAnsi="Times New Roman"/>
      <w:sz w:val="24"/>
      <w:szCs w:val="24"/>
      <w:lang w:val="vi-VN" w:eastAsia="vi-VN"/>
    </w:rPr>
  </w:style>
  <w:style w:type="paragraph" w:styleId="ong">
    <w:name w:val="Closing"/>
    <w:basedOn w:val="Binhthng"/>
    <w:link w:val="ongChar"/>
    <w:uiPriority w:val="99"/>
    <w:semiHidden/>
    <w:unhideWhenUsed/>
    <w:rsid w:val="00CD6170"/>
    <w:pPr>
      <w:spacing w:before="40" w:after="0" w:line="240" w:lineRule="auto"/>
      <w:ind w:left="4320"/>
    </w:pPr>
    <w:rPr>
      <w:rFonts w:ascii="Cambria" w:eastAsia="Cambria" w:hAnsi="Cambria"/>
      <w:color w:val="000000"/>
      <w:kern w:val="20"/>
      <w:sz w:val="20"/>
      <w:szCs w:val="20"/>
      <w:lang w:val="x-none" w:eastAsia="ja-JP"/>
    </w:rPr>
  </w:style>
  <w:style w:type="character" w:customStyle="1" w:styleId="ongChar">
    <w:name w:val="Đóng Char"/>
    <w:link w:val="ong"/>
    <w:uiPriority w:val="99"/>
    <w:semiHidden/>
    <w:rsid w:val="00CD6170"/>
    <w:rPr>
      <w:rFonts w:ascii="Cambria" w:eastAsia="Cambria" w:hAnsi="Cambria"/>
      <w:color w:val="000000"/>
      <w:kern w:val="20"/>
      <w:lang w:eastAsia="ja-JP"/>
    </w:rPr>
  </w:style>
  <w:style w:type="paragraph" w:customStyle="1" w:styleId="abc">
    <w:name w:val=".abc"/>
    <w:basedOn w:val="Binhthng"/>
    <w:rsid w:val="00CD6170"/>
    <w:pPr>
      <w:spacing w:line="288" w:lineRule="auto"/>
      <w:ind w:firstLine="720"/>
    </w:pPr>
    <w:rPr>
      <w:rFonts w:ascii="Times New Roman" w:eastAsia="Times New Roman" w:hAnsi="Times New Roman"/>
      <w:i/>
      <w:sz w:val="26"/>
      <w:szCs w:val="26"/>
    </w:rPr>
  </w:style>
  <w:style w:type="paragraph" w:customStyle="1" w:styleId="1NDWWF">
    <w:name w:val="1. ND WWF"/>
    <w:basedOn w:val="Binhthng"/>
    <w:rsid w:val="00CD6170"/>
    <w:pPr>
      <w:spacing w:after="0" w:line="312" w:lineRule="auto"/>
      <w:ind w:firstLine="720"/>
    </w:pPr>
    <w:rPr>
      <w:rFonts w:ascii="Times New Roman" w:eastAsia="Times New Roman" w:hAnsi="Times New Roman"/>
      <w:color w:val="000000"/>
      <w:sz w:val="26"/>
      <w:szCs w:val="20"/>
      <w:shd w:val="clear" w:color="auto" w:fill="FFFFFF"/>
    </w:rPr>
  </w:style>
  <w:style w:type="paragraph" w:customStyle="1" w:styleId="WWF2">
    <w:name w:val="WWF_2"/>
    <w:basedOn w:val="u2"/>
    <w:qFormat/>
    <w:rsid w:val="00CD6170"/>
    <w:pPr>
      <w:tabs>
        <w:tab w:val="right" w:leader="dot" w:pos="8789"/>
      </w:tabs>
      <w:spacing w:line="312" w:lineRule="auto"/>
    </w:pPr>
    <w:rPr>
      <w:sz w:val="26"/>
      <w:szCs w:val="26"/>
      <w:lang w:val="nl-NL"/>
    </w:rPr>
  </w:style>
  <w:style w:type="character" w:customStyle="1" w:styleId="l3">
    <w:name w:val="l3"/>
    <w:uiPriority w:val="99"/>
    <w:rsid w:val="00CD6170"/>
    <w:rPr>
      <w:rFonts w:cs="Times New Roman"/>
    </w:rPr>
  </w:style>
  <w:style w:type="character" w:customStyle="1" w:styleId="l6">
    <w:name w:val="l6"/>
    <w:uiPriority w:val="99"/>
    <w:rsid w:val="00CD6170"/>
    <w:rPr>
      <w:rFonts w:cs="Times New Roman"/>
    </w:rPr>
  </w:style>
  <w:style w:type="character" w:customStyle="1" w:styleId="l9">
    <w:name w:val="l9"/>
    <w:uiPriority w:val="99"/>
    <w:rsid w:val="00CD6170"/>
    <w:rPr>
      <w:rFonts w:cs="Times New Roman"/>
    </w:rPr>
  </w:style>
  <w:style w:type="character" w:customStyle="1" w:styleId="f1">
    <w:name w:val="f1"/>
    <w:uiPriority w:val="99"/>
    <w:rsid w:val="00CD6170"/>
    <w:rPr>
      <w:rFonts w:cs="Times New Roman"/>
    </w:rPr>
  </w:style>
  <w:style w:type="character" w:customStyle="1" w:styleId="l8">
    <w:name w:val="l8"/>
    <w:uiPriority w:val="99"/>
    <w:rsid w:val="00CD6170"/>
    <w:rPr>
      <w:rFonts w:cs="Times New Roman"/>
    </w:rPr>
  </w:style>
  <w:style w:type="character" w:customStyle="1" w:styleId="lf">
    <w:name w:val="lf"/>
    <w:uiPriority w:val="99"/>
    <w:rsid w:val="00CD6170"/>
    <w:rPr>
      <w:rFonts w:cs="Times New Roman"/>
    </w:rPr>
  </w:style>
  <w:style w:type="character" w:customStyle="1" w:styleId="l10">
    <w:name w:val="l10"/>
    <w:uiPriority w:val="99"/>
    <w:rsid w:val="00CD6170"/>
    <w:rPr>
      <w:rFonts w:cs="Times New Roman"/>
    </w:rPr>
  </w:style>
  <w:style w:type="character" w:customStyle="1" w:styleId="f4">
    <w:name w:val="f4"/>
    <w:uiPriority w:val="99"/>
    <w:rsid w:val="00CD6170"/>
    <w:rPr>
      <w:rFonts w:cs="Times New Roman"/>
    </w:rPr>
  </w:style>
  <w:style w:type="character" w:customStyle="1" w:styleId="f5">
    <w:name w:val="f5"/>
    <w:uiPriority w:val="99"/>
    <w:rsid w:val="00CD6170"/>
    <w:rPr>
      <w:rFonts w:cs="Times New Roman"/>
    </w:rPr>
  </w:style>
  <w:style w:type="character" w:customStyle="1" w:styleId="a">
    <w:name w:val="_"/>
    <w:uiPriority w:val="99"/>
    <w:rsid w:val="00CD6170"/>
    <w:rPr>
      <w:rFonts w:cs="Times New Roman"/>
    </w:rPr>
  </w:style>
  <w:style w:type="character" w:customStyle="1" w:styleId="l13">
    <w:name w:val="l13"/>
    <w:uiPriority w:val="99"/>
    <w:rsid w:val="00CD6170"/>
    <w:rPr>
      <w:rFonts w:cs="Times New Roman"/>
    </w:rPr>
  </w:style>
  <w:style w:type="character" w:customStyle="1" w:styleId="ld">
    <w:name w:val="ld"/>
    <w:uiPriority w:val="99"/>
    <w:rsid w:val="00CD6170"/>
    <w:rPr>
      <w:rFonts w:cs="Times New Roman"/>
    </w:rPr>
  </w:style>
  <w:style w:type="character" w:customStyle="1" w:styleId="l17">
    <w:name w:val="l17"/>
    <w:uiPriority w:val="99"/>
    <w:rsid w:val="00CD6170"/>
    <w:rPr>
      <w:rFonts w:cs="Times New Roman"/>
    </w:rPr>
  </w:style>
  <w:style w:type="character" w:customStyle="1" w:styleId="w1a">
    <w:name w:val="w1a"/>
    <w:uiPriority w:val="99"/>
    <w:rsid w:val="00CD6170"/>
    <w:rPr>
      <w:rFonts w:cs="Times New Roman"/>
    </w:rPr>
  </w:style>
  <w:style w:type="character" w:customStyle="1" w:styleId="l11">
    <w:name w:val="l11"/>
    <w:uiPriority w:val="99"/>
    <w:rsid w:val="00CD6170"/>
    <w:rPr>
      <w:rFonts w:cs="Times New Roman"/>
    </w:rPr>
  </w:style>
  <w:style w:type="character" w:customStyle="1" w:styleId="l18">
    <w:name w:val="l18"/>
    <w:uiPriority w:val="99"/>
    <w:rsid w:val="00CD6170"/>
    <w:rPr>
      <w:rFonts w:cs="Times New Roman"/>
    </w:rPr>
  </w:style>
  <w:style w:type="character" w:customStyle="1" w:styleId="l15">
    <w:name w:val="l15"/>
    <w:uiPriority w:val="99"/>
    <w:rsid w:val="00CD6170"/>
    <w:rPr>
      <w:rFonts w:cs="Times New Roman"/>
    </w:rPr>
  </w:style>
  <w:style w:type="character" w:customStyle="1" w:styleId="l19">
    <w:name w:val="l19"/>
    <w:uiPriority w:val="99"/>
    <w:rsid w:val="00CD6170"/>
    <w:rPr>
      <w:rFonts w:cs="Times New Roman"/>
    </w:rPr>
  </w:style>
  <w:style w:type="character" w:customStyle="1" w:styleId="l1a">
    <w:name w:val="l1a"/>
    <w:uiPriority w:val="99"/>
    <w:rsid w:val="00CD6170"/>
    <w:rPr>
      <w:rFonts w:cs="Times New Roman"/>
    </w:rPr>
  </w:style>
  <w:style w:type="character" w:customStyle="1" w:styleId="l1b">
    <w:name w:val="l1b"/>
    <w:uiPriority w:val="99"/>
    <w:rsid w:val="00CD6170"/>
    <w:rPr>
      <w:rFonts w:cs="Times New Roman"/>
    </w:rPr>
  </w:style>
  <w:style w:type="character" w:customStyle="1" w:styleId="l0">
    <w:name w:val="l0"/>
    <w:uiPriority w:val="99"/>
    <w:rsid w:val="00CD6170"/>
    <w:rPr>
      <w:rFonts w:cs="Times New Roman"/>
    </w:rPr>
  </w:style>
  <w:style w:type="character" w:customStyle="1" w:styleId="le">
    <w:name w:val="le"/>
    <w:uiPriority w:val="99"/>
    <w:rsid w:val="00CD6170"/>
    <w:rPr>
      <w:rFonts w:cs="Times New Roman"/>
    </w:rPr>
  </w:style>
  <w:style w:type="character" w:customStyle="1" w:styleId="lc">
    <w:name w:val="lc"/>
    <w:uiPriority w:val="99"/>
    <w:rsid w:val="00CD6170"/>
    <w:rPr>
      <w:rFonts w:cs="Times New Roman"/>
    </w:rPr>
  </w:style>
  <w:style w:type="character" w:customStyle="1" w:styleId="f2">
    <w:name w:val="f2"/>
    <w:uiPriority w:val="99"/>
    <w:rsid w:val="00CD6170"/>
    <w:rPr>
      <w:rFonts w:cs="Times New Roman"/>
    </w:rPr>
  </w:style>
  <w:style w:type="character" w:customStyle="1" w:styleId="f3">
    <w:name w:val="f3"/>
    <w:uiPriority w:val="99"/>
    <w:rsid w:val="00CD6170"/>
    <w:rPr>
      <w:rFonts w:cs="Times New Roman"/>
    </w:rPr>
  </w:style>
  <w:style w:type="character" w:customStyle="1" w:styleId="l4">
    <w:name w:val="l4"/>
    <w:uiPriority w:val="99"/>
    <w:rsid w:val="00CD6170"/>
    <w:rPr>
      <w:rFonts w:cs="Times New Roman"/>
    </w:rPr>
  </w:style>
  <w:style w:type="character" w:customStyle="1" w:styleId="l1">
    <w:name w:val="l1"/>
    <w:uiPriority w:val="99"/>
    <w:rsid w:val="00CD6170"/>
    <w:rPr>
      <w:rFonts w:cs="Times New Roman"/>
    </w:rPr>
  </w:style>
  <w:style w:type="character" w:customStyle="1" w:styleId="l1f">
    <w:name w:val="l1f"/>
    <w:uiPriority w:val="99"/>
    <w:rsid w:val="00CD6170"/>
    <w:rPr>
      <w:rFonts w:cs="Times New Roman"/>
    </w:rPr>
  </w:style>
  <w:style w:type="character" w:customStyle="1" w:styleId="l14">
    <w:name w:val="l14"/>
    <w:uiPriority w:val="99"/>
    <w:rsid w:val="00CD6170"/>
    <w:rPr>
      <w:rFonts w:cs="Times New Roman"/>
    </w:rPr>
  </w:style>
  <w:style w:type="character" w:customStyle="1" w:styleId="l21">
    <w:name w:val="l21"/>
    <w:uiPriority w:val="99"/>
    <w:rsid w:val="00CD6170"/>
    <w:rPr>
      <w:rFonts w:cs="Times New Roman"/>
    </w:rPr>
  </w:style>
  <w:style w:type="character" w:customStyle="1" w:styleId="l1d">
    <w:name w:val="l1d"/>
    <w:uiPriority w:val="99"/>
    <w:rsid w:val="00CD6170"/>
    <w:rPr>
      <w:rFonts w:cs="Times New Roman"/>
    </w:rPr>
  </w:style>
  <w:style w:type="character" w:customStyle="1" w:styleId="l22">
    <w:name w:val="l22"/>
    <w:uiPriority w:val="99"/>
    <w:rsid w:val="00CD6170"/>
    <w:rPr>
      <w:rFonts w:cs="Times New Roman"/>
    </w:rPr>
  </w:style>
  <w:style w:type="character" w:customStyle="1" w:styleId="l25">
    <w:name w:val="l25"/>
    <w:uiPriority w:val="99"/>
    <w:rsid w:val="00CD6170"/>
    <w:rPr>
      <w:rFonts w:cs="Times New Roman"/>
    </w:rPr>
  </w:style>
  <w:style w:type="character" w:customStyle="1" w:styleId="l12">
    <w:name w:val="l12"/>
    <w:uiPriority w:val="99"/>
    <w:rsid w:val="00CD6170"/>
    <w:rPr>
      <w:rFonts w:cs="Times New Roman"/>
    </w:rPr>
  </w:style>
  <w:style w:type="character" w:customStyle="1" w:styleId="l29">
    <w:name w:val="l29"/>
    <w:uiPriority w:val="99"/>
    <w:rsid w:val="00CD6170"/>
    <w:rPr>
      <w:rFonts w:cs="Times New Roman"/>
    </w:rPr>
  </w:style>
  <w:style w:type="character" w:customStyle="1" w:styleId="l2">
    <w:name w:val="l2"/>
    <w:uiPriority w:val="99"/>
    <w:rsid w:val="00CD6170"/>
    <w:rPr>
      <w:rFonts w:cs="Times New Roman"/>
    </w:rPr>
  </w:style>
  <w:style w:type="character" w:customStyle="1" w:styleId="l24">
    <w:name w:val="l24"/>
    <w:uiPriority w:val="99"/>
    <w:rsid w:val="00CD6170"/>
    <w:rPr>
      <w:rFonts w:cs="Times New Roman"/>
    </w:rPr>
  </w:style>
  <w:style w:type="character" w:customStyle="1" w:styleId="l26">
    <w:name w:val="l26"/>
    <w:uiPriority w:val="99"/>
    <w:rsid w:val="00CD6170"/>
    <w:rPr>
      <w:rFonts w:cs="Times New Roman"/>
    </w:rPr>
  </w:style>
  <w:style w:type="character" w:customStyle="1" w:styleId="w0">
    <w:name w:val="w0"/>
    <w:uiPriority w:val="99"/>
    <w:rsid w:val="00CD6170"/>
    <w:rPr>
      <w:rFonts w:cs="Times New Roman"/>
    </w:rPr>
  </w:style>
  <w:style w:type="character" w:customStyle="1" w:styleId="l2f">
    <w:name w:val="l2f"/>
    <w:uiPriority w:val="99"/>
    <w:rsid w:val="00CD6170"/>
    <w:rPr>
      <w:rFonts w:cs="Times New Roman"/>
    </w:rPr>
  </w:style>
  <w:style w:type="character" w:customStyle="1" w:styleId="w66">
    <w:name w:val="w66"/>
    <w:uiPriority w:val="99"/>
    <w:rsid w:val="00CD6170"/>
    <w:rPr>
      <w:rFonts w:cs="Times New Roman"/>
    </w:rPr>
  </w:style>
  <w:style w:type="character" w:customStyle="1" w:styleId="l16">
    <w:name w:val="l16"/>
    <w:uiPriority w:val="99"/>
    <w:rsid w:val="00CD6170"/>
    <w:rPr>
      <w:rFonts w:cs="Times New Roman"/>
    </w:rPr>
  </w:style>
  <w:style w:type="character" w:customStyle="1" w:styleId="w85">
    <w:name w:val="w85"/>
    <w:uiPriority w:val="99"/>
    <w:rsid w:val="00CD6170"/>
    <w:rPr>
      <w:rFonts w:cs="Times New Roman"/>
    </w:rPr>
  </w:style>
  <w:style w:type="character" w:customStyle="1" w:styleId="l30">
    <w:name w:val="l30"/>
    <w:uiPriority w:val="99"/>
    <w:rsid w:val="00CD6170"/>
    <w:rPr>
      <w:rFonts w:cs="Times New Roman"/>
    </w:rPr>
  </w:style>
  <w:style w:type="character" w:customStyle="1" w:styleId="l31">
    <w:name w:val="l31"/>
    <w:uiPriority w:val="99"/>
    <w:rsid w:val="00CD6170"/>
    <w:rPr>
      <w:rFonts w:cs="Times New Roman"/>
    </w:rPr>
  </w:style>
  <w:style w:type="character" w:customStyle="1" w:styleId="l32">
    <w:name w:val="l32"/>
    <w:uiPriority w:val="99"/>
    <w:rsid w:val="00CD6170"/>
    <w:rPr>
      <w:rFonts w:cs="Times New Roman"/>
    </w:rPr>
  </w:style>
  <w:style w:type="character" w:customStyle="1" w:styleId="w26">
    <w:name w:val="w26"/>
    <w:uiPriority w:val="99"/>
    <w:rsid w:val="00CD6170"/>
    <w:rPr>
      <w:rFonts w:cs="Times New Roman"/>
    </w:rPr>
  </w:style>
  <w:style w:type="character" w:customStyle="1" w:styleId="lb">
    <w:name w:val="lb"/>
    <w:uiPriority w:val="99"/>
    <w:rsid w:val="00CD6170"/>
    <w:rPr>
      <w:rFonts w:cs="Times New Roman"/>
    </w:rPr>
  </w:style>
  <w:style w:type="character" w:customStyle="1" w:styleId="l1c">
    <w:name w:val="l1c"/>
    <w:uiPriority w:val="99"/>
    <w:rsid w:val="00CD6170"/>
    <w:rPr>
      <w:rFonts w:cs="Times New Roman"/>
    </w:rPr>
  </w:style>
  <w:style w:type="character" w:customStyle="1" w:styleId="wb4">
    <w:name w:val="wb4"/>
    <w:uiPriority w:val="99"/>
    <w:rsid w:val="00CD6170"/>
    <w:rPr>
      <w:rFonts w:cs="Times New Roman"/>
    </w:rPr>
  </w:style>
  <w:style w:type="character" w:customStyle="1" w:styleId="l20">
    <w:name w:val="l20"/>
    <w:uiPriority w:val="99"/>
    <w:rsid w:val="00CD6170"/>
    <w:rPr>
      <w:rFonts w:cs="Times New Roman"/>
    </w:rPr>
  </w:style>
  <w:style w:type="character" w:customStyle="1" w:styleId="l38">
    <w:name w:val="l38"/>
    <w:uiPriority w:val="99"/>
    <w:rsid w:val="00CD6170"/>
    <w:rPr>
      <w:rFonts w:cs="Times New Roman"/>
    </w:rPr>
  </w:style>
  <w:style w:type="character" w:customStyle="1" w:styleId="w54">
    <w:name w:val="w54"/>
    <w:uiPriority w:val="99"/>
    <w:rsid w:val="00CD6170"/>
    <w:rPr>
      <w:rFonts w:cs="Times New Roman"/>
    </w:rPr>
  </w:style>
  <w:style w:type="character" w:customStyle="1" w:styleId="l37">
    <w:name w:val="l37"/>
    <w:rsid w:val="00CD6170"/>
    <w:rPr>
      <w:rFonts w:cs="Times New Roman"/>
    </w:rPr>
  </w:style>
  <w:style w:type="character" w:customStyle="1" w:styleId="l48">
    <w:name w:val="l48"/>
    <w:rsid w:val="00CD6170"/>
    <w:rPr>
      <w:rFonts w:cs="Times New Roman"/>
    </w:rPr>
  </w:style>
  <w:style w:type="character" w:customStyle="1" w:styleId="l27">
    <w:name w:val="l27"/>
    <w:uiPriority w:val="99"/>
    <w:rsid w:val="00CD6170"/>
    <w:rPr>
      <w:rFonts w:cs="Times New Roman"/>
    </w:rPr>
  </w:style>
  <w:style w:type="character" w:customStyle="1" w:styleId="l3a">
    <w:name w:val="l3a"/>
    <w:rsid w:val="00CD6170"/>
    <w:rPr>
      <w:rFonts w:cs="Times New Roman"/>
    </w:rPr>
  </w:style>
  <w:style w:type="character" w:customStyle="1" w:styleId="w46">
    <w:name w:val="w46"/>
    <w:uiPriority w:val="99"/>
    <w:rsid w:val="00CD6170"/>
    <w:rPr>
      <w:rFonts w:cs="Times New Roman"/>
    </w:rPr>
  </w:style>
  <w:style w:type="character" w:customStyle="1" w:styleId="l28">
    <w:name w:val="l28"/>
    <w:uiPriority w:val="99"/>
    <w:rsid w:val="00CD6170"/>
    <w:rPr>
      <w:rFonts w:cs="Times New Roman"/>
    </w:rPr>
  </w:style>
  <w:style w:type="character" w:customStyle="1" w:styleId="l2c">
    <w:name w:val="l2c"/>
    <w:uiPriority w:val="99"/>
    <w:rsid w:val="00CD6170"/>
    <w:rPr>
      <w:rFonts w:cs="Times New Roman"/>
    </w:rPr>
  </w:style>
  <w:style w:type="character" w:customStyle="1" w:styleId="l1e">
    <w:name w:val="l1e"/>
    <w:uiPriority w:val="99"/>
    <w:rsid w:val="00CD6170"/>
    <w:rPr>
      <w:rFonts w:cs="Times New Roman"/>
    </w:rPr>
  </w:style>
  <w:style w:type="character" w:customStyle="1" w:styleId="w80">
    <w:name w:val="w80"/>
    <w:rsid w:val="00CD6170"/>
    <w:rPr>
      <w:rFonts w:cs="Times New Roman"/>
    </w:rPr>
  </w:style>
  <w:style w:type="paragraph" w:styleId="uMucluc">
    <w:name w:val="TOC Heading"/>
    <w:basedOn w:val="u1"/>
    <w:next w:val="Binhthng"/>
    <w:uiPriority w:val="39"/>
    <w:qFormat/>
    <w:rsid w:val="00CD6170"/>
    <w:pPr>
      <w:keepLines/>
      <w:tabs>
        <w:tab w:val="right" w:leader="dot" w:pos="8789"/>
      </w:tabs>
      <w:spacing w:before="480" w:after="0"/>
      <w:outlineLvl w:val="9"/>
    </w:pPr>
    <w:rPr>
      <w:rFonts w:ascii="Cambria" w:eastAsia="MS Gothic" w:hAnsi="Cambria"/>
      <w:color w:val="365F91"/>
      <w:kern w:val="0"/>
      <w:szCs w:val="28"/>
      <w:lang w:eastAsia="ja-JP"/>
    </w:rPr>
  </w:style>
  <w:style w:type="paragraph" w:styleId="Mucluc1">
    <w:name w:val="toc 1"/>
    <w:basedOn w:val="Binhthng"/>
    <w:next w:val="Binhthng"/>
    <w:autoRedefine/>
    <w:uiPriority w:val="39"/>
    <w:unhideWhenUsed/>
    <w:rsid w:val="00574106"/>
    <w:pPr>
      <w:tabs>
        <w:tab w:val="right" w:leader="dot" w:pos="9072"/>
      </w:tabs>
      <w:spacing w:beforeLines="0" w:before="0" w:afterLines="0" w:after="0" w:line="240" w:lineRule="auto"/>
      <w:ind w:left="144" w:firstLine="0"/>
    </w:pPr>
    <w:rPr>
      <w:rFonts w:ascii="Times New Roman" w:hAnsi="Times New Roman"/>
      <w:b/>
      <w:noProof/>
      <w:color w:val="000000"/>
      <w:sz w:val="28"/>
      <w:szCs w:val="28"/>
    </w:rPr>
  </w:style>
  <w:style w:type="paragraph" w:styleId="Mucluc2">
    <w:name w:val="toc 2"/>
    <w:basedOn w:val="Binhthng"/>
    <w:next w:val="Binhthng"/>
    <w:autoRedefine/>
    <w:uiPriority w:val="39"/>
    <w:unhideWhenUsed/>
    <w:rsid w:val="00EA5B51"/>
    <w:pPr>
      <w:tabs>
        <w:tab w:val="left" w:pos="426"/>
        <w:tab w:val="right" w:leader="dot" w:pos="9072"/>
      </w:tabs>
      <w:spacing w:beforeLines="0" w:afterLines="0" w:line="240" w:lineRule="auto"/>
      <w:ind w:left="142" w:firstLine="0"/>
    </w:pPr>
    <w:rPr>
      <w:rFonts w:ascii="Times New Roman" w:hAnsi="Times New Roman"/>
      <w:noProof/>
      <w:sz w:val="28"/>
      <w:szCs w:val="28"/>
      <w:lang w:val="en-GB" w:eastAsia="ja-JP"/>
    </w:rPr>
  </w:style>
  <w:style w:type="paragraph" w:styleId="Mucluc3">
    <w:name w:val="toc 3"/>
    <w:basedOn w:val="Binhthng"/>
    <w:next w:val="Binhthng"/>
    <w:autoRedefine/>
    <w:uiPriority w:val="39"/>
    <w:unhideWhenUsed/>
    <w:rsid w:val="0019026C"/>
    <w:pPr>
      <w:tabs>
        <w:tab w:val="left" w:pos="426"/>
        <w:tab w:val="right" w:leader="dot" w:pos="9072"/>
      </w:tabs>
      <w:spacing w:before="288" w:after="288"/>
      <w:ind w:left="142" w:firstLine="0"/>
    </w:pPr>
    <w:rPr>
      <w:rFonts w:ascii="Times New Roman" w:hAnsi="Times New Roman"/>
      <w:i/>
      <w:noProof/>
      <w:sz w:val="28"/>
    </w:rPr>
  </w:style>
  <w:style w:type="paragraph" w:styleId="Mucluc4">
    <w:name w:val="toc 4"/>
    <w:basedOn w:val="Binhthng"/>
    <w:next w:val="Binhthng"/>
    <w:autoRedefine/>
    <w:uiPriority w:val="39"/>
    <w:unhideWhenUsed/>
    <w:rsid w:val="00F968DA"/>
    <w:pPr>
      <w:tabs>
        <w:tab w:val="right" w:leader="dot" w:pos="9487"/>
      </w:tabs>
      <w:spacing w:before="288" w:after="288"/>
    </w:pPr>
    <w:rPr>
      <w:rFonts w:eastAsia="Times New Roman"/>
      <w:sz w:val="28"/>
    </w:rPr>
  </w:style>
  <w:style w:type="paragraph" w:styleId="Mucluc5">
    <w:name w:val="toc 5"/>
    <w:basedOn w:val="Binhthng"/>
    <w:next w:val="Binhthng"/>
    <w:autoRedefine/>
    <w:uiPriority w:val="39"/>
    <w:unhideWhenUsed/>
    <w:rsid w:val="00CD6170"/>
    <w:pPr>
      <w:spacing w:after="100"/>
      <w:ind w:left="880"/>
    </w:pPr>
    <w:rPr>
      <w:rFonts w:eastAsia="Times New Roman"/>
      <w:sz w:val="28"/>
    </w:rPr>
  </w:style>
  <w:style w:type="paragraph" w:styleId="Mucluc6">
    <w:name w:val="toc 6"/>
    <w:basedOn w:val="Binhthng"/>
    <w:next w:val="Binhthng"/>
    <w:autoRedefine/>
    <w:uiPriority w:val="39"/>
    <w:unhideWhenUsed/>
    <w:rsid w:val="00CD6170"/>
    <w:pPr>
      <w:spacing w:after="100"/>
      <w:ind w:left="1100"/>
    </w:pPr>
    <w:rPr>
      <w:rFonts w:eastAsia="Times New Roman"/>
      <w:sz w:val="28"/>
    </w:rPr>
  </w:style>
  <w:style w:type="paragraph" w:styleId="Mucluc7">
    <w:name w:val="toc 7"/>
    <w:basedOn w:val="Binhthng"/>
    <w:next w:val="Binhthng"/>
    <w:autoRedefine/>
    <w:uiPriority w:val="39"/>
    <w:unhideWhenUsed/>
    <w:rsid w:val="00CD6170"/>
    <w:pPr>
      <w:spacing w:after="100"/>
      <w:ind w:left="1320"/>
    </w:pPr>
    <w:rPr>
      <w:rFonts w:eastAsia="Times New Roman"/>
      <w:sz w:val="28"/>
    </w:rPr>
  </w:style>
  <w:style w:type="paragraph" w:styleId="Mucluc8">
    <w:name w:val="toc 8"/>
    <w:basedOn w:val="Binhthng"/>
    <w:next w:val="Binhthng"/>
    <w:autoRedefine/>
    <w:uiPriority w:val="39"/>
    <w:unhideWhenUsed/>
    <w:rsid w:val="00CD6170"/>
    <w:pPr>
      <w:spacing w:after="100"/>
      <w:ind w:left="1540"/>
    </w:pPr>
    <w:rPr>
      <w:rFonts w:eastAsia="Times New Roman"/>
      <w:sz w:val="28"/>
    </w:rPr>
  </w:style>
  <w:style w:type="paragraph" w:styleId="Mucluc9">
    <w:name w:val="toc 9"/>
    <w:basedOn w:val="Binhthng"/>
    <w:next w:val="Binhthng"/>
    <w:autoRedefine/>
    <w:uiPriority w:val="39"/>
    <w:unhideWhenUsed/>
    <w:rsid w:val="00CD6170"/>
    <w:pPr>
      <w:spacing w:after="100"/>
      <w:ind w:left="1760"/>
    </w:pPr>
    <w:rPr>
      <w:rFonts w:eastAsia="Times New Roman"/>
      <w:sz w:val="28"/>
    </w:rPr>
  </w:style>
  <w:style w:type="paragraph" w:customStyle="1" w:styleId="MediumGrid21">
    <w:name w:val="Medium Grid 21"/>
    <w:uiPriority w:val="1"/>
    <w:qFormat/>
    <w:rsid w:val="00CD6170"/>
    <w:pPr>
      <w:spacing w:beforeLines="120" w:before="120" w:afterLines="120" w:after="120"/>
    </w:pPr>
    <w:rPr>
      <w:rFonts w:eastAsia="Times New Roman"/>
    </w:rPr>
  </w:style>
  <w:style w:type="character" w:styleId="Strang">
    <w:name w:val="page number"/>
    <w:rsid w:val="00CD6170"/>
  </w:style>
  <w:style w:type="paragraph" w:styleId="Banghinhminhhoa">
    <w:name w:val="table of figures"/>
    <w:basedOn w:val="Binhthng"/>
    <w:next w:val="Binhthng"/>
    <w:semiHidden/>
    <w:rsid w:val="00CD6170"/>
    <w:pPr>
      <w:spacing w:after="0"/>
      <w:ind w:left="560" w:hanging="560"/>
    </w:pPr>
    <w:rPr>
      <w:rFonts w:ascii="Times New Roman" w:hAnsi="Times New Roman"/>
      <w:smallCaps/>
      <w:sz w:val="20"/>
      <w:szCs w:val="20"/>
    </w:rPr>
  </w:style>
  <w:style w:type="character" w:styleId="Nhnmanh">
    <w:name w:val="Emphasis"/>
    <w:uiPriority w:val="20"/>
    <w:qFormat/>
    <w:rsid w:val="00B43B55"/>
    <w:rPr>
      <w:i/>
      <w:iCs/>
    </w:rPr>
  </w:style>
  <w:style w:type="paragraph" w:customStyle="1" w:styleId="CharCharCharCharCharCharCharCharChar">
    <w:name w:val="Char Char Char Char Char Char Char Char Char"/>
    <w:basedOn w:val="Binhthng"/>
    <w:rsid w:val="00FF57DA"/>
    <w:pPr>
      <w:spacing w:after="160" w:line="240" w:lineRule="exact"/>
    </w:pPr>
    <w:rPr>
      <w:rFonts w:ascii="Arial" w:eastAsia="Times New Roman" w:hAnsi="Arial"/>
      <w:sz w:val="20"/>
      <w:szCs w:val="24"/>
    </w:rPr>
  </w:style>
  <w:style w:type="paragraph" w:styleId="VnbanChuthichcui">
    <w:name w:val="endnote text"/>
    <w:basedOn w:val="Binhthng"/>
    <w:link w:val="VnbanChuthichcuiChar"/>
    <w:uiPriority w:val="99"/>
    <w:semiHidden/>
    <w:unhideWhenUsed/>
    <w:rsid w:val="007D03F6"/>
    <w:rPr>
      <w:sz w:val="20"/>
      <w:szCs w:val="20"/>
    </w:rPr>
  </w:style>
  <w:style w:type="character" w:customStyle="1" w:styleId="VnbanChuthichcuiChar">
    <w:name w:val="Văn bản Chú thích cuối Char"/>
    <w:basedOn w:val="Phngmcinhcuaoanvn"/>
    <w:link w:val="VnbanChuthichcui"/>
    <w:uiPriority w:val="99"/>
    <w:semiHidden/>
    <w:rsid w:val="007D03F6"/>
  </w:style>
  <w:style w:type="character" w:styleId="ThamchiuChuthichcui">
    <w:name w:val="endnote reference"/>
    <w:uiPriority w:val="99"/>
    <w:semiHidden/>
    <w:unhideWhenUsed/>
    <w:rsid w:val="007D03F6"/>
    <w:rPr>
      <w:vertAlign w:val="superscript"/>
    </w:rPr>
  </w:style>
  <w:style w:type="paragraph" w:customStyle="1" w:styleId="Char">
    <w:name w:val="Char"/>
    <w:basedOn w:val="Binhthng"/>
    <w:rsid w:val="009B02F3"/>
    <w:pPr>
      <w:spacing w:beforeLines="0" w:before="0" w:afterLines="0" w:after="160" w:line="240" w:lineRule="exact"/>
      <w:ind w:firstLine="0"/>
      <w:jc w:val="left"/>
    </w:pPr>
    <w:rPr>
      <w:rFonts w:ascii="Arial" w:eastAsia="Times New Roman" w:hAnsi="Arial" w:cs="Arial"/>
      <w:sz w:val="20"/>
      <w:szCs w:val="20"/>
      <w:lang w:val="en-GB"/>
    </w:rPr>
  </w:style>
  <w:style w:type="paragraph" w:styleId="ThnvnbanThutl2">
    <w:name w:val="Body Text Indent 2"/>
    <w:basedOn w:val="Binhthng"/>
    <w:link w:val="ThnvnbanThutl2Char"/>
    <w:uiPriority w:val="99"/>
    <w:semiHidden/>
    <w:unhideWhenUsed/>
    <w:rsid w:val="00F6608A"/>
    <w:pPr>
      <w:spacing w:line="480" w:lineRule="auto"/>
      <w:ind w:left="283"/>
    </w:pPr>
  </w:style>
  <w:style w:type="character" w:customStyle="1" w:styleId="ThnvnbanThutl2Char">
    <w:name w:val="Thân văn bản Thụt lề 2 Char"/>
    <w:link w:val="ThnvnbanThutl2"/>
    <w:uiPriority w:val="99"/>
    <w:semiHidden/>
    <w:rsid w:val="00F6608A"/>
    <w:rPr>
      <w:sz w:val="22"/>
      <w:szCs w:val="22"/>
    </w:rPr>
  </w:style>
  <w:style w:type="paragraph" w:styleId="ThnVnban">
    <w:name w:val="Body Text"/>
    <w:basedOn w:val="Binhthng"/>
    <w:link w:val="ThnVnbanChar"/>
    <w:uiPriority w:val="99"/>
    <w:unhideWhenUsed/>
    <w:rsid w:val="00212675"/>
  </w:style>
  <w:style w:type="character" w:customStyle="1" w:styleId="ThnVnbanChar">
    <w:name w:val="Thân Văn bản Char"/>
    <w:link w:val="ThnVnban"/>
    <w:uiPriority w:val="99"/>
    <w:rsid w:val="00212675"/>
    <w:rPr>
      <w:sz w:val="22"/>
      <w:szCs w:val="22"/>
    </w:rPr>
  </w:style>
  <w:style w:type="character" w:styleId="FollowedHyperlink">
    <w:name w:val="FollowedHyperlink"/>
    <w:uiPriority w:val="99"/>
    <w:semiHidden/>
    <w:unhideWhenUsed/>
    <w:rsid w:val="00CF5337"/>
    <w:rPr>
      <w:color w:val="954F72"/>
      <w:u w:val="single"/>
    </w:rPr>
  </w:style>
  <w:style w:type="paragraph" w:customStyle="1" w:styleId="msonormal0">
    <w:name w:val="msonormal"/>
    <w:basedOn w:val="Binhthng"/>
    <w:rsid w:val="00CF5337"/>
    <w:pPr>
      <w:spacing w:beforeLines="0" w:before="100" w:beforeAutospacing="1" w:afterLines="0" w:after="100" w:afterAutospacing="1" w:line="240" w:lineRule="auto"/>
      <w:ind w:firstLine="0"/>
      <w:jc w:val="left"/>
    </w:pPr>
    <w:rPr>
      <w:rFonts w:ascii="Times New Roman" w:eastAsia="Times New Roman" w:hAnsi="Times New Roman"/>
      <w:sz w:val="24"/>
      <w:szCs w:val="24"/>
    </w:rPr>
  </w:style>
  <w:style w:type="paragraph" w:customStyle="1" w:styleId="xl65">
    <w:name w:val="xl65"/>
    <w:basedOn w:val="Binhthng"/>
    <w:rsid w:val="00CF5337"/>
    <w:pPr>
      <w:spacing w:beforeLines="0" w:before="100" w:beforeAutospacing="1" w:afterLines="0" w:after="100" w:afterAutospacing="1" w:line="240" w:lineRule="auto"/>
      <w:ind w:firstLine="0"/>
      <w:jc w:val="left"/>
    </w:pPr>
    <w:rPr>
      <w:rFonts w:ascii="Times New Roman" w:eastAsia="Times New Roman" w:hAnsi="Times New Roman"/>
      <w:color w:val="002060"/>
      <w:sz w:val="24"/>
      <w:szCs w:val="24"/>
    </w:rPr>
  </w:style>
  <w:style w:type="paragraph" w:customStyle="1" w:styleId="xl66">
    <w:name w:val="xl66"/>
    <w:basedOn w:val="Binhthng"/>
    <w:rsid w:val="00CF5337"/>
    <w:pPr>
      <w:pBdr>
        <w:top w:val="single" w:sz="4" w:space="0" w:color="auto"/>
        <w:left w:val="single" w:sz="8" w:space="0" w:color="auto"/>
        <w:bottom w:val="single" w:sz="4"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b/>
      <w:bCs/>
      <w:color w:val="002060"/>
      <w:sz w:val="26"/>
      <w:szCs w:val="26"/>
    </w:rPr>
  </w:style>
  <w:style w:type="paragraph" w:customStyle="1" w:styleId="xl67">
    <w:name w:val="xl67"/>
    <w:basedOn w:val="Binhthng"/>
    <w:rsid w:val="00CF5337"/>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textAlignment w:val="center"/>
    </w:pPr>
    <w:rPr>
      <w:rFonts w:ascii="Times New Roman" w:eastAsia="Times New Roman" w:hAnsi="Times New Roman"/>
      <w:b/>
      <w:bCs/>
      <w:color w:val="002060"/>
      <w:sz w:val="26"/>
      <w:szCs w:val="26"/>
    </w:rPr>
  </w:style>
  <w:style w:type="paragraph" w:customStyle="1" w:styleId="xl68">
    <w:name w:val="xl68"/>
    <w:basedOn w:val="Binhthng"/>
    <w:rsid w:val="00CF5337"/>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b/>
      <w:bCs/>
      <w:color w:val="002060"/>
      <w:sz w:val="26"/>
      <w:szCs w:val="26"/>
    </w:rPr>
  </w:style>
  <w:style w:type="paragraph" w:customStyle="1" w:styleId="xl69">
    <w:name w:val="xl69"/>
    <w:basedOn w:val="Binhthng"/>
    <w:rsid w:val="00CF5337"/>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textAlignment w:val="center"/>
    </w:pPr>
    <w:rPr>
      <w:rFonts w:ascii="Times New Roman" w:eastAsia="Times New Roman" w:hAnsi="Times New Roman"/>
      <w:b/>
      <w:bCs/>
      <w:color w:val="002060"/>
      <w:sz w:val="26"/>
      <w:szCs w:val="26"/>
    </w:rPr>
  </w:style>
  <w:style w:type="paragraph" w:customStyle="1" w:styleId="xl70">
    <w:name w:val="xl70"/>
    <w:basedOn w:val="Binhthng"/>
    <w:rsid w:val="00CF5337"/>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right"/>
      <w:textAlignment w:val="center"/>
    </w:pPr>
    <w:rPr>
      <w:rFonts w:ascii="Times New Roman" w:eastAsia="Times New Roman" w:hAnsi="Times New Roman"/>
      <w:b/>
      <w:bCs/>
      <w:color w:val="002060"/>
      <w:sz w:val="26"/>
      <w:szCs w:val="26"/>
    </w:rPr>
  </w:style>
  <w:style w:type="paragraph" w:customStyle="1" w:styleId="xl71">
    <w:name w:val="xl71"/>
    <w:basedOn w:val="Binhthng"/>
    <w:rsid w:val="00CF5337"/>
    <w:pPr>
      <w:pBdr>
        <w:top w:val="single" w:sz="4" w:space="0" w:color="auto"/>
        <w:left w:val="single" w:sz="4" w:space="0" w:color="auto"/>
        <w:bottom w:val="single" w:sz="4" w:space="0" w:color="auto"/>
        <w:right w:val="single" w:sz="8"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b/>
      <w:bCs/>
      <w:color w:val="002060"/>
      <w:sz w:val="26"/>
      <w:szCs w:val="26"/>
    </w:rPr>
  </w:style>
  <w:style w:type="paragraph" w:customStyle="1" w:styleId="xl72">
    <w:name w:val="xl72"/>
    <w:basedOn w:val="Binhthng"/>
    <w:rsid w:val="00CF5337"/>
    <w:pPr>
      <w:pBdr>
        <w:top w:val="single" w:sz="4" w:space="0" w:color="auto"/>
        <w:left w:val="single" w:sz="8" w:space="0" w:color="auto"/>
        <w:bottom w:val="single" w:sz="4" w:space="0" w:color="auto"/>
        <w:right w:val="single" w:sz="4" w:space="0" w:color="auto"/>
      </w:pBdr>
      <w:spacing w:beforeLines="0" w:before="100" w:beforeAutospacing="1" w:afterLines="0" w:after="100" w:afterAutospacing="1" w:line="240" w:lineRule="auto"/>
      <w:ind w:firstLine="0"/>
      <w:jc w:val="right"/>
      <w:textAlignment w:val="center"/>
    </w:pPr>
    <w:rPr>
      <w:rFonts w:ascii="Times New Roman" w:eastAsia="Times New Roman" w:hAnsi="Times New Roman"/>
      <w:color w:val="002060"/>
      <w:sz w:val="26"/>
      <w:szCs w:val="26"/>
    </w:rPr>
  </w:style>
  <w:style w:type="paragraph" w:customStyle="1" w:styleId="xl73">
    <w:name w:val="xl73"/>
    <w:basedOn w:val="Binhthng"/>
    <w:rsid w:val="00CF5337"/>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textAlignment w:val="center"/>
    </w:pPr>
    <w:rPr>
      <w:rFonts w:ascii="Times New Roman" w:eastAsia="Times New Roman" w:hAnsi="Times New Roman"/>
      <w:color w:val="002060"/>
      <w:sz w:val="26"/>
      <w:szCs w:val="26"/>
    </w:rPr>
  </w:style>
  <w:style w:type="paragraph" w:customStyle="1" w:styleId="xl74">
    <w:name w:val="xl74"/>
    <w:basedOn w:val="Binhthng"/>
    <w:rsid w:val="00CF5337"/>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color w:val="002060"/>
      <w:sz w:val="26"/>
      <w:szCs w:val="26"/>
    </w:rPr>
  </w:style>
  <w:style w:type="paragraph" w:customStyle="1" w:styleId="xl75">
    <w:name w:val="xl75"/>
    <w:basedOn w:val="Binhthng"/>
    <w:rsid w:val="00CF5337"/>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right"/>
      <w:textAlignment w:val="center"/>
    </w:pPr>
    <w:rPr>
      <w:rFonts w:ascii="Times New Roman" w:eastAsia="Times New Roman" w:hAnsi="Times New Roman"/>
      <w:color w:val="002060"/>
      <w:sz w:val="26"/>
      <w:szCs w:val="26"/>
    </w:rPr>
  </w:style>
  <w:style w:type="paragraph" w:customStyle="1" w:styleId="xl76">
    <w:name w:val="xl76"/>
    <w:basedOn w:val="Binhthng"/>
    <w:rsid w:val="00CF5337"/>
    <w:pPr>
      <w:pBdr>
        <w:top w:val="single" w:sz="4" w:space="0" w:color="auto"/>
        <w:left w:val="single" w:sz="4" w:space="0" w:color="auto"/>
        <w:bottom w:val="single" w:sz="4" w:space="0" w:color="auto"/>
        <w:right w:val="single" w:sz="8"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color w:val="002060"/>
      <w:sz w:val="26"/>
      <w:szCs w:val="26"/>
    </w:rPr>
  </w:style>
  <w:style w:type="paragraph" w:customStyle="1" w:styleId="xl77">
    <w:name w:val="xl77"/>
    <w:basedOn w:val="Binhthng"/>
    <w:rsid w:val="00CF5337"/>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color w:val="002060"/>
      <w:sz w:val="24"/>
      <w:szCs w:val="24"/>
    </w:rPr>
  </w:style>
  <w:style w:type="paragraph" w:customStyle="1" w:styleId="xl78">
    <w:name w:val="xl78"/>
    <w:basedOn w:val="Binhthng"/>
    <w:rsid w:val="00CF5337"/>
    <w:pPr>
      <w:pBdr>
        <w:top w:val="single" w:sz="4" w:space="0" w:color="auto"/>
        <w:left w:val="single" w:sz="4" w:space="0" w:color="auto"/>
        <w:bottom w:val="single" w:sz="4" w:space="0" w:color="auto"/>
        <w:right w:val="single" w:sz="8"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color w:val="002060"/>
      <w:sz w:val="24"/>
      <w:szCs w:val="24"/>
    </w:rPr>
  </w:style>
  <w:style w:type="paragraph" w:customStyle="1" w:styleId="xl79">
    <w:name w:val="xl79"/>
    <w:basedOn w:val="Binhthng"/>
    <w:rsid w:val="00CF5337"/>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b/>
      <w:bCs/>
      <w:color w:val="002060"/>
      <w:sz w:val="24"/>
      <w:szCs w:val="24"/>
    </w:rPr>
  </w:style>
  <w:style w:type="paragraph" w:customStyle="1" w:styleId="xl80">
    <w:name w:val="xl80"/>
    <w:basedOn w:val="Binhthng"/>
    <w:rsid w:val="00CF5337"/>
    <w:pPr>
      <w:pBdr>
        <w:top w:val="single" w:sz="4" w:space="0" w:color="auto"/>
        <w:left w:val="single" w:sz="4" w:space="0" w:color="auto"/>
        <w:bottom w:val="single" w:sz="4" w:space="0" w:color="auto"/>
        <w:right w:val="single" w:sz="8"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b/>
      <w:bCs/>
      <w:color w:val="002060"/>
      <w:sz w:val="24"/>
      <w:szCs w:val="24"/>
    </w:rPr>
  </w:style>
  <w:style w:type="paragraph" w:customStyle="1" w:styleId="xl81">
    <w:name w:val="xl81"/>
    <w:basedOn w:val="Binhthng"/>
    <w:rsid w:val="00CF5337"/>
    <w:pPr>
      <w:pBdr>
        <w:top w:val="single" w:sz="4" w:space="0" w:color="auto"/>
        <w:left w:val="single" w:sz="8" w:space="0" w:color="auto"/>
        <w:bottom w:val="single" w:sz="8"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b/>
      <w:bCs/>
      <w:color w:val="002060"/>
      <w:sz w:val="26"/>
      <w:szCs w:val="26"/>
    </w:rPr>
  </w:style>
  <w:style w:type="paragraph" w:customStyle="1" w:styleId="xl82">
    <w:name w:val="xl82"/>
    <w:basedOn w:val="Binhthng"/>
    <w:rsid w:val="00CF5337"/>
    <w:pPr>
      <w:pBdr>
        <w:top w:val="single" w:sz="4" w:space="0" w:color="auto"/>
        <w:left w:val="single" w:sz="4" w:space="0" w:color="auto"/>
        <w:bottom w:val="single" w:sz="8" w:space="0" w:color="auto"/>
        <w:right w:val="single" w:sz="4" w:space="0" w:color="auto"/>
      </w:pBdr>
      <w:spacing w:beforeLines="0" w:before="100" w:beforeAutospacing="1" w:afterLines="0" w:after="100" w:afterAutospacing="1" w:line="240" w:lineRule="auto"/>
      <w:ind w:firstLine="0"/>
      <w:jc w:val="left"/>
      <w:textAlignment w:val="center"/>
    </w:pPr>
    <w:rPr>
      <w:rFonts w:ascii="Times New Roman" w:eastAsia="Times New Roman" w:hAnsi="Times New Roman"/>
      <w:b/>
      <w:bCs/>
      <w:color w:val="002060"/>
      <w:sz w:val="26"/>
      <w:szCs w:val="26"/>
    </w:rPr>
  </w:style>
  <w:style w:type="paragraph" w:customStyle="1" w:styleId="xl83">
    <w:name w:val="xl83"/>
    <w:basedOn w:val="Binhthng"/>
    <w:rsid w:val="00CF5337"/>
    <w:pPr>
      <w:pBdr>
        <w:top w:val="single" w:sz="4" w:space="0" w:color="auto"/>
        <w:left w:val="single" w:sz="4" w:space="0" w:color="auto"/>
        <w:bottom w:val="single" w:sz="8"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b/>
      <w:bCs/>
      <w:color w:val="002060"/>
      <w:sz w:val="26"/>
      <w:szCs w:val="26"/>
    </w:rPr>
  </w:style>
  <w:style w:type="paragraph" w:customStyle="1" w:styleId="xl84">
    <w:name w:val="xl84"/>
    <w:basedOn w:val="Binhthng"/>
    <w:rsid w:val="00CF5337"/>
    <w:pPr>
      <w:pBdr>
        <w:top w:val="single" w:sz="4" w:space="0" w:color="auto"/>
        <w:left w:val="single" w:sz="4" w:space="0" w:color="auto"/>
        <w:bottom w:val="single" w:sz="8" w:space="0" w:color="auto"/>
        <w:right w:val="single" w:sz="4" w:space="0" w:color="auto"/>
      </w:pBdr>
      <w:spacing w:beforeLines="0" w:before="100" w:beforeAutospacing="1" w:afterLines="0" w:after="100" w:afterAutospacing="1" w:line="240" w:lineRule="auto"/>
      <w:ind w:firstLine="0"/>
      <w:jc w:val="right"/>
      <w:textAlignment w:val="center"/>
    </w:pPr>
    <w:rPr>
      <w:rFonts w:ascii="Times New Roman" w:eastAsia="Times New Roman" w:hAnsi="Times New Roman"/>
      <w:b/>
      <w:bCs/>
      <w:color w:val="002060"/>
      <w:sz w:val="26"/>
      <w:szCs w:val="26"/>
    </w:rPr>
  </w:style>
  <w:style w:type="paragraph" w:customStyle="1" w:styleId="xl85">
    <w:name w:val="xl85"/>
    <w:basedOn w:val="Binhthng"/>
    <w:rsid w:val="00CF5337"/>
    <w:pPr>
      <w:pBdr>
        <w:top w:val="single" w:sz="4" w:space="0" w:color="auto"/>
        <w:left w:val="single" w:sz="4" w:space="0" w:color="auto"/>
        <w:bottom w:val="single" w:sz="8" w:space="0" w:color="auto"/>
        <w:right w:val="single" w:sz="8" w:space="0" w:color="auto"/>
      </w:pBdr>
      <w:spacing w:beforeLines="0" w:before="100" w:beforeAutospacing="1" w:afterLines="0" w:after="100" w:afterAutospacing="1" w:line="240" w:lineRule="auto"/>
      <w:ind w:firstLine="0"/>
      <w:jc w:val="left"/>
      <w:textAlignment w:val="center"/>
    </w:pPr>
    <w:rPr>
      <w:rFonts w:ascii="Times New Roman" w:eastAsia="Times New Roman" w:hAnsi="Times New Roman"/>
      <w:b/>
      <w:bCs/>
      <w:color w:val="002060"/>
      <w:sz w:val="26"/>
      <w:szCs w:val="26"/>
    </w:rPr>
  </w:style>
  <w:style w:type="paragraph" w:customStyle="1" w:styleId="xl86">
    <w:name w:val="xl86"/>
    <w:basedOn w:val="Binhthng"/>
    <w:rsid w:val="00CF5337"/>
    <w:pPr>
      <w:spacing w:beforeLines="0" w:before="100" w:beforeAutospacing="1" w:afterLines="0" w:after="100" w:afterAutospacing="1" w:line="240" w:lineRule="auto"/>
      <w:ind w:firstLine="0"/>
      <w:jc w:val="left"/>
    </w:pPr>
    <w:rPr>
      <w:rFonts w:ascii="Times New Roman" w:eastAsia="Times New Roman" w:hAnsi="Times New Roman"/>
      <w:color w:val="002060"/>
      <w:sz w:val="24"/>
      <w:szCs w:val="24"/>
    </w:rPr>
  </w:style>
  <w:style w:type="paragraph" w:customStyle="1" w:styleId="xl87">
    <w:name w:val="xl87"/>
    <w:basedOn w:val="Binhthng"/>
    <w:rsid w:val="00CF5337"/>
    <w:pPr>
      <w:pBdr>
        <w:top w:val="single" w:sz="8" w:space="0" w:color="auto"/>
        <w:left w:val="single" w:sz="8" w:space="0" w:color="auto"/>
        <w:bottom w:val="single" w:sz="4" w:space="0" w:color="auto"/>
        <w:right w:val="single" w:sz="4" w:space="0" w:color="auto"/>
      </w:pBdr>
      <w:shd w:val="clear" w:color="000000" w:fill="E2EFDA"/>
      <w:spacing w:beforeLines="0" w:before="100" w:beforeAutospacing="1" w:afterLines="0" w:after="100" w:afterAutospacing="1" w:line="240" w:lineRule="auto"/>
      <w:ind w:firstLine="0"/>
      <w:jc w:val="center"/>
      <w:textAlignment w:val="center"/>
    </w:pPr>
    <w:rPr>
      <w:rFonts w:ascii="Times New Roman" w:eastAsia="Times New Roman" w:hAnsi="Times New Roman"/>
      <w:b/>
      <w:bCs/>
      <w:color w:val="002060"/>
      <w:sz w:val="24"/>
      <w:szCs w:val="24"/>
    </w:rPr>
  </w:style>
  <w:style w:type="paragraph" w:customStyle="1" w:styleId="xl88">
    <w:name w:val="xl88"/>
    <w:basedOn w:val="Binhthng"/>
    <w:rsid w:val="00CF5337"/>
    <w:pPr>
      <w:pBdr>
        <w:top w:val="single" w:sz="8" w:space="0" w:color="auto"/>
        <w:left w:val="single" w:sz="4" w:space="0" w:color="auto"/>
        <w:bottom w:val="single" w:sz="4" w:space="0" w:color="auto"/>
        <w:right w:val="single" w:sz="4" w:space="0" w:color="auto"/>
      </w:pBdr>
      <w:shd w:val="clear" w:color="000000" w:fill="E2EFDA"/>
      <w:spacing w:beforeLines="0" w:before="100" w:beforeAutospacing="1" w:afterLines="0" w:after="100" w:afterAutospacing="1" w:line="240" w:lineRule="auto"/>
      <w:ind w:firstLine="0"/>
      <w:jc w:val="center"/>
      <w:textAlignment w:val="center"/>
    </w:pPr>
    <w:rPr>
      <w:rFonts w:ascii="Times New Roman" w:eastAsia="Times New Roman" w:hAnsi="Times New Roman"/>
      <w:b/>
      <w:bCs/>
      <w:color w:val="002060"/>
      <w:sz w:val="24"/>
      <w:szCs w:val="24"/>
    </w:rPr>
  </w:style>
  <w:style w:type="paragraph" w:customStyle="1" w:styleId="xl89">
    <w:name w:val="xl89"/>
    <w:basedOn w:val="Binhthng"/>
    <w:rsid w:val="00CF5337"/>
    <w:pPr>
      <w:pBdr>
        <w:top w:val="single" w:sz="8" w:space="0" w:color="auto"/>
        <w:left w:val="single" w:sz="4" w:space="0" w:color="auto"/>
        <w:bottom w:val="single" w:sz="4" w:space="0" w:color="auto"/>
        <w:right w:val="single" w:sz="8" w:space="0" w:color="auto"/>
      </w:pBdr>
      <w:shd w:val="clear" w:color="000000" w:fill="E2EFDA"/>
      <w:spacing w:beforeLines="0" w:before="100" w:beforeAutospacing="1" w:afterLines="0" w:after="100" w:afterAutospacing="1" w:line="240" w:lineRule="auto"/>
      <w:ind w:firstLine="0"/>
      <w:jc w:val="center"/>
      <w:textAlignment w:val="center"/>
    </w:pPr>
    <w:rPr>
      <w:rFonts w:ascii="Times New Roman" w:eastAsia="Times New Roman" w:hAnsi="Times New Roman"/>
      <w:b/>
      <w:bCs/>
      <w:color w:val="002060"/>
      <w:sz w:val="24"/>
      <w:szCs w:val="24"/>
    </w:rPr>
  </w:style>
  <w:style w:type="paragraph" w:customStyle="1" w:styleId="xl90">
    <w:name w:val="xl90"/>
    <w:basedOn w:val="Binhthng"/>
    <w:rsid w:val="00CF5337"/>
    <w:pPr>
      <w:pBdr>
        <w:top w:val="single" w:sz="4" w:space="0" w:color="auto"/>
        <w:left w:val="single" w:sz="8" w:space="0" w:color="auto"/>
        <w:bottom w:val="single" w:sz="4" w:space="0" w:color="auto"/>
        <w:right w:val="single" w:sz="4" w:space="0" w:color="auto"/>
      </w:pBdr>
      <w:shd w:val="clear" w:color="000000" w:fill="E2EFDA"/>
      <w:spacing w:beforeLines="0" w:before="100" w:beforeAutospacing="1" w:afterLines="0" w:after="100" w:afterAutospacing="1" w:line="240" w:lineRule="auto"/>
      <w:ind w:firstLine="0"/>
      <w:jc w:val="center"/>
      <w:textAlignment w:val="center"/>
    </w:pPr>
    <w:rPr>
      <w:rFonts w:ascii="Times New Roman" w:eastAsia="Times New Roman" w:hAnsi="Times New Roman"/>
      <w:b/>
      <w:bCs/>
      <w:color w:val="002060"/>
      <w:sz w:val="24"/>
      <w:szCs w:val="24"/>
    </w:rPr>
  </w:style>
  <w:style w:type="paragraph" w:customStyle="1" w:styleId="xl91">
    <w:name w:val="xl91"/>
    <w:basedOn w:val="Binhthng"/>
    <w:rsid w:val="00CF5337"/>
    <w:pPr>
      <w:pBdr>
        <w:top w:val="single" w:sz="4" w:space="0" w:color="auto"/>
        <w:left w:val="single" w:sz="4" w:space="0" w:color="auto"/>
        <w:bottom w:val="single" w:sz="4" w:space="0" w:color="auto"/>
        <w:right w:val="single" w:sz="4" w:space="0" w:color="auto"/>
      </w:pBdr>
      <w:shd w:val="clear" w:color="000000" w:fill="E2EFDA"/>
      <w:spacing w:beforeLines="0" w:before="100" w:beforeAutospacing="1" w:afterLines="0" w:after="100" w:afterAutospacing="1" w:line="240" w:lineRule="auto"/>
      <w:ind w:firstLine="0"/>
      <w:jc w:val="center"/>
      <w:textAlignment w:val="center"/>
    </w:pPr>
    <w:rPr>
      <w:rFonts w:ascii="Times New Roman" w:eastAsia="Times New Roman" w:hAnsi="Times New Roman"/>
      <w:b/>
      <w:bCs/>
      <w:color w:val="002060"/>
      <w:sz w:val="24"/>
      <w:szCs w:val="24"/>
    </w:rPr>
  </w:style>
  <w:style w:type="paragraph" w:customStyle="1" w:styleId="xl92">
    <w:name w:val="xl92"/>
    <w:basedOn w:val="Binhthng"/>
    <w:rsid w:val="00CF5337"/>
    <w:pPr>
      <w:pBdr>
        <w:top w:val="single" w:sz="4" w:space="0" w:color="auto"/>
        <w:left w:val="single" w:sz="4" w:space="0" w:color="auto"/>
        <w:bottom w:val="single" w:sz="4" w:space="0" w:color="auto"/>
        <w:right w:val="single" w:sz="4" w:space="0" w:color="auto"/>
      </w:pBdr>
      <w:shd w:val="clear" w:color="000000" w:fill="E2EFDA"/>
      <w:spacing w:beforeLines="0" w:before="100" w:beforeAutospacing="1" w:afterLines="0" w:after="100" w:afterAutospacing="1" w:line="240" w:lineRule="auto"/>
      <w:ind w:firstLine="0"/>
      <w:jc w:val="center"/>
      <w:textAlignment w:val="center"/>
    </w:pPr>
    <w:rPr>
      <w:rFonts w:ascii="Times New Roman" w:eastAsia="Times New Roman" w:hAnsi="Times New Roman"/>
      <w:color w:val="002060"/>
      <w:sz w:val="24"/>
      <w:szCs w:val="24"/>
    </w:rPr>
  </w:style>
  <w:style w:type="paragraph" w:customStyle="1" w:styleId="xl93">
    <w:name w:val="xl93"/>
    <w:basedOn w:val="Binhthng"/>
    <w:rsid w:val="00CF5337"/>
    <w:pPr>
      <w:pBdr>
        <w:top w:val="single" w:sz="4" w:space="0" w:color="auto"/>
        <w:left w:val="single" w:sz="4" w:space="0" w:color="auto"/>
        <w:bottom w:val="single" w:sz="4" w:space="0" w:color="auto"/>
        <w:right w:val="single" w:sz="8" w:space="0" w:color="auto"/>
      </w:pBdr>
      <w:shd w:val="clear" w:color="000000" w:fill="E2EFDA"/>
      <w:spacing w:beforeLines="0" w:before="100" w:beforeAutospacing="1" w:afterLines="0" w:after="100" w:afterAutospacing="1" w:line="240" w:lineRule="auto"/>
      <w:ind w:firstLine="0"/>
      <w:jc w:val="center"/>
      <w:textAlignment w:val="center"/>
    </w:pPr>
    <w:rPr>
      <w:rFonts w:ascii="Times New Roman" w:eastAsia="Times New Roman" w:hAnsi="Times New Roman"/>
      <w:color w:val="002060"/>
      <w:sz w:val="24"/>
      <w:szCs w:val="24"/>
    </w:rPr>
  </w:style>
  <w:style w:type="character" w:styleId="ThamchiuChuthich">
    <w:name w:val="annotation reference"/>
    <w:uiPriority w:val="99"/>
    <w:semiHidden/>
    <w:unhideWhenUsed/>
    <w:rsid w:val="002D44E5"/>
    <w:rPr>
      <w:sz w:val="16"/>
      <w:szCs w:val="16"/>
    </w:rPr>
  </w:style>
  <w:style w:type="paragraph" w:styleId="VnbanChuthich">
    <w:name w:val="annotation text"/>
    <w:basedOn w:val="Binhthng"/>
    <w:link w:val="VnbanChuthichChar"/>
    <w:uiPriority w:val="99"/>
    <w:semiHidden/>
    <w:unhideWhenUsed/>
    <w:rsid w:val="002D44E5"/>
    <w:rPr>
      <w:sz w:val="20"/>
      <w:szCs w:val="20"/>
    </w:rPr>
  </w:style>
  <w:style w:type="character" w:customStyle="1" w:styleId="VnbanChuthichChar">
    <w:name w:val="Văn bản Chú thích Char"/>
    <w:basedOn w:val="Phngmcinhcuaoanvn"/>
    <w:link w:val="VnbanChuthich"/>
    <w:uiPriority w:val="99"/>
    <w:semiHidden/>
    <w:rsid w:val="002D44E5"/>
  </w:style>
  <w:style w:type="paragraph" w:styleId="ChuChuthich">
    <w:name w:val="annotation subject"/>
    <w:basedOn w:val="VnbanChuthich"/>
    <w:next w:val="VnbanChuthich"/>
    <w:link w:val="ChuChuthichChar"/>
    <w:uiPriority w:val="99"/>
    <w:semiHidden/>
    <w:unhideWhenUsed/>
    <w:rsid w:val="002D44E5"/>
    <w:rPr>
      <w:b/>
      <w:bCs/>
    </w:rPr>
  </w:style>
  <w:style w:type="character" w:customStyle="1" w:styleId="ChuChuthichChar">
    <w:name w:val="Chủ đề Chú thích Char"/>
    <w:link w:val="ChuChuthich"/>
    <w:uiPriority w:val="99"/>
    <w:semiHidden/>
    <w:rsid w:val="002D44E5"/>
    <w:rPr>
      <w:b/>
      <w:bCs/>
    </w:rPr>
  </w:style>
  <w:style w:type="paragraph" w:customStyle="1" w:styleId="4a">
    <w:name w:val="4a"/>
    <w:basedOn w:val="Binhthng"/>
    <w:qFormat/>
    <w:rsid w:val="00004946"/>
    <w:pPr>
      <w:spacing w:beforeLines="0" w:afterLines="0" w:after="0" w:line="288" w:lineRule="auto"/>
      <w:ind w:firstLine="0"/>
      <w:jc w:val="left"/>
    </w:pPr>
    <w:rPr>
      <w:rFonts w:ascii="Times New Roman" w:hAnsi="Times New Roman"/>
      <w:i/>
      <w:sz w:val="28"/>
      <w:szCs w:val="28"/>
    </w:rPr>
  </w:style>
  <w:style w:type="paragraph" w:customStyle="1" w:styleId="TableParagraph">
    <w:name w:val="Table Paragraph"/>
    <w:basedOn w:val="Binhthng"/>
    <w:uiPriority w:val="1"/>
    <w:qFormat/>
    <w:rsid w:val="00004946"/>
    <w:pPr>
      <w:widowControl w:val="0"/>
      <w:spacing w:beforeLines="0" w:before="0" w:afterLines="0" w:after="0" w:line="240" w:lineRule="auto"/>
      <w:ind w:firstLine="0"/>
      <w:jc w:val="left"/>
    </w:pPr>
    <w:rPr>
      <w:rFonts w:ascii="Times New Roman" w:eastAsia="Times New Roman" w:hAnsi="Times New Roman"/>
    </w:rPr>
  </w:style>
  <w:style w:type="character" w:customStyle="1" w:styleId="FSCSubjectHeading">
    <w:name w:val="FSC Subject Heading"/>
    <w:rsid w:val="00AB3D22"/>
    <w:rPr>
      <w:rFonts w:ascii="Arial" w:hAnsi="Arial"/>
      <w:b/>
      <w:sz w:val="18"/>
    </w:rPr>
  </w:style>
  <w:style w:type="paragraph" w:customStyle="1" w:styleId="vnbnnidung0">
    <w:name w:val="vnbnnidung0"/>
    <w:basedOn w:val="Binhthng"/>
    <w:rsid w:val="006E0856"/>
    <w:pPr>
      <w:spacing w:beforeLines="0" w:before="100" w:beforeAutospacing="1" w:afterLines="0" w:after="100" w:afterAutospacing="1" w:line="240" w:lineRule="auto"/>
      <w:ind w:firstLine="0"/>
      <w:jc w:val="left"/>
    </w:pPr>
    <w:rPr>
      <w:rFonts w:ascii="Times New Roman" w:eastAsia="Times New Roman" w:hAnsi="Times New Roman"/>
      <w:sz w:val="24"/>
      <w:szCs w:val="24"/>
    </w:rPr>
  </w:style>
  <w:style w:type="character" w:customStyle="1" w:styleId="vnbnnidung">
    <w:name w:val="vnbnnidung"/>
    <w:rsid w:val="006E0856"/>
  </w:style>
  <w:style w:type="character" w:customStyle="1" w:styleId="DefaultChar">
    <w:name w:val="Default Char"/>
    <w:link w:val="Default"/>
    <w:rsid w:val="000B3756"/>
    <w:rPr>
      <w:rFonts w:ascii="Times New Roman" w:hAnsi="Times New Roman"/>
      <w:color w:val="000000"/>
      <w:sz w:val="24"/>
      <w:szCs w:val="24"/>
    </w:rPr>
  </w:style>
  <w:style w:type="paragraph" w:customStyle="1" w:styleId="Style3">
    <w:name w:val="Style3"/>
    <w:basedOn w:val="u1"/>
    <w:rsid w:val="007309C5"/>
    <w:pPr>
      <w:spacing w:beforeLines="0" w:before="240" w:afterLines="0" w:after="60" w:line="240" w:lineRule="auto"/>
      <w:ind w:firstLine="0"/>
      <w:jc w:val="left"/>
    </w:pPr>
    <w:rPr>
      <w:rFonts w:cs="Arial"/>
      <w:sz w:val="24"/>
      <w:lang w:val="en-US" w:eastAsia="en-US"/>
    </w:rPr>
  </w:style>
  <w:style w:type="paragraph" w:customStyle="1" w:styleId="Style1">
    <w:name w:val="Style1"/>
    <w:basedOn w:val="Binhthng"/>
    <w:next w:val="Binhthng"/>
    <w:qFormat/>
    <w:rsid w:val="007309C5"/>
    <w:pPr>
      <w:widowControl w:val="0"/>
      <w:autoSpaceDE w:val="0"/>
      <w:autoSpaceDN w:val="0"/>
      <w:adjustRightInd w:val="0"/>
      <w:spacing w:beforeLines="0" w:afterLines="0" w:after="0" w:line="240" w:lineRule="auto"/>
      <w:ind w:firstLine="0"/>
      <w:jc w:val="center"/>
    </w:pPr>
    <w:rPr>
      <w:rFonts w:ascii="Times New Roman" w:hAnsi="Times New Roman"/>
      <w:i/>
      <w:sz w:val="26"/>
      <w:szCs w:val="26"/>
    </w:rPr>
  </w:style>
  <w:style w:type="paragraph" w:customStyle="1" w:styleId="11">
    <w:name w:val="1.1"/>
    <w:basedOn w:val="Binhthng"/>
    <w:link w:val="11Char"/>
    <w:qFormat/>
    <w:rsid w:val="008106C2"/>
    <w:pPr>
      <w:spacing w:beforeLines="0" w:before="60" w:afterLines="0" w:after="60" w:line="400" w:lineRule="atLeast"/>
    </w:pPr>
    <w:rPr>
      <w:rFonts w:ascii="Times New Roman" w:hAnsi="Times New Roman"/>
      <w:b/>
      <w:sz w:val="26"/>
    </w:rPr>
  </w:style>
  <w:style w:type="paragraph" w:customStyle="1" w:styleId="111">
    <w:name w:val="1.1.1"/>
    <w:basedOn w:val="Binhthng"/>
    <w:link w:val="111Char"/>
    <w:qFormat/>
    <w:rsid w:val="008106C2"/>
    <w:pPr>
      <w:spacing w:beforeLines="0" w:before="60" w:afterLines="0" w:after="60" w:line="400" w:lineRule="atLeast"/>
    </w:pPr>
    <w:rPr>
      <w:rFonts w:ascii="Times New Roman" w:hAnsi="Times New Roman"/>
      <w:b/>
      <w:i/>
      <w:sz w:val="26"/>
    </w:rPr>
  </w:style>
  <w:style w:type="character" w:customStyle="1" w:styleId="11Char">
    <w:name w:val="1.1 Char"/>
    <w:link w:val="11"/>
    <w:rsid w:val="008106C2"/>
    <w:rPr>
      <w:rFonts w:ascii="Times New Roman" w:hAnsi="Times New Roman"/>
      <w:b/>
      <w:sz w:val="26"/>
      <w:szCs w:val="22"/>
    </w:rPr>
  </w:style>
  <w:style w:type="character" w:customStyle="1" w:styleId="111Char">
    <w:name w:val="1.1.1 Char"/>
    <w:link w:val="111"/>
    <w:rsid w:val="008106C2"/>
    <w:rPr>
      <w:rFonts w:ascii="Times New Roman" w:hAnsi="Times New Roman"/>
      <w:b/>
      <w:i/>
      <w:sz w:val="26"/>
      <w:szCs w:val="22"/>
    </w:rPr>
  </w:style>
  <w:style w:type="paragraph" w:customStyle="1" w:styleId="xl105">
    <w:name w:val="xl105"/>
    <w:basedOn w:val="Binhthng"/>
    <w:rsid w:val="00320970"/>
    <w:pPr>
      <w:spacing w:beforeLines="0" w:before="100" w:beforeAutospacing="1" w:afterLines="0" w:after="100" w:afterAutospacing="1" w:line="240" w:lineRule="auto"/>
      <w:ind w:firstLine="0"/>
      <w:jc w:val="left"/>
    </w:pPr>
    <w:rPr>
      <w:rFonts w:ascii=".VnTime" w:eastAsia="Times New Roman" w:hAnsi=".VnTime"/>
      <w:b/>
      <w:bCs/>
      <w:sz w:val="24"/>
      <w:szCs w:val="24"/>
    </w:rPr>
  </w:style>
  <w:style w:type="paragraph" w:customStyle="1" w:styleId="xl106">
    <w:name w:val="xl106"/>
    <w:basedOn w:val="Binhthng"/>
    <w:rsid w:val="00320970"/>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pPr>
    <w:rPr>
      <w:rFonts w:ascii=".VnTime" w:eastAsia="Times New Roman" w:hAnsi=".VnTime"/>
      <w:sz w:val="24"/>
      <w:szCs w:val="24"/>
    </w:rPr>
  </w:style>
  <w:style w:type="paragraph" w:customStyle="1" w:styleId="xl107">
    <w:name w:val="xl107"/>
    <w:basedOn w:val="Binhthng"/>
    <w:rsid w:val="00320970"/>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pPr>
    <w:rPr>
      <w:rFonts w:ascii=".VnTime" w:eastAsia="Times New Roman" w:hAnsi=".VnTime"/>
      <w:sz w:val="24"/>
      <w:szCs w:val="24"/>
    </w:rPr>
  </w:style>
  <w:style w:type="paragraph" w:customStyle="1" w:styleId="xl108">
    <w:name w:val="xl108"/>
    <w:basedOn w:val="Binhthng"/>
    <w:rsid w:val="00320970"/>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pPr>
    <w:rPr>
      <w:rFonts w:ascii=".VnTime" w:eastAsia="Times New Roman" w:hAnsi=".VnTime"/>
      <w:b/>
      <w:bCs/>
      <w:sz w:val="24"/>
      <w:szCs w:val="24"/>
    </w:rPr>
  </w:style>
  <w:style w:type="paragraph" w:customStyle="1" w:styleId="xl109">
    <w:name w:val="xl109"/>
    <w:basedOn w:val="Binhthng"/>
    <w:rsid w:val="00320970"/>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textAlignment w:val="center"/>
    </w:pPr>
    <w:rPr>
      <w:rFonts w:ascii=".VnTime" w:eastAsia="Times New Roman" w:hAnsi=".VnTime"/>
      <w:b/>
      <w:bCs/>
      <w:sz w:val="24"/>
      <w:szCs w:val="24"/>
    </w:rPr>
  </w:style>
  <w:style w:type="paragraph" w:customStyle="1" w:styleId="xl110">
    <w:name w:val="xl110"/>
    <w:basedOn w:val="Binhthng"/>
    <w:rsid w:val="00320970"/>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textAlignment w:val="center"/>
    </w:pPr>
    <w:rPr>
      <w:rFonts w:ascii=".VnTime" w:eastAsia="Times New Roman" w:hAnsi=".VnTime"/>
      <w:sz w:val="24"/>
      <w:szCs w:val="24"/>
    </w:rPr>
  </w:style>
  <w:style w:type="paragraph" w:customStyle="1" w:styleId="xl111">
    <w:name w:val="xl111"/>
    <w:basedOn w:val="Binhthng"/>
    <w:rsid w:val="00320970"/>
    <w:pPr>
      <w:spacing w:beforeLines="0" w:before="100" w:beforeAutospacing="1" w:afterLines="0" w:after="100" w:afterAutospacing="1" w:line="240" w:lineRule="auto"/>
      <w:ind w:firstLine="0"/>
      <w:jc w:val="left"/>
      <w:textAlignment w:val="center"/>
    </w:pPr>
    <w:rPr>
      <w:rFonts w:ascii="Times New Roman" w:eastAsia="Times New Roman" w:hAnsi="Times New Roman"/>
      <w:sz w:val="24"/>
      <w:szCs w:val="24"/>
    </w:rPr>
  </w:style>
  <w:style w:type="paragraph" w:customStyle="1" w:styleId="xl112">
    <w:name w:val="xl112"/>
    <w:basedOn w:val="Binhthng"/>
    <w:rsid w:val="00320970"/>
    <w:pPr>
      <w:spacing w:beforeLines="0" w:before="100" w:beforeAutospacing="1" w:afterLines="0" w:after="100" w:afterAutospacing="1" w:line="240" w:lineRule="auto"/>
      <w:ind w:firstLine="0"/>
      <w:jc w:val="left"/>
      <w:textAlignment w:val="center"/>
    </w:pPr>
    <w:rPr>
      <w:rFonts w:ascii=".VnTime" w:eastAsia="Times New Roman" w:hAnsi=".VnTime"/>
      <w:b/>
      <w:bCs/>
      <w:sz w:val="24"/>
      <w:szCs w:val="24"/>
    </w:rPr>
  </w:style>
  <w:style w:type="paragraph" w:styleId="Tiuphu">
    <w:name w:val="Subtitle"/>
    <w:basedOn w:val="Binhthng"/>
    <w:next w:val="Binhthng"/>
    <w:uiPriority w:val="11"/>
    <w:qFormat/>
    <w:pPr>
      <w:keepNext/>
      <w:keepLines/>
      <w:spacing w:before="360" w:after="80"/>
    </w:pPr>
    <w:rPr>
      <w:rFonts w:ascii="Georgia" w:eastAsia="Georgia" w:hAnsi="Georgia" w:cs="Georgia"/>
      <w:i/>
      <w:color w:val="666666"/>
      <w:sz w:val="48"/>
      <w:szCs w:val="48"/>
    </w:rPr>
  </w:style>
  <w:style w:type="table" w:customStyle="1" w:styleId="a0">
    <w:basedOn w:val="BangThngthng"/>
    <w:tblPr>
      <w:tblStyleRowBandSize w:val="1"/>
      <w:tblStyleColBandSize w:val="1"/>
      <w:tblCellMar>
        <w:left w:w="115" w:type="dxa"/>
        <w:right w:w="115" w:type="dxa"/>
      </w:tblCellMar>
    </w:tblPr>
  </w:style>
  <w:style w:type="table" w:customStyle="1" w:styleId="a1">
    <w:basedOn w:val="BangThngthng"/>
    <w:tblPr>
      <w:tblStyleRowBandSize w:val="1"/>
      <w:tblStyleColBandSize w:val="1"/>
      <w:tblCellMar>
        <w:left w:w="115" w:type="dxa"/>
        <w:right w:w="115" w:type="dxa"/>
      </w:tblCellMar>
    </w:tblPr>
  </w:style>
  <w:style w:type="table" w:customStyle="1" w:styleId="a2">
    <w:basedOn w:val="BangThngthng"/>
    <w:tblPr>
      <w:tblStyleRowBandSize w:val="1"/>
      <w:tblStyleColBandSize w:val="1"/>
      <w:tblCellMar>
        <w:left w:w="115" w:type="dxa"/>
        <w:right w:w="115" w:type="dxa"/>
      </w:tblCellMar>
    </w:tblPr>
  </w:style>
  <w:style w:type="table" w:customStyle="1" w:styleId="a3">
    <w:basedOn w:val="BangThngthng"/>
    <w:tblPr>
      <w:tblStyleRowBandSize w:val="1"/>
      <w:tblStyleColBandSize w:val="1"/>
      <w:tblCellMar>
        <w:left w:w="115" w:type="dxa"/>
        <w:right w:w="115" w:type="dxa"/>
      </w:tblCellMar>
    </w:tblPr>
  </w:style>
  <w:style w:type="table" w:customStyle="1" w:styleId="a4">
    <w:basedOn w:val="BangThngthng"/>
    <w:tblPr>
      <w:tblStyleRowBandSize w:val="1"/>
      <w:tblStyleColBandSize w:val="1"/>
      <w:tblCellMar>
        <w:left w:w="115" w:type="dxa"/>
        <w:right w:w="115" w:type="dxa"/>
      </w:tblCellMar>
    </w:tblPr>
  </w:style>
  <w:style w:type="table" w:customStyle="1" w:styleId="a5">
    <w:basedOn w:val="BangThngthng"/>
    <w:tblPr>
      <w:tblStyleRowBandSize w:val="1"/>
      <w:tblStyleColBandSize w:val="1"/>
      <w:tblCellMar>
        <w:left w:w="0" w:type="dxa"/>
        <w:right w:w="0" w:type="dxa"/>
      </w:tblCellMar>
    </w:tblPr>
  </w:style>
  <w:style w:type="table" w:customStyle="1" w:styleId="a6">
    <w:basedOn w:val="BangThngthng"/>
    <w:tblPr>
      <w:tblStyleRowBandSize w:val="1"/>
      <w:tblStyleColBandSize w:val="1"/>
      <w:tblCellMar>
        <w:left w:w="0" w:type="dxa"/>
        <w:right w:w="0" w:type="dxa"/>
      </w:tblCellMar>
    </w:tblPr>
  </w:style>
  <w:style w:type="table" w:customStyle="1" w:styleId="a7">
    <w:basedOn w:val="BangThngthng"/>
    <w:tblPr>
      <w:tblStyleRowBandSize w:val="1"/>
      <w:tblStyleColBandSize w:val="1"/>
      <w:tblCellMar>
        <w:left w:w="0" w:type="dxa"/>
        <w:right w:w="0" w:type="dxa"/>
      </w:tblCellMar>
    </w:tblPr>
  </w:style>
  <w:style w:type="table" w:customStyle="1" w:styleId="a8">
    <w:basedOn w:val="BangThngthng"/>
    <w:tblPr>
      <w:tblStyleRowBandSize w:val="1"/>
      <w:tblStyleColBandSize w:val="1"/>
      <w:tblCellMar>
        <w:left w:w="115" w:type="dxa"/>
        <w:right w:w="115" w:type="dxa"/>
      </w:tblCellMar>
    </w:tblPr>
  </w:style>
  <w:style w:type="table" w:customStyle="1" w:styleId="a9">
    <w:basedOn w:val="BangThngthng"/>
    <w:rPr>
      <w:rFonts w:ascii="Courier New" w:eastAsia="Courier New" w:hAnsi="Courier New" w:cs="Courier New"/>
    </w:rPr>
    <w:tblPr>
      <w:tblStyleRowBandSize w:val="1"/>
      <w:tblStyleColBandSize w:val="1"/>
    </w:tblPr>
  </w:style>
  <w:style w:type="table" w:customStyle="1" w:styleId="aa">
    <w:basedOn w:val="BangThngthng"/>
    <w:rPr>
      <w:rFonts w:ascii="Courier New" w:eastAsia="Courier New" w:hAnsi="Courier New" w:cs="Courier New"/>
    </w:rPr>
    <w:tblPr>
      <w:tblStyleRowBandSize w:val="1"/>
      <w:tblStyleColBandSize w:val="1"/>
    </w:tblPr>
  </w:style>
  <w:style w:type="table" w:customStyle="1" w:styleId="ab">
    <w:basedOn w:val="BangThngthng"/>
    <w:tblPr>
      <w:tblStyleRowBandSize w:val="1"/>
      <w:tblStyleColBandSize w:val="1"/>
      <w:tblCellMar>
        <w:left w:w="115" w:type="dxa"/>
        <w:right w:w="115" w:type="dxa"/>
      </w:tblCellMar>
    </w:tblPr>
  </w:style>
  <w:style w:type="table" w:customStyle="1" w:styleId="ac">
    <w:basedOn w:val="BangThngthng"/>
    <w:tblPr>
      <w:tblStyleRowBandSize w:val="1"/>
      <w:tblStyleColBandSize w:val="1"/>
      <w:tblCellMar>
        <w:left w:w="115" w:type="dxa"/>
        <w:right w:w="115" w:type="dxa"/>
      </w:tblCellMar>
    </w:tblPr>
  </w:style>
  <w:style w:type="table" w:customStyle="1" w:styleId="ad">
    <w:basedOn w:val="BangThngthng"/>
    <w:tblPr>
      <w:tblStyleRowBandSize w:val="1"/>
      <w:tblStyleColBandSize w:val="1"/>
      <w:tblCellMar>
        <w:left w:w="115" w:type="dxa"/>
        <w:right w:w="115" w:type="dxa"/>
      </w:tblCellMar>
    </w:tblPr>
  </w:style>
  <w:style w:type="table" w:customStyle="1" w:styleId="ae">
    <w:basedOn w:val="BangThngthng"/>
    <w:tblPr>
      <w:tblStyleRowBandSize w:val="1"/>
      <w:tblStyleColBandSize w:val="1"/>
      <w:tblCellMar>
        <w:left w:w="115" w:type="dxa"/>
        <w:right w:w="115" w:type="dxa"/>
      </w:tblCellMar>
    </w:tblPr>
  </w:style>
  <w:style w:type="table" w:customStyle="1" w:styleId="af">
    <w:basedOn w:val="BangThngthng"/>
    <w:tblPr>
      <w:tblStyleRowBandSize w:val="1"/>
      <w:tblStyleColBandSize w:val="1"/>
      <w:tblCellMar>
        <w:left w:w="115" w:type="dxa"/>
        <w:right w:w="115" w:type="dxa"/>
      </w:tblCellMar>
    </w:tblPr>
  </w:style>
  <w:style w:type="table" w:customStyle="1" w:styleId="af0">
    <w:basedOn w:val="BangThngthng"/>
    <w:tblPr>
      <w:tblStyleRowBandSize w:val="1"/>
      <w:tblStyleColBandSize w:val="1"/>
      <w:tblCellMar>
        <w:left w:w="115" w:type="dxa"/>
        <w:right w:w="115" w:type="dxa"/>
      </w:tblCellMar>
    </w:tblPr>
  </w:style>
  <w:style w:type="table" w:customStyle="1" w:styleId="af1">
    <w:basedOn w:val="BangThngthng"/>
    <w:tblPr>
      <w:tblStyleRowBandSize w:val="1"/>
      <w:tblStyleColBandSize w:val="1"/>
      <w:tblCellMar>
        <w:left w:w="115" w:type="dxa"/>
        <w:right w:w="115" w:type="dxa"/>
      </w:tblCellMar>
    </w:tblPr>
  </w:style>
  <w:style w:type="table" w:customStyle="1" w:styleId="af2">
    <w:basedOn w:val="BangThngthng"/>
    <w:tblPr>
      <w:tblStyleRowBandSize w:val="1"/>
      <w:tblStyleColBandSize w:val="1"/>
      <w:tblCellMar>
        <w:left w:w="115" w:type="dxa"/>
        <w:right w:w="115" w:type="dxa"/>
      </w:tblCellMar>
    </w:tblPr>
  </w:style>
  <w:style w:type="table" w:customStyle="1" w:styleId="af3">
    <w:basedOn w:val="BangThngthng"/>
    <w:tblPr>
      <w:tblStyleRowBandSize w:val="1"/>
      <w:tblStyleColBandSize w:val="1"/>
      <w:tblCellMar>
        <w:left w:w="115" w:type="dxa"/>
        <w:right w:w="115" w:type="dxa"/>
      </w:tblCellMar>
    </w:tblPr>
  </w:style>
  <w:style w:type="table" w:customStyle="1" w:styleId="af4">
    <w:basedOn w:val="BangThngthng"/>
    <w:rPr>
      <w:rFonts w:ascii="Courier New" w:eastAsia="Courier New" w:hAnsi="Courier New" w:cs="Courier New"/>
    </w:rPr>
    <w:tblPr>
      <w:tblStyleRowBandSize w:val="1"/>
      <w:tblStyleColBandSize w:val="1"/>
    </w:tblPr>
  </w:style>
  <w:style w:type="table" w:customStyle="1" w:styleId="af5">
    <w:basedOn w:val="BangThngthng"/>
    <w:tblPr>
      <w:tblStyleRowBandSize w:val="1"/>
      <w:tblStyleColBandSize w:val="1"/>
      <w:tblCellMar>
        <w:left w:w="115" w:type="dxa"/>
        <w:right w:w="115" w:type="dxa"/>
      </w:tblCellMar>
    </w:tblPr>
  </w:style>
  <w:style w:type="table" w:customStyle="1" w:styleId="af6">
    <w:basedOn w:val="BangThngthng"/>
    <w:tblPr>
      <w:tblStyleRowBandSize w:val="1"/>
      <w:tblStyleColBandSize w:val="1"/>
      <w:tblCellMar>
        <w:left w:w="115" w:type="dxa"/>
        <w:right w:w="115" w:type="dxa"/>
      </w:tblCellMar>
    </w:tblPr>
  </w:style>
  <w:style w:type="table" w:customStyle="1" w:styleId="af7">
    <w:basedOn w:val="BangThngthng"/>
    <w:tblPr>
      <w:tblStyleRowBandSize w:val="1"/>
      <w:tblStyleColBandSize w:val="1"/>
      <w:tblCellMar>
        <w:left w:w="115" w:type="dxa"/>
        <w:right w:w="115" w:type="dxa"/>
      </w:tblCellMar>
    </w:tblPr>
  </w:style>
  <w:style w:type="table" w:customStyle="1" w:styleId="af8">
    <w:basedOn w:val="BangThngthng"/>
    <w:tblPr>
      <w:tblStyleRowBandSize w:val="1"/>
      <w:tblStyleColBandSize w:val="1"/>
      <w:tblCellMar>
        <w:left w:w="115" w:type="dxa"/>
        <w:right w:w="115" w:type="dxa"/>
      </w:tblCellMar>
    </w:tblPr>
  </w:style>
  <w:style w:type="table" w:customStyle="1" w:styleId="af9">
    <w:basedOn w:val="BangThngthng"/>
    <w:tblPr>
      <w:tblStyleRowBandSize w:val="1"/>
      <w:tblStyleColBandSize w:val="1"/>
      <w:tblCellMar>
        <w:left w:w="115" w:type="dxa"/>
        <w:right w:w="115" w:type="dxa"/>
      </w:tblCellMar>
    </w:tblPr>
  </w:style>
  <w:style w:type="table" w:customStyle="1" w:styleId="afa">
    <w:basedOn w:val="BangThngthng"/>
    <w:tblPr>
      <w:tblStyleRowBandSize w:val="1"/>
      <w:tblStyleColBandSize w:val="1"/>
      <w:tblCellMar>
        <w:left w:w="115" w:type="dxa"/>
        <w:right w:w="115" w:type="dxa"/>
      </w:tblCellMar>
    </w:tblPr>
  </w:style>
  <w:style w:type="table" w:customStyle="1" w:styleId="afb">
    <w:basedOn w:val="BangThngthng"/>
    <w:rPr>
      <w:rFonts w:ascii="Courier New" w:eastAsia="Courier New" w:hAnsi="Courier New" w:cs="Courier New"/>
    </w:rPr>
    <w:tblPr>
      <w:tblStyleRowBandSize w:val="1"/>
      <w:tblStyleColBandSize w:val="1"/>
    </w:tblPr>
  </w:style>
  <w:style w:type="table" w:customStyle="1" w:styleId="afc">
    <w:basedOn w:val="BangThngthng"/>
    <w:tblPr>
      <w:tblStyleRowBandSize w:val="1"/>
      <w:tblStyleColBandSize w:val="1"/>
      <w:tblCellMar>
        <w:left w:w="115" w:type="dxa"/>
        <w:right w:w="115" w:type="dxa"/>
      </w:tblCellMar>
    </w:tblPr>
  </w:style>
  <w:style w:type="table" w:customStyle="1" w:styleId="afd">
    <w:basedOn w:val="BangThngthng"/>
    <w:tblPr>
      <w:tblStyleRowBandSize w:val="1"/>
      <w:tblStyleColBandSize w:val="1"/>
      <w:tblCellMar>
        <w:left w:w="115" w:type="dxa"/>
        <w:right w:w="115" w:type="dxa"/>
      </w:tblCellMar>
    </w:tblPr>
  </w:style>
  <w:style w:type="table" w:customStyle="1" w:styleId="afe">
    <w:basedOn w:val="BangThngthng"/>
    <w:tblPr>
      <w:tblStyleRowBandSize w:val="1"/>
      <w:tblStyleColBandSize w:val="1"/>
      <w:tblCellMar>
        <w:left w:w="115" w:type="dxa"/>
        <w:right w:w="115" w:type="dxa"/>
      </w:tblCellMar>
    </w:tblPr>
  </w:style>
  <w:style w:type="table" w:customStyle="1" w:styleId="aff">
    <w:basedOn w:val="BangThngthng"/>
    <w:tblPr>
      <w:tblStyleRowBandSize w:val="1"/>
      <w:tblStyleColBandSize w:val="1"/>
      <w:tblCellMar>
        <w:left w:w="115" w:type="dxa"/>
        <w:right w:w="115" w:type="dxa"/>
      </w:tblCellMar>
    </w:tblPr>
  </w:style>
  <w:style w:type="table" w:customStyle="1" w:styleId="aff0">
    <w:basedOn w:val="BangThngthng"/>
    <w:tblPr>
      <w:tblStyleRowBandSize w:val="1"/>
      <w:tblStyleColBandSize w:val="1"/>
      <w:tblCellMar>
        <w:left w:w="115" w:type="dxa"/>
        <w:right w:w="115" w:type="dxa"/>
      </w:tblCellMar>
    </w:tblPr>
  </w:style>
  <w:style w:type="table" w:customStyle="1" w:styleId="aff1">
    <w:basedOn w:val="BangThngthng"/>
    <w:tblPr>
      <w:tblStyleRowBandSize w:val="1"/>
      <w:tblStyleColBandSize w:val="1"/>
      <w:tblCellMar>
        <w:left w:w="115" w:type="dxa"/>
        <w:right w:w="115" w:type="dxa"/>
      </w:tblCellMar>
    </w:tblPr>
  </w:style>
  <w:style w:type="table" w:customStyle="1" w:styleId="aff2">
    <w:basedOn w:val="BangThngthng"/>
    <w:tblPr>
      <w:tblStyleRowBandSize w:val="1"/>
      <w:tblStyleColBandSize w:val="1"/>
      <w:tblCellMar>
        <w:left w:w="115" w:type="dxa"/>
        <w:right w:w="115" w:type="dxa"/>
      </w:tblCellMar>
    </w:tblPr>
  </w:style>
  <w:style w:type="table" w:customStyle="1" w:styleId="aff3">
    <w:basedOn w:val="BangThngthng"/>
    <w:tblPr>
      <w:tblStyleRowBandSize w:val="1"/>
      <w:tblStyleColBandSize w:val="1"/>
      <w:tblCellMar>
        <w:left w:w="115" w:type="dxa"/>
        <w:right w:w="115" w:type="dxa"/>
      </w:tblCellMar>
    </w:tblPr>
  </w:style>
  <w:style w:type="table" w:customStyle="1" w:styleId="aff4">
    <w:basedOn w:val="BangThngthng"/>
    <w:tblPr>
      <w:tblStyleRowBandSize w:val="1"/>
      <w:tblStyleColBandSize w:val="1"/>
      <w:tblCellMar>
        <w:left w:w="115" w:type="dxa"/>
        <w:right w:w="115" w:type="dxa"/>
      </w:tblCellMar>
    </w:tblPr>
  </w:style>
  <w:style w:type="table" w:customStyle="1" w:styleId="aff5">
    <w:basedOn w:val="BangThngthng"/>
    <w:tblPr>
      <w:tblStyleRowBandSize w:val="1"/>
      <w:tblStyleColBandSize w:val="1"/>
      <w:tblCellMar>
        <w:left w:w="115" w:type="dxa"/>
        <w:right w:w="115" w:type="dxa"/>
      </w:tblCellMar>
    </w:tblPr>
  </w:style>
  <w:style w:type="table" w:customStyle="1" w:styleId="aff6">
    <w:basedOn w:val="BangThngthng"/>
    <w:tblPr>
      <w:tblStyleRowBandSize w:val="1"/>
      <w:tblStyleColBandSize w:val="1"/>
      <w:tblCellMar>
        <w:left w:w="115" w:type="dxa"/>
        <w:right w:w="115" w:type="dxa"/>
      </w:tblCellMar>
    </w:tblPr>
  </w:style>
  <w:style w:type="table" w:customStyle="1" w:styleId="aff7">
    <w:basedOn w:val="BangThngthng"/>
    <w:tblPr>
      <w:tblStyleRowBandSize w:val="1"/>
      <w:tblStyleColBandSize w:val="1"/>
      <w:tblCellMar>
        <w:left w:w="115" w:type="dxa"/>
        <w:right w:w="115" w:type="dxa"/>
      </w:tblCellMar>
    </w:tblPr>
  </w:style>
  <w:style w:type="table" w:customStyle="1" w:styleId="aff8">
    <w:basedOn w:val="BangThngthng"/>
    <w:tblPr>
      <w:tblStyleRowBandSize w:val="1"/>
      <w:tblStyleColBandSize w:val="1"/>
      <w:tblCellMar>
        <w:left w:w="115" w:type="dxa"/>
        <w:right w:w="115" w:type="dxa"/>
      </w:tblCellMar>
    </w:tblPr>
  </w:style>
  <w:style w:type="table" w:customStyle="1" w:styleId="aff9">
    <w:basedOn w:val="BangThngthng"/>
    <w:tblPr>
      <w:tblStyleRowBandSize w:val="1"/>
      <w:tblStyleColBandSize w:val="1"/>
      <w:tblCellMar>
        <w:left w:w="115" w:type="dxa"/>
        <w:right w:w="115" w:type="dxa"/>
      </w:tblCellMar>
    </w:tblPr>
  </w:style>
  <w:style w:type="table" w:customStyle="1" w:styleId="affa">
    <w:basedOn w:val="BangThngthng"/>
    <w:tblPr>
      <w:tblStyleRowBandSize w:val="1"/>
      <w:tblStyleColBandSize w:val="1"/>
      <w:tblCellMar>
        <w:left w:w="115" w:type="dxa"/>
        <w:right w:w="115" w:type="dxa"/>
      </w:tblCellMar>
    </w:tblPr>
  </w:style>
  <w:style w:type="table" w:customStyle="1" w:styleId="affb">
    <w:basedOn w:val="BangThngthng"/>
    <w:tblPr>
      <w:tblStyleRowBandSize w:val="1"/>
      <w:tblStyleColBandSize w:val="1"/>
      <w:tblCellMar>
        <w:left w:w="115" w:type="dxa"/>
        <w:right w:w="115" w:type="dxa"/>
      </w:tblCellMar>
    </w:tblPr>
  </w:style>
  <w:style w:type="table" w:customStyle="1" w:styleId="affc">
    <w:basedOn w:val="BangThngthng"/>
    <w:tblPr>
      <w:tblStyleRowBandSize w:val="1"/>
      <w:tblStyleColBandSize w:val="1"/>
      <w:tblCellMar>
        <w:left w:w="0" w:type="dxa"/>
        <w:right w:w="0" w:type="dxa"/>
      </w:tblCellMar>
    </w:tblPr>
  </w:style>
  <w:style w:type="table" w:customStyle="1" w:styleId="affd">
    <w:basedOn w:val="BangThngthng"/>
    <w:tblPr>
      <w:tblStyleRowBandSize w:val="1"/>
      <w:tblStyleColBandSize w:val="1"/>
      <w:tblCellMar>
        <w:left w:w="115" w:type="dxa"/>
        <w:right w:w="115" w:type="dxa"/>
      </w:tblCellMar>
    </w:tblPr>
  </w:style>
  <w:style w:type="table" w:customStyle="1" w:styleId="affe">
    <w:basedOn w:val="BangThngthng"/>
    <w:rPr>
      <w:rFonts w:ascii="Courier New" w:eastAsia="Courier New" w:hAnsi="Courier New" w:cs="Courier New"/>
    </w:rPr>
    <w:tblPr>
      <w:tblStyleRowBandSize w:val="1"/>
      <w:tblStyleColBandSize w:val="1"/>
    </w:tblPr>
  </w:style>
  <w:style w:type="table" w:customStyle="1" w:styleId="afff">
    <w:basedOn w:val="BangThngthng"/>
    <w:tblPr>
      <w:tblStyleRowBandSize w:val="1"/>
      <w:tblStyleColBandSize w:val="1"/>
      <w:tblCellMar>
        <w:left w:w="115" w:type="dxa"/>
        <w:right w:w="115" w:type="dxa"/>
      </w:tblCellMar>
    </w:tblPr>
  </w:style>
  <w:style w:type="table" w:customStyle="1" w:styleId="afff0">
    <w:basedOn w:val="BangThngthng"/>
    <w:tblPr>
      <w:tblStyleRowBandSize w:val="1"/>
      <w:tblStyleColBandSize w:val="1"/>
      <w:tblCellMar>
        <w:left w:w="115" w:type="dxa"/>
        <w:right w:w="115" w:type="dxa"/>
      </w:tblCellMar>
    </w:tblPr>
  </w:style>
  <w:style w:type="table" w:customStyle="1" w:styleId="afff1">
    <w:basedOn w:val="BangThngthng"/>
    <w:tblPr>
      <w:tblStyleRowBandSize w:val="1"/>
      <w:tblStyleColBandSize w:val="1"/>
      <w:tblCellMar>
        <w:left w:w="115" w:type="dxa"/>
        <w:right w:w="115" w:type="dxa"/>
      </w:tblCellMar>
    </w:tblPr>
  </w:style>
  <w:style w:type="table" w:customStyle="1" w:styleId="afff2">
    <w:basedOn w:val="BangThngthng"/>
    <w:tblPr>
      <w:tblStyleRowBandSize w:val="1"/>
      <w:tblStyleColBandSize w:val="1"/>
      <w:tblCellMar>
        <w:left w:w="115" w:type="dxa"/>
        <w:right w:w="115" w:type="dxa"/>
      </w:tblCellMar>
    </w:tblPr>
  </w:style>
  <w:style w:type="table" w:customStyle="1" w:styleId="afff3">
    <w:basedOn w:val="BangThngthng"/>
    <w:tblPr>
      <w:tblStyleRowBandSize w:val="1"/>
      <w:tblStyleColBandSize w:val="1"/>
      <w:tblCellMar>
        <w:left w:w="115" w:type="dxa"/>
        <w:right w:w="115" w:type="dxa"/>
      </w:tblCellMar>
    </w:tblPr>
  </w:style>
  <w:style w:type="table" w:customStyle="1" w:styleId="afff4">
    <w:basedOn w:val="BangThngthng"/>
    <w:tblPr>
      <w:tblStyleRowBandSize w:val="1"/>
      <w:tblStyleColBandSize w:val="1"/>
      <w:tblCellMar>
        <w:left w:w="115" w:type="dxa"/>
        <w:right w:w="115" w:type="dxa"/>
      </w:tblCellMar>
    </w:tblPr>
  </w:style>
  <w:style w:type="paragraph" w:customStyle="1" w:styleId="Sodo">
    <w:name w:val="So do"/>
    <w:basedOn w:val="Binhthng"/>
    <w:link w:val="SodoChar"/>
    <w:qFormat/>
    <w:rsid w:val="008B16E9"/>
    <w:pPr>
      <w:widowControl w:val="0"/>
      <w:autoSpaceDE w:val="0"/>
      <w:autoSpaceDN w:val="0"/>
      <w:adjustRightInd w:val="0"/>
      <w:spacing w:beforeLines="0" w:afterLines="0" w:after="0" w:line="240" w:lineRule="auto"/>
      <w:ind w:firstLine="0"/>
      <w:jc w:val="center"/>
    </w:pPr>
    <w:rPr>
      <w:rFonts w:ascii="Arial" w:hAnsi="Arial" w:cs="Times New Roman"/>
      <w:b/>
      <w:i/>
      <w:szCs w:val="26"/>
    </w:rPr>
  </w:style>
  <w:style w:type="character" w:customStyle="1" w:styleId="SodoChar">
    <w:name w:val="So do Char"/>
    <w:link w:val="Sodo"/>
    <w:rsid w:val="008B16E9"/>
    <w:rPr>
      <w:rFonts w:ascii="Arial" w:hAnsi="Arial" w:cs="Times New Roman"/>
      <w:b/>
      <w:i/>
      <w:szCs w:val="26"/>
    </w:rPr>
  </w:style>
  <w:style w:type="character" w:customStyle="1" w:styleId="math-inline">
    <w:name w:val="math-inline"/>
    <w:basedOn w:val="Phngmcinhcuaoanvn"/>
    <w:rsid w:val="00FE0D8F"/>
  </w:style>
  <w:style w:type="character" w:styleId="cpChagiiquyt">
    <w:name w:val="Unresolved Mention"/>
    <w:basedOn w:val="Phngmcinhcuaoanvn"/>
    <w:uiPriority w:val="99"/>
    <w:semiHidden/>
    <w:unhideWhenUsed/>
    <w:rsid w:val="003D28E4"/>
    <w:rPr>
      <w:color w:val="605E5C"/>
      <w:shd w:val="clear" w:color="auto" w:fill="E1DFDD"/>
    </w:rPr>
  </w:style>
  <w:style w:type="character" w:styleId="Manh">
    <w:name w:val="Strong"/>
    <w:basedOn w:val="Phngmcinhcuaoanvn"/>
    <w:uiPriority w:val="22"/>
    <w:qFormat/>
    <w:rsid w:val="00420198"/>
    <w:rPr>
      <w:b/>
      <w:bCs/>
    </w:rPr>
  </w:style>
  <w:style w:type="paragraph" w:customStyle="1" w:styleId="font5">
    <w:name w:val="font5"/>
    <w:basedOn w:val="Binhthng"/>
    <w:rsid w:val="00D835EE"/>
    <w:pPr>
      <w:spacing w:beforeLines="0" w:before="100" w:beforeAutospacing="1" w:afterLines="0" w:after="100" w:afterAutospacing="1" w:line="240" w:lineRule="auto"/>
      <w:ind w:firstLine="0"/>
      <w:jc w:val="left"/>
    </w:pPr>
    <w:rPr>
      <w:rFonts w:eastAsia="Times New Roman"/>
      <w:b/>
      <w:bCs/>
      <w:sz w:val="31"/>
      <w:szCs w:val="31"/>
    </w:rPr>
  </w:style>
  <w:style w:type="paragraph" w:customStyle="1" w:styleId="xl64">
    <w:name w:val="xl64"/>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cs="Times New Roman"/>
      <w:b/>
      <w:bCs/>
      <w:sz w:val="24"/>
      <w:szCs w:val="24"/>
    </w:rPr>
  </w:style>
  <w:style w:type="paragraph" w:customStyle="1" w:styleId="xl94">
    <w:name w:val="xl94"/>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pPr>
    <w:rPr>
      <w:rFonts w:ascii="Times New Roman" w:eastAsia="Times New Roman" w:hAnsi="Times New Roman" w:cs="Times New Roman"/>
      <w:sz w:val="24"/>
      <w:szCs w:val="24"/>
    </w:rPr>
  </w:style>
  <w:style w:type="paragraph" w:customStyle="1" w:styleId="xl95">
    <w:name w:val="xl95"/>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pPr>
    <w:rPr>
      <w:rFonts w:ascii="Times New Roman" w:eastAsia="Times New Roman" w:hAnsi="Times New Roman" w:cs="Times New Roman"/>
      <w:sz w:val="24"/>
      <w:szCs w:val="24"/>
    </w:rPr>
  </w:style>
  <w:style w:type="paragraph" w:customStyle="1" w:styleId="xl96">
    <w:name w:val="xl96"/>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cs="Times New Roman"/>
      <w:sz w:val="24"/>
      <w:szCs w:val="24"/>
    </w:rPr>
  </w:style>
  <w:style w:type="paragraph" w:customStyle="1" w:styleId="xl97">
    <w:name w:val="xl97"/>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pPr>
    <w:rPr>
      <w:rFonts w:ascii="Times New Roman" w:eastAsia="Times New Roman" w:hAnsi="Times New Roman" w:cs="Times New Roman"/>
      <w:sz w:val="24"/>
      <w:szCs w:val="24"/>
    </w:rPr>
  </w:style>
  <w:style w:type="paragraph" w:customStyle="1" w:styleId="xl98">
    <w:name w:val="xl98"/>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pPr>
    <w:rPr>
      <w:rFonts w:ascii="Times New Roman" w:eastAsia="Times New Roman" w:hAnsi="Times New Roman" w:cs="Times New Roman"/>
      <w:sz w:val="24"/>
      <w:szCs w:val="24"/>
    </w:rPr>
  </w:style>
  <w:style w:type="paragraph" w:customStyle="1" w:styleId="xl99">
    <w:name w:val="xl99"/>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pPr>
    <w:rPr>
      <w:rFonts w:ascii="Times New Roman" w:eastAsia="Times New Roman" w:hAnsi="Times New Roman" w:cs="Times New Roman"/>
      <w:sz w:val="24"/>
      <w:szCs w:val="24"/>
    </w:rPr>
  </w:style>
  <w:style w:type="paragraph" w:customStyle="1" w:styleId="xl100">
    <w:name w:val="xl100"/>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cs="Times New Roman"/>
      <w:sz w:val="24"/>
      <w:szCs w:val="24"/>
    </w:rPr>
  </w:style>
  <w:style w:type="paragraph" w:customStyle="1" w:styleId="xl101">
    <w:name w:val="xl101"/>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right"/>
      <w:textAlignment w:val="center"/>
    </w:pPr>
    <w:rPr>
      <w:rFonts w:ascii="Times New Roman" w:eastAsia="Times New Roman" w:hAnsi="Times New Roman" w:cs="Times New Roman"/>
      <w:sz w:val="24"/>
      <w:szCs w:val="24"/>
    </w:rPr>
  </w:style>
  <w:style w:type="paragraph" w:customStyle="1" w:styleId="xl102">
    <w:name w:val="xl102"/>
    <w:basedOn w:val="Binhthng"/>
    <w:rsid w:val="00D835EE"/>
    <w:pPr>
      <w:pBdr>
        <w:top w:val="single" w:sz="4" w:space="0" w:color="auto"/>
        <w:left w:val="single" w:sz="4" w:space="0" w:color="auto"/>
        <w:bottom w:val="single" w:sz="4" w:space="0" w:color="auto"/>
        <w:right w:val="single" w:sz="4" w:space="0" w:color="auto"/>
      </w:pBdr>
      <w:shd w:val="clear" w:color="000000" w:fill="C6E0B4"/>
      <w:spacing w:beforeLines="0" w:before="100" w:beforeAutospacing="1" w:afterLines="0" w:after="100" w:afterAutospacing="1" w:line="240" w:lineRule="auto"/>
      <w:ind w:firstLine="0"/>
      <w:jc w:val="left"/>
      <w:textAlignment w:val="center"/>
    </w:pPr>
    <w:rPr>
      <w:rFonts w:ascii="Times New Roman" w:eastAsia="Times New Roman" w:hAnsi="Times New Roman" w:cs="Times New Roman"/>
      <w:b/>
      <w:bCs/>
      <w:sz w:val="24"/>
      <w:szCs w:val="24"/>
    </w:rPr>
  </w:style>
  <w:style w:type="paragraph" w:customStyle="1" w:styleId="xl103">
    <w:name w:val="xl103"/>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textAlignment w:val="center"/>
    </w:pPr>
    <w:rPr>
      <w:rFonts w:eastAsia="Times New Roman"/>
      <w:sz w:val="24"/>
      <w:szCs w:val="24"/>
    </w:rPr>
  </w:style>
  <w:style w:type="paragraph" w:customStyle="1" w:styleId="xl104">
    <w:name w:val="xl104"/>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textAlignment w:val="center"/>
    </w:pPr>
    <w:rPr>
      <w:rFonts w:eastAsia="Times New Roman"/>
      <w:sz w:val="24"/>
      <w:szCs w:val="24"/>
    </w:rPr>
  </w:style>
  <w:style w:type="paragraph" w:customStyle="1" w:styleId="xl113">
    <w:name w:val="xl113"/>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textAlignment w:val="center"/>
    </w:pPr>
    <w:rPr>
      <w:rFonts w:ascii="Times New Roman" w:eastAsia="Times New Roman" w:hAnsi="Times New Roman" w:cs="Times New Roman"/>
      <w:sz w:val="24"/>
      <w:szCs w:val="24"/>
    </w:rPr>
  </w:style>
  <w:style w:type="paragraph" w:customStyle="1" w:styleId="xl114">
    <w:name w:val="xl114"/>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textAlignment w:val="center"/>
    </w:pPr>
    <w:rPr>
      <w:rFonts w:ascii="Times New Roman" w:eastAsia="Times New Roman" w:hAnsi="Times New Roman" w:cs="Times New Roman"/>
      <w:sz w:val="24"/>
      <w:szCs w:val="24"/>
    </w:rPr>
  </w:style>
  <w:style w:type="paragraph" w:customStyle="1" w:styleId="xl115">
    <w:name w:val="xl115"/>
    <w:basedOn w:val="Binhthng"/>
    <w:rsid w:val="00D835EE"/>
    <w:pPr>
      <w:spacing w:beforeLines="0" w:before="100" w:beforeAutospacing="1" w:afterLines="0" w:after="100" w:afterAutospacing="1" w:line="240" w:lineRule="auto"/>
      <w:ind w:firstLine="0"/>
      <w:jc w:val="left"/>
      <w:textAlignment w:val="center"/>
    </w:pPr>
    <w:rPr>
      <w:rFonts w:ascii="Times New Roman" w:eastAsia="Times New Roman" w:hAnsi="Times New Roman" w:cs="Times New Roman"/>
      <w:sz w:val="24"/>
      <w:szCs w:val="24"/>
    </w:rPr>
  </w:style>
  <w:style w:type="paragraph" w:customStyle="1" w:styleId="xl116">
    <w:name w:val="xl116"/>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pPr>
    <w:rPr>
      <w:rFonts w:ascii="Times New Roman" w:eastAsia="Times New Roman" w:hAnsi="Times New Roman" w:cs="Times New Roman"/>
      <w:sz w:val="24"/>
      <w:szCs w:val="24"/>
    </w:rPr>
  </w:style>
  <w:style w:type="paragraph" w:customStyle="1" w:styleId="xl117">
    <w:name w:val="xl117"/>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pPr>
    <w:rPr>
      <w:rFonts w:ascii="Times New Roman" w:eastAsia="Times New Roman" w:hAnsi="Times New Roman" w:cs="Times New Roman"/>
      <w:sz w:val="24"/>
      <w:szCs w:val="24"/>
    </w:rPr>
  </w:style>
  <w:style w:type="paragraph" w:customStyle="1" w:styleId="xl118">
    <w:name w:val="xl118"/>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right"/>
    </w:pPr>
    <w:rPr>
      <w:rFonts w:ascii="Times New Roman" w:eastAsia="Times New Roman" w:hAnsi="Times New Roman" w:cs="Times New Roman"/>
      <w:sz w:val="24"/>
      <w:szCs w:val="24"/>
    </w:rPr>
  </w:style>
  <w:style w:type="paragraph" w:customStyle="1" w:styleId="xl119">
    <w:name w:val="xl119"/>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pPr>
    <w:rPr>
      <w:rFonts w:ascii="Times New Roman" w:eastAsia="Times New Roman" w:hAnsi="Times New Roman" w:cs="Times New Roman"/>
      <w:sz w:val="24"/>
      <w:szCs w:val="24"/>
    </w:rPr>
  </w:style>
  <w:style w:type="paragraph" w:customStyle="1" w:styleId="xl120">
    <w:name w:val="xl120"/>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pPr>
    <w:rPr>
      <w:rFonts w:ascii="Times New Roman" w:eastAsia="Times New Roman" w:hAnsi="Times New Roman" w:cs="Times New Roman"/>
      <w:sz w:val="24"/>
      <w:szCs w:val="24"/>
    </w:rPr>
  </w:style>
  <w:style w:type="paragraph" w:customStyle="1" w:styleId="xl121">
    <w:name w:val="xl121"/>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pPr>
    <w:rPr>
      <w:rFonts w:ascii="Times New Roman" w:eastAsia="Times New Roman" w:hAnsi="Times New Roman" w:cs="Times New Roman"/>
      <w:sz w:val="24"/>
      <w:szCs w:val="24"/>
    </w:rPr>
  </w:style>
  <w:style w:type="paragraph" w:customStyle="1" w:styleId="xl122">
    <w:name w:val="xl122"/>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pPr>
    <w:rPr>
      <w:rFonts w:ascii="Times New Roman" w:eastAsia="Times New Roman" w:hAnsi="Times New Roman" w:cs="Times New Roman"/>
      <w:sz w:val="24"/>
      <w:szCs w:val="24"/>
    </w:rPr>
  </w:style>
  <w:style w:type="paragraph" w:customStyle="1" w:styleId="xl123">
    <w:name w:val="xl123"/>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pPr>
    <w:rPr>
      <w:rFonts w:ascii="Times New Roman" w:eastAsia="Times New Roman" w:hAnsi="Times New Roman" w:cs="Times New Roman"/>
      <w:b/>
      <w:bCs/>
      <w:color w:val="FF0000"/>
      <w:sz w:val="24"/>
      <w:szCs w:val="24"/>
    </w:rPr>
  </w:style>
  <w:style w:type="paragraph" w:customStyle="1" w:styleId="xl124">
    <w:name w:val="xl124"/>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pPr>
    <w:rPr>
      <w:rFonts w:ascii="Times New Roman" w:eastAsia="Times New Roman" w:hAnsi="Times New Roman" w:cs="Times New Roman"/>
      <w:b/>
      <w:bCs/>
      <w:color w:val="FF0000"/>
      <w:sz w:val="24"/>
      <w:szCs w:val="24"/>
    </w:rPr>
  </w:style>
  <w:style w:type="paragraph" w:customStyle="1" w:styleId="xl125">
    <w:name w:val="xl125"/>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pPr>
    <w:rPr>
      <w:rFonts w:eastAsia="Times New Roman"/>
      <w:color w:val="FF0000"/>
      <w:sz w:val="24"/>
      <w:szCs w:val="24"/>
    </w:rPr>
  </w:style>
  <w:style w:type="paragraph" w:customStyle="1" w:styleId="xl126">
    <w:name w:val="xl126"/>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pPr>
    <w:rPr>
      <w:rFonts w:eastAsia="Times New Roman"/>
      <w:color w:val="FF0000"/>
      <w:sz w:val="24"/>
      <w:szCs w:val="24"/>
    </w:rPr>
  </w:style>
  <w:style w:type="paragraph" w:customStyle="1" w:styleId="xl127">
    <w:name w:val="xl127"/>
    <w:basedOn w:val="Binhthng"/>
    <w:rsid w:val="00D835EE"/>
    <w:pPr>
      <w:spacing w:beforeLines="0" w:before="100" w:beforeAutospacing="1" w:afterLines="0" w:after="100" w:afterAutospacing="1" w:line="240" w:lineRule="auto"/>
      <w:ind w:firstLine="0"/>
      <w:jc w:val="left"/>
    </w:pPr>
    <w:rPr>
      <w:rFonts w:eastAsia="Times New Roman"/>
      <w:color w:val="FF0000"/>
      <w:sz w:val="24"/>
      <w:szCs w:val="24"/>
    </w:rPr>
  </w:style>
  <w:style w:type="paragraph" w:customStyle="1" w:styleId="xl128">
    <w:name w:val="xl128"/>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pPr>
    <w:rPr>
      <w:rFonts w:ascii="Times New Roman" w:eastAsia="Times New Roman" w:hAnsi="Times New Roman" w:cs="Times New Roman"/>
      <w:sz w:val="24"/>
      <w:szCs w:val="24"/>
    </w:rPr>
  </w:style>
  <w:style w:type="paragraph" w:customStyle="1" w:styleId="xl129">
    <w:name w:val="xl129"/>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pPr>
    <w:rPr>
      <w:rFonts w:ascii="Times New Roman" w:eastAsia="Times New Roman" w:hAnsi="Times New Roman" w:cs="Times New Roman"/>
      <w:sz w:val="24"/>
      <w:szCs w:val="24"/>
    </w:rPr>
  </w:style>
  <w:style w:type="paragraph" w:customStyle="1" w:styleId="xl130">
    <w:name w:val="xl130"/>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right"/>
    </w:pPr>
    <w:rPr>
      <w:rFonts w:ascii="Times New Roman" w:eastAsia="Times New Roman" w:hAnsi="Times New Roman" w:cs="Times New Roman"/>
      <w:sz w:val="24"/>
      <w:szCs w:val="24"/>
    </w:rPr>
  </w:style>
  <w:style w:type="paragraph" w:customStyle="1" w:styleId="xl131">
    <w:name w:val="xl131"/>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pPr>
    <w:rPr>
      <w:rFonts w:eastAsia="Times New Roman"/>
      <w:sz w:val="24"/>
      <w:szCs w:val="24"/>
    </w:rPr>
  </w:style>
  <w:style w:type="paragraph" w:customStyle="1" w:styleId="xl132">
    <w:name w:val="xl132"/>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right"/>
      <w:textAlignment w:val="center"/>
    </w:pPr>
    <w:rPr>
      <w:rFonts w:eastAsia="Times New Roman"/>
      <w:color w:val="FF0000"/>
      <w:sz w:val="24"/>
      <w:szCs w:val="24"/>
    </w:rPr>
  </w:style>
  <w:style w:type="paragraph" w:customStyle="1" w:styleId="xl133">
    <w:name w:val="xl133"/>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right"/>
    </w:pPr>
    <w:rPr>
      <w:rFonts w:eastAsia="Times New Roman"/>
      <w:color w:val="FF0000"/>
      <w:sz w:val="24"/>
      <w:szCs w:val="24"/>
    </w:rPr>
  </w:style>
  <w:style w:type="paragraph" w:customStyle="1" w:styleId="xl134">
    <w:name w:val="xl134"/>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right"/>
    </w:pPr>
    <w:rPr>
      <w:rFonts w:eastAsia="Times New Roman"/>
      <w:color w:val="FF0000"/>
      <w:sz w:val="24"/>
      <w:szCs w:val="24"/>
    </w:rPr>
  </w:style>
  <w:style w:type="paragraph" w:customStyle="1" w:styleId="xl135">
    <w:name w:val="xl135"/>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pPr>
    <w:rPr>
      <w:rFonts w:ascii="Times New Roman" w:eastAsia="Times New Roman" w:hAnsi="Times New Roman" w:cs="Times New Roman"/>
      <w:sz w:val="24"/>
      <w:szCs w:val="24"/>
    </w:rPr>
  </w:style>
  <w:style w:type="paragraph" w:customStyle="1" w:styleId="xl136">
    <w:name w:val="xl136"/>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textAlignment w:val="center"/>
    </w:pPr>
    <w:rPr>
      <w:rFonts w:ascii="Times New Roman" w:eastAsia="Times New Roman" w:hAnsi="Times New Roman" w:cs="Times New Roman"/>
      <w:sz w:val="24"/>
      <w:szCs w:val="24"/>
    </w:rPr>
  </w:style>
  <w:style w:type="paragraph" w:customStyle="1" w:styleId="xl137">
    <w:name w:val="xl137"/>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pPr>
    <w:rPr>
      <w:rFonts w:ascii="Times New Roman" w:eastAsia="Times New Roman" w:hAnsi="Times New Roman" w:cs="Times New Roman"/>
      <w:sz w:val="24"/>
      <w:szCs w:val="24"/>
    </w:rPr>
  </w:style>
  <w:style w:type="paragraph" w:customStyle="1" w:styleId="xl138">
    <w:name w:val="xl138"/>
    <w:basedOn w:val="Binhthng"/>
    <w:rsid w:val="00D835EE"/>
    <w:pPr>
      <w:pBdr>
        <w:top w:val="single" w:sz="4" w:space="0" w:color="auto"/>
        <w:left w:val="single" w:sz="4" w:space="0" w:color="auto"/>
        <w:bottom w:val="single" w:sz="4" w:space="0" w:color="auto"/>
        <w:right w:val="single" w:sz="4" w:space="0" w:color="auto"/>
      </w:pBdr>
      <w:shd w:val="clear" w:color="000000" w:fill="000000"/>
      <w:spacing w:beforeLines="0" w:before="100" w:beforeAutospacing="1" w:afterLines="0" w:after="100" w:afterAutospacing="1" w:line="240" w:lineRule="auto"/>
      <w:ind w:firstLine="0"/>
      <w:jc w:val="center"/>
      <w:textAlignment w:val="center"/>
    </w:pPr>
    <w:rPr>
      <w:rFonts w:eastAsia="Times New Roman"/>
      <w:color w:val="FFFFFF"/>
      <w:sz w:val="24"/>
      <w:szCs w:val="24"/>
    </w:rPr>
  </w:style>
  <w:style w:type="paragraph" w:customStyle="1" w:styleId="xl139">
    <w:name w:val="xl139"/>
    <w:basedOn w:val="Binhthng"/>
    <w:rsid w:val="00D835EE"/>
    <w:pPr>
      <w:pBdr>
        <w:top w:val="single" w:sz="4" w:space="0" w:color="auto"/>
        <w:left w:val="single" w:sz="4" w:space="0" w:color="auto"/>
        <w:bottom w:val="single" w:sz="4" w:space="0" w:color="auto"/>
        <w:right w:val="single" w:sz="4" w:space="0" w:color="auto"/>
      </w:pBdr>
      <w:shd w:val="clear" w:color="000000" w:fill="000000"/>
      <w:spacing w:beforeLines="0" w:before="100" w:beforeAutospacing="1" w:afterLines="0" w:after="100" w:afterAutospacing="1" w:line="240" w:lineRule="auto"/>
      <w:ind w:firstLine="0"/>
      <w:jc w:val="left"/>
    </w:pPr>
    <w:rPr>
      <w:rFonts w:eastAsia="Times New Roman"/>
      <w:color w:val="FFFFFF"/>
      <w:sz w:val="24"/>
      <w:szCs w:val="24"/>
    </w:rPr>
  </w:style>
  <w:style w:type="paragraph" w:customStyle="1" w:styleId="xl140">
    <w:name w:val="xl140"/>
    <w:basedOn w:val="Binhthng"/>
    <w:rsid w:val="00D835EE"/>
    <w:pPr>
      <w:spacing w:beforeLines="0" w:before="100" w:beforeAutospacing="1" w:afterLines="0" w:after="100" w:afterAutospacing="1" w:line="240" w:lineRule="auto"/>
      <w:ind w:firstLine="0"/>
      <w:jc w:val="center"/>
      <w:textAlignment w:val="center"/>
    </w:pPr>
    <w:rPr>
      <w:rFonts w:ascii="Times New Roman" w:eastAsia="Times New Roman" w:hAnsi="Times New Roman" w:cs="Times New Roman"/>
      <w:sz w:val="24"/>
      <w:szCs w:val="24"/>
    </w:rPr>
  </w:style>
  <w:style w:type="paragraph" w:customStyle="1" w:styleId="xl141">
    <w:name w:val="xl141"/>
    <w:basedOn w:val="Binhthng"/>
    <w:rsid w:val="00D835EE"/>
    <w:pPr>
      <w:spacing w:beforeLines="0" w:before="100" w:beforeAutospacing="1" w:afterLines="0" w:after="100" w:afterAutospacing="1" w:line="240" w:lineRule="auto"/>
      <w:ind w:firstLine="0"/>
      <w:jc w:val="left"/>
    </w:pPr>
    <w:rPr>
      <w:rFonts w:ascii="Times New Roman" w:eastAsia="Times New Roman" w:hAnsi="Times New Roman" w:cs="Times New Roman"/>
      <w:sz w:val="24"/>
      <w:szCs w:val="24"/>
    </w:rPr>
  </w:style>
  <w:style w:type="paragraph" w:customStyle="1" w:styleId="xl143">
    <w:name w:val="xl143"/>
    <w:basedOn w:val="Binhthng"/>
    <w:rsid w:val="00D835EE"/>
    <w:pPr>
      <w:spacing w:beforeLines="0" w:before="100" w:beforeAutospacing="1" w:afterLines="0" w:after="100" w:afterAutospacing="1" w:line="240" w:lineRule="auto"/>
      <w:ind w:firstLine="0"/>
      <w:jc w:val="center"/>
    </w:pPr>
    <w:rPr>
      <w:rFonts w:ascii="Times New Roman" w:eastAsia="Times New Roman" w:hAnsi="Times New Roman" w:cs="Times New Roman"/>
      <w:sz w:val="24"/>
      <w:szCs w:val="24"/>
    </w:rPr>
  </w:style>
  <w:style w:type="paragraph" w:customStyle="1" w:styleId="xl144">
    <w:name w:val="xl144"/>
    <w:basedOn w:val="Binhthng"/>
    <w:rsid w:val="00D835EE"/>
    <w:pPr>
      <w:spacing w:beforeLines="0" w:before="100" w:beforeAutospacing="1" w:afterLines="0" w:after="100" w:afterAutospacing="1" w:line="240" w:lineRule="auto"/>
      <w:ind w:firstLine="0"/>
      <w:jc w:val="center"/>
    </w:pPr>
    <w:rPr>
      <w:rFonts w:ascii="Times New Roman" w:eastAsia="Times New Roman" w:hAnsi="Times New Roman" w:cs="Times New Roman"/>
      <w:sz w:val="24"/>
      <w:szCs w:val="24"/>
    </w:rPr>
  </w:style>
  <w:style w:type="paragraph" w:customStyle="1" w:styleId="xl145">
    <w:name w:val="xl145"/>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cs="Times New Roman"/>
      <w:b/>
      <w:bCs/>
      <w:sz w:val="24"/>
      <w:szCs w:val="24"/>
    </w:rPr>
  </w:style>
  <w:style w:type="paragraph" w:customStyle="1" w:styleId="xl146">
    <w:name w:val="xl146"/>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left"/>
      <w:textAlignment w:val="center"/>
    </w:pPr>
    <w:rPr>
      <w:rFonts w:ascii="Times New Roman" w:eastAsia="Times New Roman" w:hAnsi="Times New Roman" w:cs="Times New Roman"/>
      <w:b/>
      <w:bCs/>
      <w:sz w:val="24"/>
      <w:szCs w:val="24"/>
    </w:rPr>
  </w:style>
  <w:style w:type="paragraph" w:customStyle="1" w:styleId="xl147">
    <w:name w:val="xl147"/>
    <w:basedOn w:val="Binhthng"/>
    <w:rsid w:val="00D835EE"/>
    <w:pPr>
      <w:pBdr>
        <w:top w:val="single" w:sz="4" w:space="0" w:color="auto"/>
        <w:left w:val="single" w:sz="4"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cs="Times New Roman"/>
      <w:b/>
      <w:bCs/>
      <w:sz w:val="24"/>
      <w:szCs w:val="24"/>
    </w:rPr>
  </w:style>
  <w:style w:type="paragraph" w:customStyle="1" w:styleId="xl148">
    <w:name w:val="xl148"/>
    <w:basedOn w:val="Binhthng"/>
    <w:rsid w:val="00D835EE"/>
    <w:pPr>
      <w:pBdr>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cs="Times New Roman"/>
      <w:b/>
      <w:bCs/>
      <w:sz w:val="24"/>
      <w:szCs w:val="24"/>
    </w:rPr>
  </w:style>
  <w:style w:type="paragraph" w:customStyle="1" w:styleId="xl149">
    <w:name w:val="xl149"/>
    <w:basedOn w:val="Binhthng"/>
    <w:rsid w:val="00D835EE"/>
    <w:pPr>
      <w:pBdr>
        <w:top w:val="single" w:sz="4" w:space="0" w:color="auto"/>
        <w:left w:val="single" w:sz="4" w:space="0" w:color="auto"/>
        <w:bottom w:val="single" w:sz="4" w:space="0" w:color="auto"/>
        <w:right w:val="single" w:sz="4" w:space="0" w:color="auto"/>
      </w:pBdr>
      <w:shd w:val="clear" w:color="000000" w:fill="C6E0B4"/>
      <w:spacing w:beforeLines="0" w:before="100" w:beforeAutospacing="1" w:afterLines="0" w:after="100" w:afterAutospacing="1" w:line="240" w:lineRule="auto"/>
      <w:ind w:firstLine="0"/>
      <w:jc w:val="center"/>
      <w:textAlignment w:val="center"/>
    </w:pPr>
    <w:rPr>
      <w:rFonts w:ascii="Times New Roman" w:eastAsia="Times New Roman" w:hAnsi="Times New Roman" w:cs="Times New Roman"/>
      <w:b/>
      <w:bCs/>
      <w:sz w:val="24"/>
      <w:szCs w:val="24"/>
    </w:rPr>
  </w:style>
  <w:style w:type="paragraph" w:customStyle="1" w:styleId="xl150">
    <w:name w:val="xl150"/>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pPr>
    <w:rPr>
      <w:rFonts w:ascii="Times New Roman" w:eastAsia="Times New Roman" w:hAnsi="Times New Roman" w:cs="Times New Roman"/>
      <w:b/>
      <w:bCs/>
      <w:sz w:val="24"/>
      <w:szCs w:val="24"/>
    </w:rPr>
  </w:style>
  <w:style w:type="paragraph" w:customStyle="1" w:styleId="xl151">
    <w:name w:val="xl151"/>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cs="Times New Roman"/>
      <w:sz w:val="24"/>
      <w:szCs w:val="24"/>
    </w:rPr>
  </w:style>
  <w:style w:type="paragraph" w:customStyle="1" w:styleId="xl152">
    <w:name w:val="xl152"/>
    <w:basedOn w:val="Binhthng"/>
    <w:rsid w:val="00D835EE"/>
    <w:pPr>
      <w:pBdr>
        <w:top w:val="single" w:sz="4" w:space="0" w:color="auto"/>
        <w:left w:val="single" w:sz="4" w:space="0" w:color="auto"/>
        <w:bottom w:val="single" w:sz="4" w:space="0" w:color="auto"/>
        <w:right w:val="single" w:sz="4" w:space="0" w:color="auto"/>
      </w:pBdr>
      <w:spacing w:beforeLines="0" w:before="100" w:beforeAutospacing="1" w:afterLines="0" w:after="100" w:afterAutospacing="1" w:line="240" w:lineRule="auto"/>
      <w:ind w:firstLine="0"/>
      <w:jc w:val="center"/>
      <w:textAlignment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93281">
      <w:bodyDiv w:val="1"/>
      <w:marLeft w:val="0"/>
      <w:marRight w:val="0"/>
      <w:marTop w:val="0"/>
      <w:marBottom w:val="0"/>
      <w:divBdr>
        <w:top w:val="none" w:sz="0" w:space="0" w:color="auto"/>
        <w:left w:val="none" w:sz="0" w:space="0" w:color="auto"/>
        <w:bottom w:val="none" w:sz="0" w:space="0" w:color="auto"/>
        <w:right w:val="none" w:sz="0" w:space="0" w:color="auto"/>
      </w:divBdr>
    </w:div>
    <w:div w:id="144592763">
      <w:bodyDiv w:val="1"/>
      <w:marLeft w:val="0"/>
      <w:marRight w:val="0"/>
      <w:marTop w:val="0"/>
      <w:marBottom w:val="0"/>
      <w:divBdr>
        <w:top w:val="none" w:sz="0" w:space="0" w:color="auto"/>
        <w:left w:val="none" w:sz="0" w:space="0" w:color="auto"/>
        <w:bottom w:val="none" w:sz="0" w:space="0" w:color="auto"/>
        <w:right w:val="none" w:sz="0" w:space="0" w:color="auto"/>
      </w:divBdr>
    </w:div>
    <w:div w:id="189534428">
      <w:bodyDiv w:val="1"/>
      <w:marLeft w:val="0"/>
      <w:marRight w:val="0"/>
      <w:marTop w:val="0"/>
      <w:marBottom w:val="0"/>
      <w:divBdr>
        <w:top w:val="none" w:sz="0" w:space="0" w:color="auto"/>
        <w:left w:val="none" w:sz="0" w:space="0" w:color="auto"/>
        <w:bottom w:val="none" w:sz="0" w:space="0" w:color="auto"/>
        <w:right w:val="none" w:sz="0" w:space="0" w:color="auto"/>
      </w:divBdr>
    </w:div>
    <w:div w:id="250938960">
      <w:bodyDiv w:val="1"/>
      <w:marLeft w:val="0"/>
      <w:marRight w:val="0"/>
      <w:marTop w:val="0"/>
      <w:marBottom w:val="0"/>
      <w:divBdr>
        <w:top w:val="none" w:sz="0" w:space="0" w:color="auto"/>
        <w:left w:val="none" w:sz="0" w:space="0" w:color="auto"/>
        <w:bottom w:val="none" w:sz="0" w:space="0" w:color="auto"/>
        <w:right w:val="none" w:sz="0" w:space="0" w:color="auto"/>
      </w:divBdr>
    </w:div>
    <w:div w:id="310016002">
      <w:bodyDiv w:val="1"/>
      <w:marLeft w:val="0"/>
      <w:marRight w:val="0"/>
      <w:marTop w:val="0"/>
      <w:marBottom w:val="0"/>
      <w:divBdr>
        <w:top w:val="none" w:sz="0" w:space="0" w:color="auto"/>
        <w:left w:val="none" w:sz="0" w:space="0" w:color="auto"/>
        <w:bottom w:val="none" w:sz="0" w:space="0" w:color="auto"/>
        <w:right w:val="none" w:sz="0" w:space="0" w:color="auto"/>
      </w:divBdr>
    </w:div>
    <w:div w:id="410930930">
      <w:bodyDiv w:val="1"/>
      <w:marLeft w:val="0"/>
      <w:marRight w:val="0"/>
      <w:marTop w:val="0"/>
      <w:marBottom w:val="0"/>
      <w:divBdr>
        <w:top w:val="none" w:sz="0" w:space="0" w:color="auto"/>
        <w:left w:val="none" w:sz="0" w:space="0" w:color="auto"/>
        <w:bottom w:val="none" w:sz="0" w:space="0" w:color="auto"/>
        <w:right w:val="none" w:sz="0" w:space="0" w:color="auto"/>
      </w:divBdr>
    </w:div>
    <w:div w:id="417681802">
      <w:bodyDiv w:val="1"/>
      <w:marLeft w:val="0"/>
      <w:marRight w:val="0"/>
      <w:marTop w:val="0"/>
      <w:marBottom w:val="0"/>
      <w:divBdr>
        <w:top w:val="none" w:sz="0" w:space="0" w:color="auto"/>
        <w:left w:val="none" w:sz="0" w:space="0" w:color="auto"/>
        <w:bottom w:val="none" w:sz="0" w:space="0" w:color="auto"/>
        <w:right w:val="none" w:sz="0" w:space="0" w:color="auto"/>
      </w:divBdr>
    </w:div>
    <w:div w:id="426200252">
      <w:bodyDiv w:val="1"/>
      <w:marLeft w:val="0"/>
      <w:marRight w:val="0"/>
      <w:marTop w:val="0"/>
      <w:marBottom w:val="0"/>
      <w:divBdr>
        <w:top w:val="none" w:sz="0" w:space="0" w:color="auto"/>
        <w:left w:val="none" w:sz="0" w:space="0" w:color="auto"/>
        <w:bottom w:val="none" w:sz="0" w:space="0" w:color="auto"/>
        <w:right w:val="none" w:sz="0" w:space="0" w:color="auto"/>
      </w:divBdr>
    </w:div>
    <w:div w:id="451285781">
      <w:bodyDiv w:val="1"/>
      <w:marLeft w:val="0"/>
      <w:marRight w:val="0"/>
      <w:marTop w:val="0"/>
      <w:marBottom w:val="0"/>
      <w:divBdr>
        <w:top w:val="none" w:sz="0" w:space="0" w:color="auto"/>
        <w:left w:val="none" w:sz="0" w:space="0" w:color="auto"/>
        <w:bottom w:val="none" w:sz="0" w:space="0" w:color="auto"/>
        <w:right w:val="none" w:sz="0" w:space="0" w:color="auto"/>
      </w:divBdr>
    </w:div>
    <w:div w:id="484779974">
      <w:bodyDiv w:val="1"/>
      <w:marLeft w:val="0"/>
      <w:marRight w:val="0"/>
      <w:marTop w:val="0"/>
      <w:marBottom w:val="0"/>
      <w:divBdr>
        <w:top w:val="none" w:sz="0" w:space="0" w:color="auto"/>
        <w:left w:val="none" w:sz="0" w:space="0" w:color="auto"/>
        <w:bottom w:val="none" w:sz="0" w:space="0" w:color="auto"/>
        <w:right w:val="none" w:sz="0" w:space="0" w:color="auto"/>
      </w:divBdr>
    </w:div>
    <w:div w:id="488327624">
      <w:bodyDiv w:val="1"/>
      <w:marLeft w:val="0"/>
      <w:marRight w:val="0"/>
      <w:marTop w:val="0"/>
      <w:marBottom w:val="0"/>
      <w:divBdr>
        <w:top w:val="none" w:sz="0" w:space="0" w:color="auto"/>
        <w:left w:val="none" w:sz="0" w:space="0" w:color="auto"/>
        <w:bottom w:val="none" w:sz="0" w:space="0" w:color="auto"/>
        <w:right w:val="none" w:sz="0" w:space="0" w:color="auto"/>
      </w:divBdr>
    </w:div>
    <w:div w:id="636567251">
      <w:bodyDiv w:val="1"/>
      <w:marLeft w:val="0"/>
      <w:marRight w:val="0"/>
      <w:marTop w:val="0"/>
      <w:marBottom w:val="0"/>
      <w:divBdr>
        <w:top w:val="none" w:sz="0" w:space="0" w:color="auto"/>
        <w:left w:val="none" w:sz="0" w:space="0" w:color="auto"/>
        <w:bottom w:val="none" w:sz="0" w:space="0" w:color="auto"/>
        <w:right w:val="none" w:sz="0" w:space="0" w:color="auto"/>
      </w:divBdr>
    </w:div>
    <w:div w:id="666830140">
      <w:bodyDiv w:val="1"/>
      <w:marLeft w:val="0"/>
      <w:marRight w:val="0"/>
      <w:marTop w:val="0"/>
      <w:marBottom w:val="0"/>
      <w:divBdr>
        <w:top w:val="none" w:sz="0" w:space="0" w:color="auto"/>
        <w:left w:val="none" w:sz="0" w:space="0" w:color="auto"/>
        <w:bottom w:val="none" w:sz="0" w:space="0" w:color="auto"/>
        <w:right w:val="none" w:sz="0" w:space="0" w:color="auto"/>
      </w:divBdr>
    </w:div>
    <w:div w:id="695694981">
      <w:bodyDiv w:val="1"/>
      <w:marLeft w:val="0"/>
      <w:marRight w:val="0"/>
      <w:marTop w:val="0"/>
      <w:marBottom w:val="0"/>
      <w:divBdr>
        <w:top w:val="none" w:sz="0" w:space="0" w:color="auto"/>
        <w:left w:val="none" w:sz="0" w:space="0" w:color="auto"/>
        <w:bottom w:val="none" w:sz="0" w:space="0" w:color="auto"/>
        <w:right w:val="none" w:sz="0" w:space="0" w:color="auto"/>
      </w:divBdr>
    </w:div>
    <w:div w:id="808283240">
      <w:bodyDiv w:val="1"/>
      <w:marLeft w:val="0"/>
      <w:marRight w:val="0"/>
      <w:marTop w:val="0"/>
      <w:marBottom w:val="0"/>
      <w:divBdr>
        <w:top w:val="none" w:sz="0" w:space="0" w:color="auto"/>
        <w:left w:val="none" w:sz="0" w:space="0" w:color="auto"/>
        <w:bottom w:val="none" w:sz="0" w:space="0" w:color="auto"/>
        <w:right w:val="none" w:sz="0" w:space="0" w:color="auto"/>
      </w:divBdr>
    </w:div>
    <w:div w:id="960841539">
      <w:bodyDiv w:val="1"/>
      <w:marLeft w:val="0"/>
      <w:marRight w:val="0"/>
      <w:marTop w:val="0"/>
      <w:marBottom w:val="0"/>
      <w:divBdr>
        <w:top w:val="none" w:sz="0" w:space="0" w:color="auto"/>
        <w:left w:val="none" w:sz="0" w:space="0" w:color="auto"/>
        <w:bottom w:val="none" w:sz="0" w:space="0" w:color="auto"/>
        <w:right w:val="none" w:sz="0" w:space="0" w:color="auto"/>
      </w:divBdr>
    </w:div>
    <w:div w:id="1041437581">
      <w:bodyDiv w:val="1"/>
      <w:marLeft w:val="0"/>
      <w:marRight w:val="0"/>
      <w:marTop w:val="0"/>
      <w:marBottom w:val="0"/>
      <w:divBdr>
        <w:top w:val="none" w:sz="0" w:space="0" w:color="auto"/>
        <w:left w:val="none" w:sz="0" w:space="0" w:color="auto"/>
        <w:bottom w:val="none" w:sz="0" w:space="0" w:color="auto"/>
        <w:right w:val="none" w:sz="0" w:space="0" w:color="auto"/>
      </w:divBdr>
    </w:div>
    <w:div w:id="1055470294">
      <w:bodyDiv w:val="1"/>
      <w:marLeft w:val="0"/>
      <w:marRight w:val="0"/>
      <w:marTop w:val="0"/>
      <w:marBottom w:val="0"/>
      <w:divBdr>
        <w:top w:val="none" w:sz="0" w:space="0" w:color="auto"/>
        <w:left w:val="none" w:sz="0" w:space="0" w:color="auto"/>
        <w:bottom w:val="none" w:sz="0" w:space="0" w:color="auto"/>
        <w:right w:val="none" w:sz="0" w:space="0" w:color="auto"/>
      </w:divBdr>
    </w:div>
    <w:div w:id="1072972601">
      <w:bodyDiv w:val="1"/>
      <w:marLeft w:val="0"/>
      <w:marRight w:val="0"/>
      <w:marTop w:val="0"/>
      <w:marBottom w:val="0"/>
      <w:divBdr>
        <w:top w:val="none" w:sz="0" w:space="0" w:color="auto"/>
        <w:left w:val="none" w:sz="0" w:space="0" w:color="auto"/>
        <w:bottom w:val="none" w:sz="0" w:space="0" w:color="auto"/>
        <w:right w:val="none" w:sz="0" w:space="0" w:color="auto"/>
      </w:divBdr>
    </w:div>
    <w:div w:id="1079525146">
      <w:bodyDiv w:val="1"/>
      <w:marLeft w:val="0"/>
      <w:marRight w:val="0"/>
      <w:marTop w:val="0"/>
      <w:marBottom w:val="0"/>
      <w:divBdr>
        <w:top w:val="none" w:sz="0" w:space="0" w:color="auto"/>
        <w:left w:val="none" w:sz="0" w:space="0" w:color="auto"/>
        <w:bottom w:val="none" w:sz="0" w:space="0" w:color="auto"/>
        <w:right w:val="none" w:sz="0" w:space="0" w:color="auto"/>
      </w:divBdr>
    </w:div>
    <w:div w:id="1104888512">
      <w:bodyDiv w:val="1"/>
      <w:marLeft w:val="0"/>
      <w:marRight w:val="0"/>
      <w:marTop w:val="0"/>
      <w:marBottom w:val="0"/>
      <w:divBdr>
        <w:top w:val="none" w:sz="0" w:space="0" w:color="auto"/>
        <w:left w:val="none" w:sz="0" w:space="0" w:color="auto"/>
        <w:bottom w:val="none" w:sz="0" w:space="0" w:color="auto"/>
        <w:right w:val="none" w:sz="0" w:space="0" w:color="auto"/>
      </w:divBdr>
    </w:div>
    <w:div w:id="1177308138">
      <w:bodyDiv w:val="1"/>
      <w:marLeft w:val="0"/>
      <w:marRight w:val="0"/>
      <w:marTop w:val="0"/>
      <w:marBottom w:val="0"/>
      <w:divBdr>
        <w:top w:val="none" w:sz="0" w:space="0" w:color="auto"/>
        <w:left w:val="none" w:sz="0" w:space="0" w:color="auto"/>
        <w:bottom w:val="none" w:sz="0" w:space="0" w:color="auto"/>
        <w:right w:val="none" w:sz="0" w:space="0" w:color="auto"/>
      </w:divBdr>
    </w:div>
    <w:div w:id="1202015036">
      <w:bodyDiv w:val="1"/>
      <w:marLeft w:val="0"/>
      <w:marRight w:val="0"/>
      <w:marTop w:val="0"/>
      <w:marBottom w:val="0"/>
      <w:divBdr>
        <w:top w:val="none" w:sz="0" w:space="0" w:color="auto"/>
        <w:left w:val="none" w:sz="0" w:space="0" w:color="auto"/>
        <w:bottom w:val="none" w:sz="0" w:space="0" w:color="auto"/>
        <w:right w:val="none" w:sz="0" w:space="0" w:color="auto"/>
      </w:divBdr>
    </w:div>
    <w:div w:id="1206139446">
      <w:bodyDiv w:val="1"/>
      <w:marLeft w:val="0"/>
      <w:marRight w:val="0"/>
      <w:marTop w:val="0"/>
      <w:marBottom w:val="0"/>
      <w:divBdr>
        <w:top w:val="none" w:sz="0" w:space="0" w:color="auto"/>
        <w:left w:val="none" w:sz="0" w:space="0" w:color="auto"/>
        <w:bottom w:val="none" w:sz="0" w:space="0" w:color="auto"/>
        <w:right w:val="none" w:sz="0" w:space="0" w:color="auto"/>
      </w:divBdr>
    </w:div>
    <w:div w:id="1228807478">
      <w:bodyDiv w:val="1"/>
      <w:marLeft w:val="0"/>
      <w:marRight w:val="0"/>
      <w:marTop w:val="0"/>
      <w:marBottom w:val="0"/>
      <w:divBdr>
        <w:top w:val="none" w:sz="0" w:space="0" w:color="auto"/>
        <w:left w:val="none" w:sz="0" w:space="0" w:color="auto"/>
        <w:bottom w:val="none" w:sz="0" w:space="0" w:color="auto"/>
        <w:right w:val="none" w:sz="0" w:space="0" w:color="auto"/>
      </w:divBdr>
    </w:div>
    <w:div w:id="1252012316">
      <w:bodyDiv w:val="1"/>
      <w:marLeft w:val="0"/>
      <w:marRight w:val="0"/>
      <w:marTop w:val="0"/>
      <w:marBottom w:val="0"/>
      <w:divBdr>
        <w:top w:val="none" w:sz="0" w:space="0" w:color="auto"/>
        <w:left w:val="none" w:sz="0" w:space="0" w:color="auto"/>
        <w:bottom w:val="none" w:sz="0" w:space="0" w:color="auto"/>
        <w:right w:val="none" w:sz="0" w:space="0" w:color="auto"/>
      </w:divBdr>
    </w:div>
    <w:div w:id="1276056737">
      <w:bodyDiv w:val="1"/>
      <w:marLeft w:val="0"/>
      <w:marRight w:val="0"/>
      <w:marTop w:val="0"/>
      <w:marBottom w:val="0"/>
      <w:divBdr>
        <w:top w:val="none" w:sz="0" w:space="0" w:color="auto"/>
        <w:left w:val="none" w:sz="0" w:space="0" w:color="auto"/>
        <w:bottom w:val="none" w:sz="0" w:space="0" w:color="auto"/>
        <w:right w:val="none" w:sz="0" w:space="0" w:color="auto"/>
      </w:divBdr>
    </w:div>
    <w:div w:id="1279600357">
      <w:bodyDiv w:val="1"/>
      <w:marLeft w:val="0"/>
      <w:marRight w:val="0"/>
      <w:marTop w:val="0"/>
      <w:marBottom w:val="0"/>
      <w:divBdr>
        <w:top w:val="none" w:sz="0" w:space="0" w:color="auto"/>
        <w:left w:val="none" w:sz="0" w:space="0" w:color="auto"/>
        <w:bottom w:val="none" w:sz="0" w:space="0" w:color="auto"/>
        <w:right w:val="none" w:sz="0" w:space="0" w:color="auto"/>
      </w:divBdr>
    </w:div>
    <w:div w:id="1306424320">
      <w:bodyDiv w:val="1"/>
      <w:marLeft w:val="0"/>
      <w:marRight w:val="0"/>
      <w:marTop w:val="0"/>
      <w:marBottom w:val="0"/>
      <w:divBdr>
        <w:top w:val="none" w:sz="0" w:space="0" w:color="auto"/>
        <w:left w:val="none" w:sz="0" w:space="0" w:color="auto"/>
        <w:bottom w:val="none" w:sz="0" w:space="0" w:color="auto"/>
        <w:right w:val="none" w:sz="0" w:space="0" w:color="auto"/>
      </w:divBdr>
    </w:div>
    <w:div w:id="1317563638">
      <w:bodyDiv w:val="1"/>
      <w:marLeft w:val="0"/>
      <w:marRight w:val="0"/>
      <w:marTop w:val="0"/>
      <w:marBottom w:val="0"/>
      <w:divBdr>
        <w:top w:val="none" w:sz="0" w:space="0" w:color="auto"/>
        <w:left w:val="none" w:sz="0" w:space="0" w:color="auto"/>
        <w:bottom w:val="none" w:sz="0" w:space="0" w:color="auto"/>
        <w:right w:val="none" w:sz="0" w:space="0" w:color="auto"/>
      </w:divBdr>
    </w:div>
    <w:div w:id="1359964788">
      <w:bodyDiv w:val="1"/>
      <w:marLeft w:val="0"/>
      <w:marRight w:val="0"/>
      <w:marTop w:val="0"/>
      <w:marBottom w:val="0"/>
      <w:divBdr>
        <w:top w:val="none" w:sz="0" w:space="0" w:color="auto"/>
        <w:left w:val="none" w:sz="0" w:space="0" w:color="auto"/>
        <w:bottom w:val="none" w:sz="0" w:space="0" w:color="auto"/>
        <w:right w:val="none" w:sz="0" w:space="0" w:color="auto"/>
      </w:divBdr>
    </w:div>
    <w:div w:id="1438598654">
      <w:bodyDiv w:val="1"/>
      <w:marLeft w:val="0"/>
      <w:marRight w:val="0"/>
      <w:marTop w:val="0"/>
      <w:marBottom w:val="0"/>
      <w:divBdr>
        <w:top w:val="none" w:sz="0" w:space="0" w:color="auto"/>
        <w:left w:val="none" w:sz="0" w:space="0" w:color="auto"/>
        <w:bottom w:val="none" w:sz="0" w:space="0" w:color="auto"/>
        <w:right w:val="none" w:sz="0" w:space="0" w:color="auto"/>
      </w:divBdr>
    </w:div>
    <w:div w:id="1464233215">
      <w:bodyDiv w:val="1"/>
      <w:marLeft w:val="0"/>
      <w:marRight w:val="0"/>
      <w:marTop w:val="0"/>
      <w:marBottom w:val="0"/>
      <w:divBdr>
        <w:top w:val="none" w:sz="0" w:space="0" w:color="auto"/>
        <w:left w:val="none" w:sz="0" w:space="0" w:color="auto"/>
        <w:bottom w:val="none" w:sz="0" w:space="0" w:color="auto"/>
        <w:right w:val="none" w:sz="0" w:space="0" w:color="auto"/>
      </w:divBdr>
    </w:div>
    <w:div w:id="1471745496">
      <w:bodyDiv w:val="1"/>
      <w:marLeft w:val="0"/>
      <w:marRight w:val="0"/>
      <w:marTop w:val="0"/>
      <w:marBottom w:val="0"/>
      <w:divBdr>
        <w:top w:val="none" w:sz="0" w:space="0" w:color="auto"/>
        <w:left w:val="none" w:sz="0" w:space="0" w:color="auto"/>
        <w:bottom w:val="none" w:sz="0" w:space="0" w:color="auto"/>
        <w:right w:val="none" w:sz="0" w:space="0" w:color="auto"/>
      </w:divBdr>
    </w:div>
    <w:div w:id="1484156535">
      <w:bodyDiv w:val="1"/>
      <w:marLeft w:val="0"/>
      <w:marRight w:val="0"/>
      <w:marTop w:val="0"/>
      <w:marBottom w:val="0"/>
      <w:divBdr>
        <w:top w:val="none" w:sz="0" w:space="0" w:color="auto"/>
        <w:left w:val="none" w:sz="0" w:space="0" w:color="auto"/>
        <w:bottom w:val="none" w:sz="0" w:space="0" w:color="auto"/>
        <w:right w:val="none" w:sz="0" w:space="0" w:color="auto"/>
      </w:divBdr>
    </w:div>
    <w:div w:id="1497184021">
      <w:bodyDiv w:val="1"/>
      <w:marLeft w:val="0"/>
      <w:marRight w:val="0"/>
      <w:marTop w:val="0"/>
      <w:marBottom w:val="0"/>
      <w:divBdr>
        <w:top w:val="none" w:sz="0" w:space="0" w:color="auto"/>
        <w:left w:val="none" w:sz="0" w:space="0" w:color="auto"/>
        <w:bottom w:val="none" w:sz="0" w:space="0" w:color="auto"/>
        <w:right w:val="none" w:sz="0" w:space="0" w:color="auto"/>
      </w:divBdr>
    </w:div>
    <w:div w:id="1503855919">
      <w:bodyDiv w:val="1"/>
      <w:marLeft w:val="0"/>
      <w:marRight w:val="0"/>
      <w:marTop w:val="0"/>
      <w:marBottom w:val="0"/>
      <w:divBdr>
        <w:top w:val="none" w:sz="0" w:space="0" w:color="auto"/>
        <w:left w:val="none" w:sz="0" w:space="0" w:color="auto"/>
        <w:bottom w:val="none" w:sz="0" w:space="0" w:color="auto"/>
        <w:right w:val="none" w:sz="0" w:space="0" w:color="auto"/>
      </w:divBdr>
    </w:div>
    <w:div w:id="1589390979">
      <w:bodyDiv w:val="1"/>
      <w:marLeft w:val="0"/>
      <w:marRight w:val="0"/>
      <w:marTop w:val="0"/>
      <w:marBottom w:val="0"/>
      <w:divBdr>
        <w:top w:val="none" w:sz="0" w:space="0" w:color="auto"/>
        <w:left w:val="none" w:sz="0" w:space="0" w:color="auto"/>
        <w:bottom w:val="none" w:sz="0" w:space="0" w:color="auto"/>
        <w:right w:val="none" w:sz="0" w:space="0" w:color="auto"/>
      </w:divBdr>
    </w:div>
    <w:div w:id="1633242811">
      <w:bodyDiv w:val="1"/>
      <w:marLeft w:val="0"/>
      <w:marRight w:val="0"/>
      <w:marTop w:val="0"/>
      <w:marBottom w:val="0"/>
      <w:divBdr>
        <w:top w:val="none" w:sz="0" w:space="0" w:color="auto"/>
        <w:left w:val="none" w:sz="0" w:space="0" w:color="auto"/>
        <w:bottom w:val="none" w:sz="0" w:space="0" w:color="auto"/>
        <w:right w:val="none" w:sz="0" w:space="0" w:color="auto"/>
      </w:divBdr>
    </w:div>
    <w:div w:id="1634552921">
      <w:bodyDiv w:val="1"/>
      <w:marLeft w:val="0"/>
      <w:marRight w:val="0"/>
      <w:marTop w:val="0"/>
      <w:marBottom w:val="0"/>
      <w:divBdr>
        <w:top w:val="none" w:sz="0" w:space="0" w:color="auto"/>
        <w:left w:val="none" w:sz="0" w:space="0" w:color="auto"/>
        <w:bottom w:val="none" w:sz="0" w:space="0" w:color="auto"/>
        <w:right w:val="none" w:sz="0" w:space="0" w:color="auto"/>
      </w:divBdr>
    </w:div>
    <w:div w:id="1778482653">
      <w:bodyDiv w:val="1"/>
      <w:marLeft w:val="0"/>
      <w:marRight w:val="0"/>
      <w:marTop w:val="0"/>
      <w:marBottom w:val="0"/>
      <w:divBdr>
        <w:top w:val="none" w:sz="0" w:space="0" w:color="auto"/>
        <w:left w:val="none" w:sz="0" w:space="0" w:color="auto"/>
        <w:bottom w:val="none" w:sz="0" w:space="0" w:color="auto"/>
        <w:right w:val="none" w:sz="0" w:space="0" w:color="auto"/>
      </w:divBdr>
    </w:div>
    <w:div w:id="1801071889">
      <w:bodyDiv w:val="1"/>
      <w:marLeft w:val="0"/>
      <w:marRight w:val="0"/>
      <w:marTop w:val="0"/>
      <w:marBottom w:val="0"/>
      <w:divBdr>
        <w:top w:val="none" w:sz="0" w:space="0" w:color="auto"/>
        <w:left w:val="none" w:sz="0" w:space="0" w:color="auto"/>
        <w:bottom w:val="none" w:sz="0" w:space="0" w:color="auto"/>
        <w:right w:val="none" w:sz="0" w:space="0" w:color="auto"/>
      </w:divBdr>
    </w:div>
    <w:div w:id="1831628429">
      <w:bodyDiv w:val="1"/>
      <w:marLeft w:val="0"/>
      <w:marRight w:val="0"/>
      <w:marTop w:val="0"/>
      <w:marBottom w:val="0"/>
      <w:divBdr>
        <w:top w:val="none" w:sz="0" w:space="0" w:color="auto"/>
        <w:left w:val="none" w:sz="0" w:space="0" w:color="auto"/>
        <w:bottom w:val="none" w:sz="0" w:space="0" w:color="auto"/>
        <w:right w:val="none" w:sz="0" w:space="0" w:color="auto"/>
      </w:divBdr>
    </w:div>
    <w:div w:id="1858232743">
      <w:bodyDiv w:val="1"/>
      <w:marLeft w:val="0"/>
      <w:marRight w:val="0"/>
      <w:marTop w:val="0"/>
      <w:marBottom w:val="0"/>
      <w:divBdr>
        <w:top w:val="none" w:sz="0" w:space="0" w:color="auto"/>
        <w:left w:val="none" w:sz="0" w:space="0" w:color="auto"/>
        <w:bottom w:val="none" w:sz="0" w:space="0" w:color="auto"/>
        <w:right w:val="none" w:sz="0" w:space="0" w:color="auto"/>
      </w:divBdr>
    </w:div>
    <w:div w:id="2066368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chart" Target="charts/chart1.xml"/><Relationship Id="rId26" Type="http://schemas.openxmlformats.org/officeDocument/2006/relationships/image" Target="media/image6.jpeg"/><Relationship Id="rId3" Type="http://schemas.openxmlformats.org/officeDocument/2006/relationships/numbering" Target="numbering.xml"/><Relationship Id="rId21" Type="http://schemas.openxmlformats.org/officeDocument/2006/relationships/image" Target="media/image3.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thuvienphapluat.vn/van-ban/tai-nguyen-moi-truong/thong-tu-22-2023-tt-bnnptnt-sua-doi-cac-thong-tu-trong-linh-vuc-lam-nghiep-578234.aspx" TargetMode="Externa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huvienphapluat.vn/van-ban/tai-nguyen-moi-truong/nghi-dinh-27-2024-nd-cp-sua-doi-nghi-dinh-156-2018-nd-cp-huong-dan-luat-lam-nghiep-601101.aspx" TargetMode="External"/><Relationship Id="rId20" Type="http://schemas.openxmlformats.org/officeDocument/2006/relationships/image" Target="media/image2.jpeg"/><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image" Target="media/image8.png"/><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image" Target="media/image4.png"/><Relationship Id="rId27" Type="http://schemas.openxmlformats.org/officeDocument/2006/relationships/image" Target="media/image7.png"/><Relationship Id="rId30" Type="http://schemas.openxmlformats.org/officeDocument/2006/relationships/image" Target="media/image10.png"/><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Bieu_do_FSC_2016_2026_cap_nhat_thang_8_202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Bieu_do_FSC_2016_2026_cap_nhat_thang_8_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vi-V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300" b="0" u="none" strike="noStrike">
                <a:uFillTx/>
                <a:latin typeface="Arial"/>
              </a:defRPr>
            </a:pPr>
            <a:r>
              <a:rPr lang="vi-VN" sz="1800" b="1" u="none" strike="noStrike">
                <a:solidFill>
                  <a:srgbClr val="000000"/>
                </a:solidFill>
                <a:uFillTx/>
                <a:latin typeface="Calibri"/>
                <a:ea typeface="Calibri"/>
              </a:rPr>
              <a:t>Diện tích đăng ký tham gia FSC giai đoạn 2016–2026 (ha)</a:t>
            </a:r>
          </a:p>
        </c:rich>
      </c:tx>
      <c:overlay val="0"/>
      <c:spPr>
        <a:noFill/>
        <a:ln w="0">
          <a:noFill/>
        </a:ln>
      </c:spPr>
    </c:title>
    <c:autoTitleDeleted val="0"/>
    <c:plotArea>
      <c:layout/>
      <c:lineChart>
        <c:grouping val="standard"/>
        <c:varyColors val="0"/>
        <c:ser>
          <c:idx val="0"/>
          <c:order val="0"/>
          <c:tx>
            <c:v>Diện tích (ha)</c:v>
          </c:tx>
          <c:spPr>
            <a:ln w="12600">
              <a:solidFill>
                <a:srgbClr val="156082"/>
              </a:solidFill>
              <a:round/>
            </a:ln>
          </c:spPr>
          <c:marker>
            <c:symbol val="none"/>
          </c:marker>
          <c:dLbls>
            <c:spPr>
              <a:noFill/>
              <a:ln>
                <a:noFill/>
              </a:ln>
              <a:effectLst/>
            </c:spPr>
            <c:txPr>
              <a:bodyPr wrap="none"/>
              <a:lstStyle/>
              <a:p>
                <a:pPr>
                  <a:defRPr sz="1000" b="0" u="none" strike="noStrike">
                    <a:uFillTx/>
                    <a:latin typeface="Arial"/>
                  </a:defRPr>
                </a:pPr>
                <a:endParaRPr lang="vi-VN"/>
              </a:p>
            </c:tx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numRef>
              <c:f>'Biểu đồ diện tích'!$A$5:$A$15</c:f>
              <c:numCache>
                <c:formatCode>0</c:formatCode>
                <c:ptCount val="11"/>
                <c:pt idx="0">
                  <c:v>2016</c:v>
                </c:pt>
                <c:pt idx="1">
                  <c:v>2017</c:v>
                </c:pt>
                <c:pt idx="2">
                  <c:v>2018</c:v>
                </c:pt>
                <c:pt idx="3">
                  <c:v>2019</c:v>
                </c:pt>
                <c:pt idx="4">
                  <c:v>2020</c:v>
                </c:pt>
                <c:pt idx="5">
                  <c:v>2021</c:v>
                </c:pt>
                <c:pt idx="6">
                  <c:v>2022</c:v>
                </c:pt>
                <c:pt idx="7">
                  <c:v>2023</c:v>
                </c:pt>
                <c:pt idx="8">
                  <c:v>2024</c:v>
                </c:pt>
                <c:pt idx="9">
                  <c:v>2025</c:v>
                </c:pt>
                <c:pt idx="10">
                  <c:v>2026</c:v>
                </c:pt>
              </c:numCache>
            </c:numRef>
          </c:cat>
          <c:val>
            <c:numRef>
              <c:f>'Biểu đồ diện tích'!$B$5:$B$15</c:f>
              <c:numCache>
                <c:formatCode>#,##0.00</c:formatCode>
                <c:ptCount val="11"/>
                <c:pt idx="0">
                  <c:v>950.96</c:v>
                </c:pt>
                <c:pt idx="1">
                  <c:v>1783.8</c:v>
                </c:pt>
                <c:pt idx="2">
                  <c:v>1013</c:v>
                </c:pt>
                <c:pt idx="3">
                  <c:v>965.47</c:v>
                </c:pt>
                <c:pt idx="4">
                  <c:v>597.25</c:v>
                </c:pt>
                <c:pt idx="5">
                  <c:v>877.25</c:v>
                </c:pt>
                <c:pt idx="6">
                  <c:v>731.41</c:v>
                </c:pt>
                <c:pt idx="7">
                  <c:v>1060.2</c:v>
                </c:pt>
                <c:pt idx="8">
                  <c:v>1677.3</c:v>
                </c:pt>
                <c:pt idx="9">
                  <c:v>1160.95</c:v>
                </c:pt>
                <c:pt idx="10">
                  <c:v>1051.3499999999999</c:v>
                </c:pt>
              </c:numCache>
            </c:numRef>
          </c:val>
          <c:smooth val="0"/>
          <c:extLst>
            <c:ext xmlns:c16="http://schemas.microsoft.com/office/drawing/2014/chart" uri="{C3380CC4-5D6E-409C-BE32-E72D297353CC}">
              <c16:uniqueId val="{00000000-EA7D-420C-942C-16A21A683529}"/>
            </c:ext>
          </c:extLst>
        </c:ser>
        <c:dLbls>
          <c:showLegendKey val="0"/>
          <c:showVal val="0"/>
          <c:showCatName val="0"/>
          <c:showSerName val="0"/>
          <c:showPercent val="0"/>
          <c:showBubbleSize val="0"/>
        </c:dLbls>
        <c:hiLowLines>
          <c:spPr>
            <a:ln w="0">
              <a:noFill/>
            </a:ln>
          </c:spPr>
        </c:hiLowLines>
        <c:smooth val="0"/>
        <c:axId val="43115619"/>
        <c:axId val="76169182"/>
      </c:lineChart>
      <c:catAx>
        <c:axId val="43115619"/>
        <c:scaling>
          <c:orientation val="minMax"/>
        </c:scaling>
        <c:delete val="0"/>
        <c:axPos val="b"/>
        <c:majorGridlines>
          <c:spPr>
            <a:ln w="9360">
              <a:solidFill>
                <a:srgbClr val="CCCCCC"/>
              </a:solidFill>
              <a:prstDash val="dash"/>
              <a:round/>
            </a:ln>
          </c:spPr>
        </c:majorGridlines>
        <c:numFmt formatCode="General" sourceLinked="0"/>
        <c:majorTickMark val="none"/>
        <c:minorTickMark val="none"/>
        <c:tickLblPos val="nextTo"/>
        <c:spPr>
          <a:ln w="12600">
            <a:solidFill>
              <a:srgbClr val="8B8B8B"/>
            </a:solidFill>
            <a:round/>
          </a:ln>
        </c:spPr>
        <c:txPr>
          <a:bodyPr/>
          <a:lstStyle/>
          <a:p>
            <a:pPr>
              <a:defRPr sz="750" b="0" u="none" strike="noStrike">
                <a:solidFill>
                  <a:srgbClr val="000000"/>
                </a:solidFill>
                <a:uFillTx/>
                <a:latin typeface="Calibri"/>
                <a:ea typeface="Calibri"/>
              </a:defRPr>
            </a:pPr>
            <a:endParaRPr lang="vi-VN"/>
          </a:p>
        </c:txPr>
        <c:crossAx val="76169182"/>
        <c:crosses val="autoZero"/>
        <c:auto val="1"/>
        <c:lblAlgn val="ctr"/>
        <c:lblOffset val="100"/>
        <c:noMultiLvlLbl val="0"/>
      </c:catAx>
      <c:valAx>
        <c:axId val="76169182"/>
        <c:scaling>
          <c:orientation val="minMax"/>
          <c:max val="2000"/>
          <c:min val="0"/>
        </c:scaling>
        <c:delete val="0"/>
        <c:axPos val="l"/>
        <c:majorGridlines>
          <c:spPr>
            <a:ln w="9360">
              <a:solidFill>
                <a:srgbClr val="CCCCCC"/>
              </a:solidFill>
              <a:prstDash val="dash"/>
              <a:round/>
            </a:ln>
          </c:spPr>
        </c:majorGridlines>
        <c:numFmt formatCode="#,##0.00" sourceLinked="0"/>
        <c:majorTickMark val="none"/>
        <c:minorTickMark val="none"/>
        <c:tickLblPos val="nextTo"/>
        <c:spPr>
          <a:ln w="12600">
            <a:solidFill>
              <a:srgbClr val="8B8B8B"/>
            </a:solidFill>
            <a:round/>
          </a:ln>
        </c:spPr>
        <c:txPr>
          <a:bodyPr/>
          <a:lstStyle/>
          <a:p>
            <a:pPr>
              <a:defRPr sz="1000" b="0" u="none" strike="noStrike">
                <a:solidFill>
                  <a:srgbClr val="000000"/>
                </a:solidFill>
                <a:uFillTx/>
                <a:latin typeface="Calibri"/>
                <a:ea typeface="Calibri"/>
              </a:defRPr>
            </a:pPr>
            <a:endParaRPr lang="vi-VN"/>
          </a:p>
        </c:txPr>
        <c:crossAx val="43115619"/>
        <c:crosses val="autoZero"/>
        <c:crossBetween val="between"/>
      </c:valAx>
      <c:spPr>
        <a:ln w="0">
          <a:noFill/>
        </a:ln>
      </c:spPr>
    </c:plotArea>
    <c:plotVisOnly val="1"/>
    <c:dispBlanksAs val="gap"/>
    <c:showDLblsOverMax val="1"/>
  </c:chart>
  <c:spPr>
    <a:ln w="9360">
      <a:solidFill>
        <a:srgbClr val="D9D9D9"/>
      </a:solidFill>
      <a:round/>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vi-V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300" b="0" u="none" strike="noStrike">
                <a:uFillTx/>
                <a:latin typeface="Arial"/>
              </a:defRPr>
            </a:pPr>
            <a:r>
              <a:rPr lang="vi-VN" sz="1800" b="1" u="none" strike="noStrike">
                <a:solidFill>
                  <a:srgbClr val="000000"/>
                </a:solidFill>
                <a:uFillTx/>
                <a:latin typeface="Calibri"/>
                <a:ea typeface="Calibri"/>
              </a:rPr>
              <a:t>Số hộ đăng ký tham gia FSC giai đoạn 2016–2026</a:t>
            </a:r>
          </a:p>
        </c:rich>
      </c:tx>
      <c:overlay val="0"/>
      <c:spPr>
        <a:noFill/>
        <a:ln w="0">
          <a:noFill/>
        </a:ln>
      </c:spPr>
    </c:title>
    <c:autoTitleDeleted val="0"/>
    <c:plotArea>
      <c:layout/>
      <c:lineChart>
        <c:grouping val="standard"/>
        <c:varyColors val="0"/>
        <c:ser>
          <c:idx val="0"/>
          <c:order val="0"/>
          <c:tx>
            <c:v>Số hộ</c:v>
          </c:tx>
          <c:spPr>
            <a:ln w="12600">
              <a:solidFill>
                <a:srgbClr val="156082"/>
              </a:solidFill>
              <a:round/>
            </a:ln>
          </c:spPr>
          <c:marker>
            <c:symbol val="none"/>
          </c:marker>
          <c:dLbls>
            <c:spPr>
              <a:noFill/>
              <a:ln>
                <a:noFill/>
              </a:ln>
              <a:effectLst/>
            </c:spPr>
            <c:txPr>
              <a:bodyPr wrap="none"/>
              <a:lstStyle/>
              <a:p>
                <a:pPr>
                  <a:defRPr sz="1000" b="0" u="none" strike="noStrike">
                    <a:uFillTx/>
                    <a:latin typeface="Arial"/>
                  </a:defRPr>
                </a:pPr>
                <a:endParaRPr lang="vi-VN"/>
              </a:p>
            </c:tx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numRef>
              <c:f>'Biểu đồ số hộ'!$A$5:$A$15</c:f>
              <c:numCache>
                <c:formatCode>0</c:formatCode>
                <c:ptCount val="11"/>
                <c:pt idx="0">
                  <c:v>2016</c:v>
                </c:pt>
                <c:pt idx="1">
                  <c:v>2017</c:v>
                </c:pt>
                <c:pt idx="2">
                  <c:v>2018</c:v>
                </c:pt>
                <c:pt idx="3">
                  <c:v>2019</c:v>
                </c:pt>
                <c:pt idx="4">
                  <c:v>2020</c:v>
                </c:pt>
                <c:pt idx="5">
                  <c:v>2021</c:v>
                </c:pt>
                <c:pt idx="6">
                  <c:v>2022</c:v>
                </c:pt>
                <c:pt idx="7">
                  <c:v>2023</c:v>
                </c:pt>
                <c:pt idx="8">
                  <c:v>2024</c:v>
                </c:pt>
                <c:pt idx="9">
                  <c:v>2025</c:v>
                </c:pt>
                <c:pt idx="10">
                  <c:v>2026</c:v>
                </c:pt>
              </c:numCache>
            </c:numRef>
          </c:cat>
          <c:val>
            <c:numRef>
              <c:f>'Biểu đồ số hộ'!$B$5:$B$15</c:f>
              <c:numCache>
                <c:formatCode>#,##0</c:formatCode>
                <c:ptCount val="11"/>
                <c:pt idx="0">
                  <c:v>201</c:v>
                </c:pt>
                <c:pt idx="1">
                  <c:v>366</c:v>
                </c:pt>
                <c:pt idx="2">
                  <c:v>213</c:v>
                </c:pt>
                <c:pt idx="3">
                  <c:v>234</c:v>
                </c:pt>
                <c:pt idx="4">
                  <c:v>151</c:v>
                </c:pt>
                <c:pt idx="5">
                  <c:v>103</c:v>
                </c:pt>
                <c:pt idx="6">
                  <c:v>171</c:v>
                </c:pt>
                <c:pt idx="7">
                  <c:v>48</c:v>
                </c:pt>
                <c:pt idx="8">
                  <c:v>522</c:v>
                </c:pt>
                <c:pt idx="9">
                  <c:v>297</c:v>
                </c:pt>
                <c:pt idx="10">
                  <c:v>242</c:v>
                </c:pt>
              </c:numCache>
            </c:numRef>
          </c:val>
          <c:smooth val="0"/>
          <c:extLst>
            <c:ext xmlns:c16="http://schemas.microsoft.com/office/drawing/2014/chart" uri="{C3380CC4-5D6E-409C-BE32-E72D297353CC}">
              <c16:uniqueId val="{00000000-1FCD-41C6-91F1-FE4477E736D8}"/>
            </c:ext>
          </c:extLst>
        </c:ser>
        <c:dLbls>
          <c:showLegendKey val="0"/>
          <c:showVal val="0"/>
          <c:showCatName val="0"/>
          <c:showSerName val="0"/>
          <c:showPercent val="0"/>
          <c:showBubbleSize val="0"/>
        </c:dLbls>
        <c:hiLowLines>
          <c:spPr>
            <a:ln w="0">
              <a:noFill/>
            </a:ln>
          </c:spPr>
        </c:hiLowLines>
        <c:smooth val="0"/>
        <c:axId val="17840976"/>
        <c:axId val="8322329"/>
      </c:lineChart>
      <c:catAx>
        <c:axId val="17840976"/>
        <c:scaling>
          <c:orientation val="minMax"/>
        </c:scaling>
        <c:delete val="0"/>
        <c:axPos val="b"/>
        <c:majorGridlines>
          <c:spPr>
            <a:ln w="9360">
              <a:solidFill>
                <a:srgbClr val="CCCCCC"/>
              </a:solidFill>
              <a:prstDash val="dash"/>
              <a:round/>
            </a:ln>
          </c:spPr>
        </c:majorGridlines>
        <c:numFmt formatCode="General" sourceLinked="0"/>
        <c:majorTickMark val="none"/>
        <c:minorTickMark val="none"/>
        <c:tickLblPos val="nextTo"/>
        <c:spPr>
          <a:ln w="12600">
            <a:solidFill>
              <a:srgbClr val="8B8B8B"/>
            </a:solidFill>
            <a:round/>
          </a:ln>
        </c:spPr>
        <c:txPr>
          <a:bodyPr/>
          <a:lstStyle/>
          <a:p>
            <a:pPr>
              <a:defRPr sz="750" b="0" u="none" strike="noStrike">
                <a:solidFill>
                  <a:srgbClr val="000000"/>
                </a:solidFill>
                <a:uFillTx/>
                <a:latin typeface="Calibri"/>
                <a:ea typeface="Calibri"/>
              </a:defRPr>
            </a:pPr>
            <a:endParaRPr lang="vi-VN"/>
          </a:p>
        </c:txPr>
        <c:crossAx val="8322329"/>
        <c:crosses val="autoZero"/>
        <c:auto val="1"/>
        <c:lblAlgn val="ctr"/>
        <c:lblOffset val="100"/>
        <c:noMultiLvlLbl val="0"/>
      </c:catAx>
      <c:valAx>
        <c:axId val="8322329"/>
        <c:scaling>
          <c:orientation val="minMax"/>
          <c:max val="600"/>
          <c:min val="0"/>
        </c:scaling>
        <c:delete val="0"/>
        <c:axPos val="l"/>
        <c:majorGridlines>
          <c:spPr>
            <a:ln w="9360">
              <a:solidFill>
                <a:srgbClr val="CCCCCC"/>
              </a:solidFill>
              <a:prstDash val="dash"/>
              <a:round/>
            </a:ln>
          </c:spPr>
        </c:majorGridlines>
        <c:numFmt formatCode="#,##0" sourceLinked="0"/>
        <c:majorTickMark val="none"/>
        <c:minorTickMark val="none"/>
        <c:tickLblPos val="nextTo"/>
        <c:spPr>
          <a:ln w="12600">
            <a:solidFill>
              <a:srgbClr val="8B8B8B"/>
            </a:solidFill>
            <a:round/>
          </a:ln>
        </c:spPr>
        <c:txPr>
          <a:bodyPr/>
          <a:lstStyle/>
          <a:p>
            <a:pPr>
              <a:defRPr sz="1000" b="0" u="none" strike="noStrike">
                <a:solidFill>
                  <a:srgbClr val="000000"/>
                </a:solidFill>
                <a:uFillTx/>
                <a:latin typeface="Calibri"/>
                <a:ea typeface="Calibri"/>
              </a:defRPr>
            </a:pPr>
            <a:endParaRPr lang="vi-VN"/>
          </a:p>
        </c:txPr>
        <c:crossAx val="17840976"/>
        <c:crosses val="autoZero"/>
        <c:crossBetween val="between"/>
      </c:valAx>
      <c:spPr>
        <a:ln w="0">
          <a:noFill/>
        </a:ln>
      </c:spPr>
    </c:plotArea>
    <c:plotVisOnly val="1"/>
    <c:dispBlanksAs val="gap"/>
    <c:showDLblsOverMax val="1"/>
  </c:chart>
  <c:spPr>
    <a:ln w="9360">
      <a:solidFill>
        <a:srgbClr val="D9D9D9"/>
      </a:solidFill>
      <a:round/>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422EDAC-D5FC-4257-86BE-611BA6D2A4E5}">
  <we:reference id="wa200007708" version="3.0.0.2" store="vi-VN" storeType="OMEX"/>
  <we:alternateReferences>
    <we:reference id="wa200007708" version="3.0.0.2"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hgUfno//6sGh/sTGdHtzXcT72bxg==">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</go:docsCustomData>
</go:gDocsCustomXmlDataStorage>
</file>

<file path=customXml/itemProps1.xml><?xml version="1.0" encoding="utf-8"?>
<ds:datastoreItem xmlns:ds="http://schemas.openxmlformats.org/officeDocument/2006/customXml" ds:itemID="{F973D186-42D3-48E5-A4D1-8166879E9EA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91</Pages>
  <Words>19753</Words>
  <Characters>112598</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Computer</dc:creator>
  <cp:lastModifiedBy>VINH VO QUANG</cp:lastModifiedBy>
  <cp:revision>6</cp:revision>
  <dcterms:created xsi:type="dcterms:W3CDTF">2026-09-27T03:27:00Z</dcterms:created>
  <dcterms:modified xsi:type="dcterms:W3CDTF">2026-09-27T10:09:00Z</dcterms:modified>
</cp:coreProperties>
</file>